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cs="Times New Roman"/>
          <w:b/>
          <w:sz w:val="28"/>
          <w:szCs w:val="28"/>
        </w:rPr>
      </w:pPr>
      <w:r>
        <w:rPr>
          <w:rFonts w:hint="eastAsia" w:ascii="黑体" w:hAnsi="黑体" w:eastAsia="黑体" w:cs="Times New Roman"/>
          <w:b/>
          <w:sz w:val="28"/>
          <w:szCs w:val="28"/>
        </w:rPr>
        <w:t>附件2：</w:t>
      </w:r>
    </w:p>
    <w:p>
      <w:pPr>
        <w:spacing w:line="490" w:lineRule="exact"/>
        <w:jc w:val="center"/>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2017</w:t>
      </w:r>
      <w:r>
        <w:rPr>
          <w:rFonts w:hint="eastAsia" w:ascii="方正小标宋简体" w:eastAsia="方正小标宋简体" w:cs="Times New Roman"/>
          <w:sz w:val="32"/>
          <w:szCs w:val="32"/>
        </w:rPr>
        <w:t>年贵州省主要农作物审定品种简介</w:t>
      </w:r>
    </w:p>
    <w:p>
      <w:pPr>
        <w:adjustRightInd w:val="0"/>
        <w:snapToGrid w:val="0"/>
        <w:spacing w:line="490" w:lineRule="exact"/>
        <w:jc w:val="center"/>
        <w:outlineLvl w:val="0"/>
        <w:rPr>
          <w:rFonts w:ascii="黑体" w:hAnsi="黑体" w:eastAsia="黑体" w:cs="Times New Roman"/>
          <w:b/>
          <w:sz w:val="32"/>
          <w:szCs w:val="28"/>
        </w:rPr>
      </w:pPr>
      <w:r>
        <w:rPr>
          <w:rFonts w:ascii="黑体" w:hAnsi="黑体" w:eastAsia="黑体" w:cs="Times New Roman"/>
          <w:b/>
          <w:sz w:val="32"/>
          <w:szCs w:val="28"/>
        </w:rPr>
        <w:t>一、水  稻</w:t>
      </w:r>
    </w:p>
    <w:p>
      <w:pPr>
        <w:adjustRightInd w:val="0"/>
        <w:snapToGrid w:val="0"/>
        <w:spacing w:line="490" w:lineRule="exact"/>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审定编号：</w:t>
      </w:r>
      <w:r>
        <w:rPr>
          <w:rFonts w:ascii="Times New Roman" w:hAnsi="Times New Roman" w:eastAsia="仿宋_GB2312" w:cs="Times New Roman"/>
          <w:bCs/>
          <w:sz w:val="24"/>
          <w:szCs w:val="24"/>
        </w:rPr>
        <w:t>黔审稻2017001</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秀香优8号（区试名称：友试8号）</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贵州友禾种业有限公司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四川鼎盛和袖种业有限公司、贵州友禾种业有限公司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秀香A×友恢8号</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三系杂交稻。全生育期151.9天，比对照F优498迟熟0.6天。株叶型较好，茎秆较粗壮；剑叶微卷；叶鞘、叶缘无色。平均株高121.7厘米，亩有效穗15.5万。穗长24.6厘米，每穗193.7粒，结实率79.5%，千粒重27.9克。粒型较长，颖尖无色、无芒、后期转色好。2016年经农业部食品质量监督检验测试中心（武汉）测试，米质主要指标为：出糙率79.5%，精米率70.3%，整精米率58.7%，垩白粒率13%，垩白度2.5%，粒长7.0毫米，长宽比3.0，胶稠度62毫米，直链淀粉含量15.1%，碱消值5.3级，透明度1级，国标三级优质稻谷；食味鉴评85.9分。2015年稻瘟病综合抗性指数4.64，2016年稻瘟病综合抗性指数3.41。2015年耐冷性鉴定为较弱，2016年耐冷性鉴定为弱。</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2015年省区试迟熟组平均亩产649.18公斤，比对照（组内平均值）增产6.58%；2016年省区试续试平均亩产631.11公斤，比对照F优498增产0.73%。两年平均亩产640.15公斤，比对照增产3.61%。两年19个试点15增4减，增产点率78.9%。2016年生产试验平均亩产572.37公斤，比对照F优498增产7.55%，增产点率100%。</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35天左右。3、合理密植。宽窄行栽插方式，每亩1.2～1.5万穴，随海拔升高或肥力降低增加种植密度。4、科学肥水管理：重底早追，增施磷、钾肥和有机肥，结合科学管水，够苗晒田，干湿壮籽，做到苗足、苗健、穗大、粒重。亩施基肥农家肥800公斤、磷肥25公斤，复合肥50公斤，移栽5天后亩施分蘖肥尿素3公斤，主穗圆杆后10天亩施穗肥尿素2公斤。5、苗期、破口期、齐穗期注意稻瘟病防治，分蘖期、孕穗期注意稻飞虱、螟虫防治。注意稻瘟病和其它病虫害防治。</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bCs/>
          <w:sz w:val="24"/>
          <w:szCs w:val="24"/>
        </w:rPr>
        <w:t>该品种符合贵州省稻品种审定标准，通过审定。</w:t>
      </w:r>
      <w:r>
        <w:rPr>
          <w:rFonts w:ascii="Times New Roman" w:hAnsi="Times New Roman" w:eastAsia="仿宋_GB2312" w:cs="Times New Roman"/>
          <w:sz w:val="24"/>
          <w:szCs w:val="24"/>
        </w:rPr>
        <w:t>适宜于我省迟熟杂交籼稻区种植。</w:t>
      </w:r>
    </w:p>
    <w:p>
      <w:pPr>
        <w:adjustRightInd w:val="0"/>
        <w:snapToGrid w:val="0"/>
        <w:spacing w:line="490" w:lineRule="exact"/>
        <w:ind w:firstLine="482" w:firstLineChars="200"/>
        <w:rPr>
          <w:rFonts w:ascii="Times New Roman" w:hAnsi="Times New Roman" w:eastAsia="仿宋_GB2312" w:cs="Times New Roman"/>
          <w:b/>
          <w:bCs/>
          <w:sz w:val="24"/>
          <w:szCs w:val="24"/>
        </w:rPr>
      </w:pP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审定编号：</w:t>
      </w:r>
      <w:r>
        <w:rPr>
          <w:rFonts w:ascii="Times New Roman" w:hAnsi="Times New Roman" w:eastAsia="仿宋_GB2312" w:cs="Times New Roman"/>
          <w:bCs/>
          <w:sz w:val="24"/>
          <w:szCs w:val="24"/>
        </w:rPr>
        <w:t>黔审稻2017002</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锦香优139（区试名称：香优1139）</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铜仁鑫天地农业发展有限公司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铜仁鑫天地农业发展有限公司、铜仁科学院、贵州友禾种业有限公司、贵州梵净山种业有限公司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锦香A×</w:t>
      </w:r>
      <w:r>
        <w:rPr>
          <w:rFonts w:hint="eastAsia" w:ascii="Times New Roman" w:hAnsi="Times New Roman" w:eastAsia="仿宋_GB2312" w:cs="Times New Roman"/>
          <w:sz w:val="24"/>
          <w:szCs w:val="24"/>
        </w:rPr>
        <w:t>T</w:t>
      </w:r>
      <w:r>
        <w:rPr>
          <w:rFonts w:ascii="Times New Roman" w:hAnsi="Times New Roman" w:eastAsia="仿宋_GB2312" w:cs="Times New Roman"/>
          <w:sz w:val="24"/>
          <w:szCs w:val="24"/>
        </w:rPr>
        <w:t>R139</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三系杂交稻。全生育期为157.6天，比对照F优498早熟0.6天。株高116.8厘米，株叶型较好，茎秆较坚韧；叶色绿，剑叶挺直；叶鞘、叶缘紫色。分蘖力中等，亩有效穗14.4万。穗型较大，穗长25.7厘米，每穗192.1粒，结实率75.9%，千粒重32.5克。粒型较长、粒重大，颖尖紫色、无芒、后期转色好。2016年经农业部食品质量监督检验测试中心（武汉）测试，米质主要指标为：出糙率80.0%，精米率69.2%，整精米率57.3%，垩白粒率22%，垩白度3.8%，粒长6.2毫米，长宽比2.8，胶稠度69毫米，直链淀粉含量14.0%，碱消值4.3级，透明度1级；食味鉴评75.2分。2015年稻瘟病鉴定综合抗性指数为5.25，2016年稻瘟病鉴定综合抗性指数为3.57。耐冷性鉴定2015年表现为弱；2016年表现为较弱。</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2015年省区试迟熟组初试平均亩产646.69公斤，比对照组平均值增产6.17%，达极显著水平；2016年省区试迟熟组续试平均亩产663.12公斤，比对照F优498增产5.84%，达极显著水平。省区试两年平均亩产654.94公斤，比对照增产6.00%。19个试点16增3减，增产点次达84.2%。2016年生产试验平均亩产574.73公斤，比对照F优498增产8.12%，6个试点5增1减，增产点次为83.3%。</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40天。3、合理密植。宽窄行栽插方式，每亩1.2～1.5万穴，随海拔升高或肥力降低增加种植密度。4、科学肥水管理：重底早追，增施磷、钾肥和有机肥，结合科学管水，够苗晒田，干湿壮籽，做到苗足、苗健、穗大、粒重。亩施基肥农家肥750公斤、尿素7公斤、普钙25公斤、氯化钾7公斤，移栽5天后亩施分蘖肥尿素3公斤，主穗圆杆后10天亩施穗肥尿素2公斤。5、苗期、破口期、齐穗期注意稻瘟病防治，分蘖期、孕穗期注意稻飞虱、螟虫防治。注意稻瘟病和其它病虫害防治。</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bCs/>
          <w:sz w:val="24"/>
          <w:szCs w:val="24"/>
        </w:rPr>
        <w:t>该品种符合贵州省稻品种审定标准，通过审定。</w:t>
      </w:r>
      <w:r>
        <w:rPr>
          <w:rFonts w:ascii="Times New Roman" w:hAnsi="Times New Roman" w:eastAsia="仿宋_GB2312" w:cs="Times New Roman"/>
          <w:sz w:val="24"/>
          <w:szCs w:val="24"/>
        </w:rPr>
        <w:t>适宜于我省迟熟杂交籼稻区种植。</w:t>
      </w:r>
    </w:p>
    <w:p>
      <w:pPr>
        <w:adjustRightInd w:val="0"/>
        <w:snapToGrid w:val="0"/>
        <w:spacing w:line="490" w:lineRule="exact"/>
        <w:ind w:firstLine="482" w:firstLineChars="200"/>
        <w:rPr>
          <w:rFonts w:ascii="Times New Roman" w:hAnsi="Times New Roman" w:eastAsia="仿宋_GB2312" w:cs="Times New Roman"/>
          <w:b/>
          <w:bCs/>
          <w:sz w:val="24"/>
          <w:szCs w:val="24"/>
        </w:rPr>
      </w:pP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审定编号：</w:t>
      </w:r>
      <w:r>
        <w:rPr>
          <w:rFonts w:ascii="Times New Roman" w:hAnsi="Times New Roman" w:eastAsia="仿宋_GB2312" w:cs="Times New Roman"/>
          <w:bCs/>
          <w:sz w:val="24"/>
          <w:szCs w:val="24"/>
        </w:rPr>
        <w:t>黔审稻2017003</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成优981</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贵州金农科技有限责任公司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 xml:space="preserve">贵州省水稻研究所、福建省农业科学院水稻研究所 </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成丰A×G981</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迟熟籼型三系杂交稻。全生育期为156.7天，比对照F优498迟熟2.6天。株叶型较好，茎秆较粗壮；叶色浓绿，剑叶挺直；叶鞘、叶缘</w:t>
      </w:r>
      <w:r>
        <w:rPr>
          <w:rFonts w:hint="eastAsia" w:ascii="Times New Roman" w:hAnsi="Times New Roman" w:eastAsia="仿宋_GB2312" w:cs="Times New Roman"/>
          <w:sz w:val="24"/>
          <w:szCs w:val="24"/>
        </w:rPr>
        <w:t>紫</w:t>
      </w:r>
      <w:r>
        <w:rPr>
          <w:rFonts w:ascii="Times New Roman" w:hAnsi="Times New Roman" w:eastAsia="仿宋_GB2312" w:cs="Times New Roman"/>
          <w:sz w:val="24"/>
          <w:szCs w:val="24"/>
        </w:rPr>
        <w:t>色。平均株高120.2厘米，亩有效穗14.8万。穗长26.1厘米，每穗186.3粒，结实率74.9%，千粒重32.3克。粒型较长，颖尖紫色、短顶芒、后期转色好。2016年经农业部食品质量监督检验测试中心（武汉）测试，米质主要指标为：出糙率78.2%，精米率68.8%，整精米率54.1%，垩白粒率65%，垩白度9.1%，粒长7.0毫米，长宽比2.9，胶稠度70毫米，直链淀粉含量15.5%，碱消值5.0</w:t>
      </w:r>
      <w:r>
        <w:rPr>
          <w:rFonts w:hint="eastAsia" w:ascii="Times New Roman" w:hAnsi="Times New Roman" w:eastAsia="仿宋_GB2312" w:cs="Times New Roman"/>
          <w:sz w:val="24"/>
          <w:szCs w:val="24"/>
        </w:rPr>
        <w:t>级</w:t>
      </w:r>
      <w:r>
        <w:rPr>
          <w:rFonts w:ascii="Times New Roman" w:hAnsi="Times New Roman" w:eastAsia="仿宋_GB2312" w:cs="Times New Roman"/>
          <w:sz w:val="24"/>
          <w:szCs w:val="24"/>
        </w:rPr>
        <w:t>，透明度2级；食味鉴评83.1分。2015年稻瘟病综合抗性指数4.47，2016年稻瘟病综合抗性指数5.38。2015年耐冷性鉴定为较强，2016年耐冷性鉴定为较强。</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2015年省区试迟熟组平均亩产617.58公斤，比对照中优169增产3.35%，居参试组合第3位；2016年省区试续试平均亩产644.42公斤，比对照F优498增产2.85%，居参试组合第4位。两年平均亩产631.00公斤，比对照增产3.10%。两年19个试点13增6减，增产点率68.4%。2016年生产试验平均亩产580.24公斤，比对照F优498增产6.20%，增产点率100%。</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1、适时早播，秧龄40天左右；2、插足基本苗，亩栽1.0～1.5万穴，基本苗每亩8万左右；3、施肥管理，重施底肥，亩施农家肥100</w:t>
      </w:r>
      <w:r>
        <w:rPr>
          <w:rFonts w:hint="eastAsia" w:ascii="Times New Roman" w:hAnsi="Times New Roman" w:eastAsia="仿宋_GB2312" w:cs="Times New Roman"/>
          <w:sz w:val="24"/>
          <w:szCs w:val="24"/>
        </w:rPr>
        <w:t>0</w:t>
      </w:r>
      <w:r>
        <w:rPr>
          <w:rFonts w:ascii="Times New Roman" w:hAnsi="Times New Roman" w:eastAsia="仿宋_GB2312" w:cs="Times New Roman"/>
          <w:sz w:val="24"/>
          <w:szCs w:val="24"/>
        </w:rPr>
        <w:t>公斤，磷肥50公斤，尿素8 公斤（若无农家肥，则每亩增加2 公斤尿素，10 公斤氯化钾）；并及时追施分蘖肥，亩施尿素2～4 公斤； 4、稻田要求，前期浅水管理，后期不能断水过早，湿润管理到成熟；5、病虫防治，强氯精浸种，在始穗期注意防治稻瘟病，并及时防治稻飞虱、螟虫其它病虫害。</w:t>
      </w: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bCs/>
          <w:sz w:val="24"/>
          <w:szCs w:val="24"/>
        </w:rPr>
        <w:t>该品种符合贵州省稻品种审定标准，通过审定。</w:t>
      </w:r>
      <w:r>
        <w:rPr>
          <w:rFonts w:ascii="Times New Roman" w:hAnsi="Times New Roman" w:eastAsia="仿宋_GB2312" w:cs="Times New Roman"/>
          <w:sz w:val="24"/>
          <w:szCs w:val="24"/>
        </w:rPr>
        <w:t>适宜于我省迟熟杂交籼稻区种植。</w:t>
      </w:r>
    </w:p>
    <w:p>
      <w:pPr>
        <w:adjustRightInd w:val="0"/>
        <w:snapToGrid w:val="0"/>
        <w:spacing w:line="490" w:lineRule="exact"/>
        <w:ind w:firstLine="482" w:firstLineChars="200"/>
        <w:rPr>
          <w:rFonts w:ascii="Times New Roman" w:hAnsi="Times New Roman" w:eastAsia="仿宋_GB2312" w:cs="Times New Roman"/>
          <w:b/>
          <w:bCs/>
          <w:sz w:val="24"/>
          <w:szCs w:val="24"/>
        </w:rPr>
      </w:pP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审定编号：</w:t>
      </w:r>
      <w:r>
        <w:rPr>
          <w:rFonts w:ascii="Times New Roman" w:hAnsi="Times New Roman" w:eastAsia="仿宋_GB2312" w:cs="Times New Roman"/>
          <w:bCs/>
          <w:sz w:val="24"/>
          <w:szCs w:val="24"/>
        </w:rPr>
        <w:t>黔审稻2017004</w:t>
      </w:r>
    </w:p>
    <w:p>
      <w:pPr>
        <w:pStyle w:val="10"/>
        <w:framePr w:wrap="auto" w:vAnchor="margin" w:hAnchor="text" w:yAlign="inline"/>
        <w:adjustRightInd w:val="0"/>
        <w:snapToGrid w:val="0"/>
        <w:spacing w:line="490" w:lineRule="exact"/>
        <w:ind w:firstLine="482"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品种名称：</w:t>
      </w:r>
      <w:r>
        <w:rPr>
          <w:rFonts w:hint="default" w:ascii="Times New Roman" w:hAnsi="Times New Roman" w:eastAsia="仿宋_GB2312" w:cs="Times New Roman"/>
          <w:sz w:val="24"/>
          <w:szCs w:val="24"/>
        </w:rPr>
        <w:t>冈8优785（区试名称：G48A/R785）</w:t>
      </w:r>
    </w:p>
    <w:p>
      <w:pPr>
        <w:pStyle w:val="10"/>
        <w:framePr w:wrap="auto" w:vAnchor="margin" w:hAnchor="text" w:yAlign="inline"/>
        <w:adjustRightInd w:val="0"/>
        <w:snapToGrid w:val="0"/>
        <w:spacing w:line="490" w:lineRule="exact"/>
        <w:ind w:firstLine="482"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申 请 者：</w:t>
      </w:r>
      <w:r>
        <w:rPr>
          <w:rFonts w:hint="default" w:ascii="Times New Roman" w:hAnsi="Times New Roman" w:eastAsia="仿宋_GB2312" w:cs="Times New Roman"/>
          <w:sz w:val="24"/>
          <w:szCs w:val="24"/>
        </w:rPr>
        <w:t xml:space="preserve">贵州省水稻研究所 </w:t>
      </w:r>
    </w:p>
    <w:p>
      <w:pPr>
        <w:pStyle w:val="10"/>
        <w:framePr w:wrap="auto" w:vAnchor="margin" w:hAnchor="text" w:yAlign="inline"/>
        <w:adjustRightInd w:val="0"/>
        <w:snapToGrid w:val="0"/>
        <w:spacing w:line="490" w:lineRule="exact"/>
        <w:ind w:firstLine="482"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育</w:t>
      </w:r>
      <w:r>
        <w:rPr>
          <w:rFonts w:ascii="Times New Roman" w:hAnsi="Times New Roman" w:eastAsia="仿宋_GB2312" w:cs="Times New Roman"/>
          <w:b/>
          <w:bCs/>
          <w:sz w:val="24"/>
          <w:szCs w:val="24"/>
        </w:rPr>
        <w:t xml:space="preserve"> </w:t>
      </w:r>
      <w:r>
        <w:rPr>
          <w:rFonts w:hint="default" w:ascii="Times New Roman" w:hAnsi="Times New Roman" w:eastAsia="仿宋_GB2312" w:cs="Times New Roman"/>
          <w:b/>
          <w:bCs/>
          <w:sz w:val="24"/>
          <w:szCs w:val="24"/>
        </w:rPr>
        <w:t>种</w:t>
      </w:r>
      <w:r>
        <w:rPr>
          <w:rFonts w:ascii="Times New Roman" w:hAnsi="Times New Roman" w:eastAsia="仿宋_GB2312" w:cs="Times New Roman"/>
          <w:b/>
          <w:bCs/>
          <w:sz w:val="24"/>
          <w:szCs w:val="24"/>
        </w:rPr>
        <w:t xml:space="preserve"> </w:t>
      </w:r>
      <w:r>
        <w:rPr>
          <w:rFonts w:hint="default" w:ascii="Times New Roman" w:hAnsi="Times New Roman" w:eastAsia="仿宋_GB2312" w:cs="Times New Roman"/>
          <w:b/>
          <w:bCs/>
          <w:sz w:val="24"/>
          <w:szCs w:val="24"/>
        </w:rPr>
        <w:t>者：</w:t>
      </w:r>
      <w:r>
        <w:rPr>
          <w:rFonts w:hint="default" w:ascii="Times New Roman" w:hAnsi="Times New Roman" w:eastAsia="仿宋_GB2312" w:cs="Times New Roman"/>
          <w:sz w:val="24"/>
          <w:szCs w:val="24"/>
        </w:rPr>
        <w:t>贵州省水稻研究所、贵州梵净山种业有限公司</w:t>
      </w:r>
      <w:r>
        <w:rPr>
          <w:rFonts w:ascii="Times New Roman" w:hAnsi="Times New Roman" w:eastAsia="仿宋_GB2312" w:cs="Times New Roman"/>
          <w:sz w:val="24"/>
          <w:szCs w:val="24"/>
        </w:rPr>
        <w:t>、</w:t>
      </w:r>
      <w:r>
        <w:rPr>
          <w:rFonts w:hint="default" w:ascii="Times New Roman" w:hAnsi="Times New Roman" w:eastAsia="仿宋_GB2312" w:cs="Times New Roman"/>
          <w:sz w:val="24"/>
          <w:szCs w:val="24"/>
        </w:rPr>
        <w:t>四川华元博冠生物育种有限责任公司</w:t>
      </w:r>
    </w:p>
    <w:p>
      <w:pPr>
        <w:pStyle w:val="10"/>
        <w:framePr w:wrap="auto" w:vAnchor="margin" w:hAnchor="text" w:yAlign="inline"/>
        <w:adjustRightInd w:val="0"/>
        <w:snapToGrid w:val="0"/>
        <w:spacing w:line="490" w:lineRule="exact"/>
        <w:ind w:firstLine="482"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品种来源：</w:t>
      </w:r>
      <w:r>
        <w:rPr>
          <w:rFonts w:hint="default" w:ascii="Times New Roman" w:hAnsi="Times New Roman" w:eastAsia="仿宋_GB2312" w:cs="Times New Roman"/>
          <w:sz w:val="24"/>
          <w:szCs w:val="24"/>
        </w:rPr>
        <w:t>G48A×黔恢785</w:t>
      </w:r>
    </w:p>
    <w:p>
      <w:pPr>
        <w:pStyle w:val="10"/>
        <w:framePr w:wrap="auto" w:vAnchor="margin" w:hAnchor="text" w:yAlign="inline"/>
        <w:adjustRightInd w:val="0"/>
        <w:snapToGrid w:val="0"/>
        <w:spacing w:line="490" w:lineRule="exact"/>
        <w:ind w:firstLine="482"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特征特性：</w:t>
      </w:r>
      <w:r>
        <w:rPr>
          <w:rFonts w:hint="default" w:ascii="Times New Roman" w:hAnsi="Times New Roman" w:eastAsia="仿宋_GB2312" w:cs="Times New Roman"/>
          <w:sz w:val="24"/>
          <w:szCs w:val="24"/>
        </w:rPr>
        <w:t>迟熟籼</w:t>
      </w:r>
      <w:r>
        <w:rPr>
          <w:rFonts w:ascii="Times New Roman" w:hAnsi="Times New Roman" w:eastAsia="仿宋_GB2312" w:cs="Times New Roman"/>
          <w:sz w:val="24"/>
          <w:szCs w:val="24"/>
        </w:rPr>
        <w:t>型</w:t>
      </w:r>
      <w:r>
        <w:rPr>
          <w:rFonts w:hint="default" w:ascii="Times New Roman" w:hAnsi="Times New Roman" w:eastAsia="仿宋_GB2312" w:cs="Times New Roman"/>
          <w:sz w:val="24"/>
          <w:szCs w:val="24"/>
        </w:rPr>
        <w:t>三系杂交稻。全生育期为157天，比对照F优498迟熟6.4天。株型松散适中，茎秆较粗壮；叶鞘、叶缘、叶耳、叶枕、颖尖紫色，剑叶叶片宽大、直立，穗大，中长粒型，无芒；平均株高129厘米，亩有效穗14.0万。穗长27.0厘米，每穗197.0粒，结实率77.2%，千粒重31.8克。2016年经农业部食品质量监督检验测试中心（武汉）测试，米质主要指标为：整精米率50.0%，垩白粒率56%，垩白度9.8%，长宽比3.0，胶稠度32毫米，直链淀粉含量20.2%，碱消值4.5级，透明度2级；食味鉴评76.4分。2015年稻瘟病综合抗性指数5.14，2016年稻瘟病综合抗性指数3.68。2015年耐冷性鉴定为较强，2016年耐冷性鉴定为极弱。</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2015年省区试迟熟组平均亩产614.85公斤，比对照（组内平均值）增产5.26%，居参试组合第二位；2016年省区试续试平均亩产662.31公斤，比对照F优498增产6.03%，居参试组合第一位。两年平均亩产638.58公斤，比对照增产5.66%。两年19个试点16增3减，增产点率84.2%。2016年生产试验平均亩产530.14公斤，比对照F优498增产7.4%，增产点率100%。</w:t>
      </w: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40天3、合理密植。宽窄行栽插方式，每亩1.2～1.5万穴，随海拔升高或肥力降低增加种植密度。4、科学肥水管理：重底早追，增施磷、钾肥和有机肥，结合科学管水，够苗晒田，干湿壮籽，做到苗足、苗健、穗大、粒重。亩施基肥农家肥1000公斤、尿素7公斤、普钙25公斤、氯化钾7公斤，移栽5～7天后亩施分蘖肥尿素5公斤。5、苗期、破口期、齐穗期注意稻瘟病防治，分蘖期、孕穗期注意稻飞虱、螟虫防治。注意稻瘟病和其它病虫害防治。</w:t>
      </w:r>
    </w:p>
    <w:p>
      <w:pPr>
        <w:tabs>
          <w:tab w:val="left" w:pos="2370"/>
        </w:tabs>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bCs/>
          <w:sz w:val="24"/>
          <w:szCs w:val="24"/>
        </w:rPr>
        <w:t>该品种符合贵州省稻品种审定标准，通过审定。</w:t>
      </w:r>
      <w:r>
        <w:rPr>
          <w:rFonts w:ascii="Times New Roman" w:hAnsi="Times New Roman" w:eastAsia="仿宋_GB2312" w:cs="Times New Roman"/>
          <w:sz w:val="24"/>
          <w:szCs w:val="24"/>
        </w:rPr>
        <w:t>适宜我省迟熟杂交籼稻区种植。</w:t>
      </w:r>
    </w:p>
    <w:p>
      <w:pPr>
        <w:adjustRightInd w:val="0"/>
        <w:snapToGrid w:val="0"/>
        <w:spacing w:line="490" w:lineRule="exact"/>
        <w:rPr>
          <w:rFonts w:ascii="Times New Roman" w:hAnsi="Times New Roman" w:eastAsia="仿宋_GB2312" w:cs="Times New Roman"/>
          <w:sz w:val="24"/>
          <w:szCs w:val="24"/>
        </w:rPr>
      </w:pP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审定编号：</w:t>
      </w:r>
      <w:r>
        <w:rPr>
          <w:rFonts w:ascii="Times New Roman" w:hAnsi="Times New Roman" w:eastAsia="仿宋_GB2312" w:cs="Times New Roman"/>
          <w:bCs/>
          <w:sz w:val="24"/>
          <w:szCs w:val="24"/>
        </w:rPr>
        <w:t>黔审稻201700</w:t>
      </w:r>
      <w:r>
        <w:rPr>
          <w:rFonts w:hint="eastAsia" w:ascii="Times New Roman" w:hAnsi="Times New Roman" w:eastAsia="仿宋_GB2312" w:cs="Times New Roman"/>
          <w:bCs/>
          <w:sz w:val="24"/>
          <w:szCs w:val="24"/>
        </w:rPr>
        <w:t>5</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荃优822</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贵州筑农科种业有限责任公司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 xml:space="preserve">安徽省皖农种业有限公司、贵州筑农科种业有限责任公司、安徽荃银高科种业股份有限公司 </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荃9311A×YR0822</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三系杂交稻。全生育期为154.9天，与对照中优169相当。株叶型较好，茎秆较粗壮；叶色绿，剑叶短。平均株高102.5厘米，亩有效穗13.8万。穗长23.8厘米，每穗197.4粒，结实率82.5%，千粒重28.6克。粒型较长，颖尖无色、少量短芒、后期转色好。2014年经农业部食品质量监督检验测试中心（武汉）测试，米质主要指标为：出糙率79.4%，精米率68.5%，整精米率55.5%，垩白粒率12%，垩白度3.0%，粒长6.9毫米，长宽比3.1，胶稠度60毫米，直链淀粉含量19.9%，碱消值6.9级，透明度1级，国标2级优质稻谷；食味鉴评85.6分。2014年稻瘟病综合抗性指数4.97，2015年稻瘟病综合抗性指数5.67。2014年耐冷性鉴定为较弱，2015年耐冷性鉴定为极弱。</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2014年省区试迟熟组平均亩产614.37公斤，比对照（组内平均值）增产3.26%；2015年省区试续试平均亩产591.79公斤，比对照中优169减产0.96%。两年平均亩产603.08公斤，比对照增产1.15%。两年19个试点11增8减，增产点率57.9%。2016年生产试验平均亩产557.44公斤，比对照F优498增产2.21%，增产点率83.3%。</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45天。3、合理密植。宽窄行栽插方式，每亩1.2～1.5万穴，随海拔升高或肥力降低增加种植密度。4、科学肥水管理：重底早追，增施磷、钾肥和有机肥，结合科学管水，够苗晒田，干湿壮籽，做到苗足、苗健、穗大、粒重。亩施基肥农家肥750公斤、尿素7公斤、普钙25公斤、氯化钾7公斤，移栽5天后亩施分蘖肥尿素3公斤，主穗圆杆后10天亩施穗肥尿素2公斤。5、苗期、破口期、齐穗期注意稻瘟病防治，分蘖期、孕穗期注意稻飞虱、螟虫防治。注意稻瘟病和其它病虫害防治。</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bCs/>
          <w:sz w:val="24"/>
          <w:szCs w:val="24"/>
        </w:rPr>
        <w:t>该品种符合贵州省稻品种审定标准，通过审定。</w:t>
      </w:r>
      <w:r>
        <w:rPr>
          <w:rFonts w:ascii="Times New Roman" w:hAnsi="Times New Roman" w:eastAsia="仿宋_GB2312" w:cs="Times New Roman"/>
          <w:sz w:val="24"/>
          <w:szCs w:val="24"/>
        </w:rPr>
        <w:t>适宜于我省迟熟杂交籼稻区种植。</w:t>
      </w:r>
    </w:p>
    <w:p>
      <w:pPr>
        <w:adjustRightInd w:val="0"/>
        <w:snapToGrid w:val="0"/>
        <w:spacing w:line="490" w:lineRule="exact"/>
        <w:ind w:firstLine="482" w:firstLineChars="200"/>
        <w:rPr>
          <w:rFonts w:ascii="Times New Roman" w:hAnsi="Times New Roman" w:eastAsia="仿宋_GB2312" w:cs="Times New Roman"/>
          <w:b/>
          <w:bCs/>
          <w:sz w:val="24"/>
          <w:szCs w:val="24"/>
        </w:rPr>
      </w:pP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审定编号：</w:t>
      </w:r>
      <w:r>
        <w:rPr>
          <w:rFonts w:ascii="Times New Roman" w:hAnsi="Times New Roman" w:eastAsia="仿宋_GB2312" w:cs="Times New Roman"/>
          <w:bCs/>
          <w:sz w:val="24"/>
          <w:szCs w:val="24"/>
        </w:rPr>
        <w:t>黔审稻201700</w:t>
      </w:r>
      <w:r>
        <w:rPr>
          <w:rFonts w:hint="eastAsia" w:ascii="Times New Roman" w:hAnsi="Times New Roman" w:eastAsia="仿宋_GB2312" w:cs="Times New Roman"/>
          <w:bCs/>
          <w:sz w:val="24"/>
          <w:szCs w:val="24"/>
        </w:rPr>
        <w:t>6</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荃优399</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bCs/>
          <w:sz w:val="24"/>
          <w:szCs w:val="24"/>
        </w:rPr>
        <w:t>湖南金健种业科技有限公司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bCs/>
          <w:sz w:val="24"/>
          <w:szCs w:val="24"/>
        </w:rPr>
        <w:t>湖南金健种业科技有限公司、安徽荃银高科种业股份有限公司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bCs/>
          <w:sz w:val="24"/>
          <w:szCs w:val="24"/>
        </w:rPr>
        <w:t>荃9311A</w:t>
      </w:r>
      <w:r>
        <w:rPr>
          <w:rFonts w:ascii="Times New Roman" w:hAnsi="Times New Roman" w:eastAsia="仿宋_GB2312" w:cs="Times New Roman"/>
          <w:sz w:val="24"/>
          <w:szCs w:val="24"/>
        </w:rPr>
        <w:t>×</w:t>
      </w:r>
      <w:r>
        <w:rPr>
          <w:rFonts w:ascii="Times New Roman" w:hAnsi="Times New Roman" w:eastAsia="仿宋_GB2312" w:cs="Times New Roman"/>
          <w:bCs/>
          <w:sz w:val="24"/>
          <w:szCs w:val="24"/>
        </w:rPr>
        <w:t>R399</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bCs/>
          <w:sz w:val="24"/>
          <w:szCs w:val="24"/>
        </w:rPr>
        <w:t>迟熟籼型三系杂交稻。全生育期为151.8天，比对照早熟1.0天。株高106.9厘米，株叶型较好，茎秆较粗壮；叶色浓绿，剑叶挺直；叶鞘、叶缘绿色。分蘖力中等，亩有效穗14.2万。穗型较大，穗实粒数为159.3粒，结实率82.2%，千粒重28.3克。长粒型，颖尖无色、无芒、后期转色好。2015年经农业部食品质量监督检验测试中心（武汉）测试，米质主要指标为：出糙率82.0%，精米率73.3%，整精米率65.5%，垩白粒率8.0%，垩白度2.6%，粒长6.7毫米，长宽比2.9，胶稠度70毫米，直链淀粉含量17.5%，碱消值6.0级，透明度1级, 国标2级优质稻谷。食味鉴评81.0分。稻瘟病抗性鉴定为中感。耐冷性鉴定为弱。</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2015年省区试迟熟组初试平均亩产590.70公斤，比对照中优169减产2.57%；2016年省区试续试平均亩产628.98公斤，比对照F优498增产0.39%。省区试两年平均亩产609.84公斤，比对照减产1.07%。19个试点8增11减，增产点次42.1%。2016年生产试验平均亩产573.38公斤，比对照增产4.82%，6个试点5增1减，增产点次为83.3%。</w:t>
      </w:r>
    </w:p>
    <w:p>
      <w:pPr>
        <w:adjustRightInd w:val="0"/>
        <w:snapToGrid w:val="0"/>
        <w:spacing w:line="490" w:lineRule="exact"/>
        <w:ind w:firstLine="482" w:firstLineChars="200"/>
        <w:rPr>
          <w:rFonts w:ascii="Times New Roman" w:hAnsi="Times New Roman" w:eastAsia="仿宋_GB2312" w:cs="Times New Roman"/>
          <w:color w:val="C00000"/>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color w:val="000000"/>
          <w:sz w:val="24"/>
          <w:szCs w:val="24"/>
        </w:rPr>
        <w:t>1</w:t>
      </w:r>
      <w:r>
        <w:rPr>
          <w:rFonts w:ascii="Times New Roman" w:hAnsi="Times New Roman" w:eastAsia="仿宋_GB2312" w:cs="Times New Roman"/>
          <w:sz w:val="24"/>
          <w:szCs w:val="24"/>
        </w:rPr>
        <w:t>、清明节前后播种，播种前晒种、强氯精浸种、稀播匀播，科学肥水管理，培育多蘖壮秧。2、育秧方式采用旱育秧或两段育秧，秧龄不超过</w:t>
      </w:r>
      <w:r>
        <w:rPr>
          <w:rFonts w:ascii="Times New Roman" w:hAnsi="Times New Roman" w:eastAsia="仿宋_GB2312" w:cs="Times New Roman"/>
          <w:color w:val="000000"/>
          <w:sz w:val="24"/>
          <w:szCs w:val="24"/>
        </w:rPr>
        <w:t>45天。3、合理密植。宽窄行栽插方式，每亩1.2～1.5万穴，随海拔升高或肥力降低增加种植密度。4、科学肥水管理：重底早追，增施磷、钾肥和有机肥，结合科学管水，够苗晒田，干湿壮籽，做到苗足、苗健、穗大、粒重。亩施基肥农家肥750公斤、尿素7公斤、普钙25公斤、氯化钾7公斤，移栽5天后亩施分蘖肥尿素3公斤，主穗圆杆后10天亩施穗肥尿素2公斤。5、苗期、破口期、齐穗期注意稻瘟病防治，分蘖期、孕穗期注意稻飞虱、螟虫防治。注意稻瘟病和</w:t>
      </w:r>
      <w:r>
        <w:rPr>
          <w:rFonts w:ascii="Times New Roman" w:hAnsi="Times New Roman" w:eastAsia="仿宋_GB2312" w:cs="Times New Roman"/>
          <w:sz w:val="24"/>
          <w:szCs w:val="24"/>
        </w:rPr>
        <w:t>其它病虫害防治。</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bCs/>
          <w:sz w:val="24"/>
          <w:szCs w:val="24"/>
        </w:rPr>
        <w:t>该品种符合贵州省稻品种审定标准，通过审定。</w:t>
      </w:r>
      <w:r>
        <w:rPr>
          <w:rFonts w:ascii="Times New Roman" w:hAnsi="Times New Roman" w:eastAsia="仿宋_GB2312" w:cs="Times New Roman"/>
          <w:sz w:val="24"/>
          <w:szCs w:val="24"/>
        </w:rPr>
        <w:t>适宜于我省迟熟杂交籼稻区种植。</w:t>
      </w:r>
    </w:p>
    <w:p>
      <w:pPr>
        <w:adjustRightInd w:val="0"/>
        <w:snapToGrid w:val="0"/>
        <w:spacing w:line="490" w:lineRule="exact"/>
        <w:ind w:firstLine="480" w:firstLineChars="200"/>
        <w:rPr>
          <w:rFonts w:ascii="Times New Roman" w:hAnsi="Times New Roman" w:eastAsia="仿宋_GB2312" w:cs="Times New Roman"/>
          <w:sz w:val="24"/>
          <w:szCs w:val="24"/>
        </w:rPr>
      </w:pP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审定编号：</w:t>
      </w:r>
      <w:r>
        <w:rPr>
          <w:rFonts w:ascii="Times New Roman" w:hAnsi="Times New Roman" w:eastAsia="仿宋_GB2312" w:cs="Times New Roman"/>
          <w:bCs/>
          <w:sz w:val="24"/>
          <w:szCs w:val="24"/>
        </w:rPr>
        <w:t>黔审稻201700</w:t>
      </w:r>
      <w:r>
        <w:rPr>
          <w:rFonts w:hint="eastAsia" w:ascii="Times New Roman" w:hAnsi="Times New Roman" w:eastAsia="仿宋_GB2312" w:cs="Times New Roman"/>
          <w:bCs/>
          <w:sz w:val="24"/>
          <w:szCs w:val="24"/>
        </w:rPr>
        <w:t>7</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蓉优981（区试名称：绿丰优348）</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贵州绿丰实业有限责任公司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贵州省水稻研究所、成都市农林科学院作物研究所</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bCs/>
          <w:sz w:val="24"/>
          <w:szCs w:val="24"/>
        </w:rPr>
        <w:t>蓉18A</w:t>
      </w:r>
      <w:r>
        <w:rPr>
          <w:rFonts w:ascii="Times New Roman" w:hAnsi="Times New Roman" w:eastAsia="仿宋_GB2312" w:cs="Times New Roman"/>
          <w:sz w:val="24"/>
          <w:szCs w:val="24"/>
        </w:rPr>
        <w:t>×</w:t>
      </w:r>
      <w:r>
        <w:rPr>
          <w:rFonts w:ascii="Times New Roman" w:hAnsi="Times New Roman" w:eastAsia="仿宋_GB2312" w:cs="Times New Roman"/>
          <w:bCs/>
          <w:sz w:val="24"/>
          <w:szCs w:val="24"/>
        </w:rPr>
        <w:t>G981</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三系杂交稻。全生育期158.1天，比对照中优169晚熟0.8天。株高111.1厘米，株叶型较好，茎秆较粗壮；叶色浓绿，剑叶挺直；叶鞘、叶缘紫色。分蘖力中等，亩有效穗13.9万。穗型较大，穗长25.3cm，穗总粒数为200.2粒，结实率76.7%，千粒重30.7克。粒型较长、粒重较大，颖尖紫色、无芒、后期转色好。2014年经农业部食品质量监督检验测试中心（武汉）测试，米质主要指标为：整精米率55.5%，长宽比3.2，垩白粒率30%，垩白度4.6%，胶稠度60mm，直链淀粉含量19.0%，碱消值5.5</w:t>
      </w:r>
      <w:r>
        <w:rPr>
          <w:rFonts w:hint="eastAsia" w:ascii="Times New Roman" w:hAnsi="Times New Roman" w:eastAsia="仿宋_GB2312" w:cs="Times New Roman"/>
          <w:sz w:val="24"/>
          <w:szCs w:val="24"/>
        </w:rPr>
        <w:t>级</w:t>
      </w:r>
      <w:r>
        <w:rPr>
          <w:rFonts w:ascii="Times New Roman" w:hAnsi="Times New Roman" w:eastAsia="仿宋_GB2312" w:cs="Times New Roman"/>
          <w:sz w:val="24"/>
          <w:szCs w:val="24"/>
        </w:rPr>
        <w:t>，透明度1</w:t>
      </w:r>
      <w:r>
        <w:rPr>
          <w:rFonts w:hint="eastAsia" w:ascii="Times New Roman" w:hAnsi="Times New Roman" w:eastAsia="仿宋_GB2312" w:cs="Times New Roman"/>
          <w:sz w:val="24"/>
          <w:szCs w:val="24"/>
        </w:rPr>
        <w:t>级</w:t>
      </w:r>
      <w:r>
        <w:rPr>
          <w:rFonts w:ascii="Times New Roman" w:hAnsi="Times New Roman" w:eastAsia="仿宋_GB2312" w:cs="Times New Roman"/>
          <w:sz w:val="24"/>
          <w:szCs w:val="24"/>
        </w:rPr>
        <w:t>。国标3级优质稻谷。食味鉴评82.3分。稻瘟病抗性鉴定为感。耐冷性鉴定为较弱。</w:t>
      </w:r>
    </w:p>
    <w:p>
      <w:pPr>
        <w:adjustRightInd w:val="0"/>
        <w:snapToGrid w:val="0"/>
        <w:spacing w:line="490" w:lineRule="exact"/>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bCs/>
          <w:sz w:val="24"/>
          <w:szCs w:val="24"/>
        </w:rPr>
        <w:t>2014年省区试迟熟组初试平均亩产608.58公斤，比对照</w:t>
      </w:r>
      <w:r>
        <w:rPr>
          <w:rFonts w:ascii="Times New Roman" w:hAnsi="Times New Roman" w:eastAsia="仿宋_GB2312" w:cs="Times New Roman"/>
          <w:sz w:val="24"/>
          <w:szCs w:val="24"/>
        </w:rPr>
        <w:t>（组内平均值）</w:t>
      </w:r>
      <w:r>
        <w:rPr>
          <w:rFonts w:ascii="Times New Roman" w:hAnsi="Times New Roman" w:eastAsia="仿宋_GB2312" w:cs="Times New Roman"/>
          <w:bCs/>
          <w:sz w:val="24"/>
          <w:szCs w:val="24"/>
        </w:rPr>
        <w:t>增产0.26%，达极显著水平；2015年省区试迟熟组续试平均亩产615.35公斤，比对照中优169增产2.75%。省区试两年平均亩产611.96公斤，比对照增产1.5%。16个试点11增5减，增产点率68.8%。2016年生产试验平均亩产555.02公斤，比对照增产4.57%，6个试点4增2减，增产点率66.7%。</w:t>
      </w:r>
    </w:p>
    <w:p>
      <w:pPr>
        <w:adjustRightInd w:val="0"/>
        <w:snapToGrid w:val="0"/>
        <w:spacing w:line="49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1、清明节前后播种，播种前晒种、强氯精浸种、稀播匀播，科学肥水管理，培育多蘖壮秧。2、育秧方式采用旱育秧或两段育秧，秧龄不超过40天</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3、合理密植，每亩1.2～1.5万穴，随海拔升高或肥力降低增加种植密度。4、科学肥水管理：重底早追，增施磷、钾肥和有机肥，结合科学管水，够苗晒田，干湿壮籽，做到苗足、苗健、穗大、粒重。亩施基肥农家肥750公斤、尿素7公斤、普钙25公斤、氯化钾7公斤，移栽5天后亩施分蘖肥尿素3公斤。5、苗期、破口期、齐穗期注意稻瘟病防治，分蘖期、孕穗期注意稻飞虱、螟虫</w:t>
      </w:r>
      <w:r>
        <w:rPr>
          <w:rFonts w:hint="eastAsia" w:ascii="Times New Roman" w:hAnsi="Times New Roman" w:eastAsia="仿宋_GB2312" w:cs="Times New Roman"/>
          <w:sz w:val="24"/>
          <w:szCs w:val="24"/>
        </w:rPr>
        <w:t>等虫害</w:t>
      </w:r>
      <w:r>
        <w:rPr>
          <w:rFonts w:ascii="Times New Roman" w:hAnsi="Times New Roman" w:eastAsia="仿宋_GB2312" w:cs="Times New Roman"/>
          <w:sz w:val="24"/>
          <w:szCs w:val="24"/>
        </w:rPr>
        <w:t>防治。</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bCs/>
          <w:sz w:val="24"/>
          <w:szCs w:val="24"/>
        </w:rPr>
        <w:t>该品种符合贵州省稻品种审定标准，通过审定。</w:t>
      </w:r>
      <w:r>
        <w:rPr>
          <w:rFonts w:ascii="Times New Roman" w:hAnsi="Times New Roman" w:eastAsia="仿宋_GB2312" w:cs="Times New Roman"/>
          <w:sz w:val="24"/>
          <w:szCs w:val="24"/>
        </w:rPr>
        <w:t>适宜于我省迟熟杂交籼稻区种植</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稻瘟病常发区慎用。</w:t>
      </w:r>
    </w:p>
    <w:p>
      <w:pPr>
        <w:adjustRightInd w:val="0"/>
        <w:snapToGrid w:val="0"/>
        <w:spacing w:line="49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p>
    <w:p>
      <w:pPr>
        <w:adjustRightInd w:val="0"/>
        <w:snapToGrid w:val="0"/>
        <w:spacing w:line="490" w:lineRule="exact"/>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审定编号：</w:t>
      </w:r>
      <w:r>
        <w:rPr>
          <w:rFonts w:ascii="Times New Roman" w:hAnsi="Times New Roman" w:eastAsia="仿宋_GB2312" w:cs="Times New Roman"/>
          <w:bCs/>
          <w:sz w:val="24"/>
          <w:szCs w:val="24"/>
        </w:rPr>
        <w:t>黔审稻201700</w:t>
      </w:r>
      <w:r>
        <w:rPr>
          <w:rFonts w:hint="eastAsia" w:ascii="Times New Roman" w:hAnsi="Times New Roman" w:eastAsia="仿宋_GB2312" w:cs="Times New Roman"/>
          <w:bCs/>
          <w:sz w:val="24"/>
          <w:szCs w:val="24"/>
        </w:rPr>
        <w:t>8</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9香优007（区试名称：9香A/R07）</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铜仁鑫天地农业发展有限公司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铜仁鑫天地农业发展有限公司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9香A×铜R007</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三系杂交稻。全生育期151.8天，比对照中优169迟熟0.4天。株叶型较好，茎秆较粗壮；叶色浓绿，剑叶挺直；叶鞘、叶缘绿色。平均株高112.3厘米，亩有效穗15.4万。穗长23.8厘米，每穗192.1粒，结实率77.5%，千粒重28.6克。粒型较长，颖尖无色、无芒、后期转色好。2015年经农业部食品质量监督检验测试中心（武汉）测试，米质主要指标为：出糙率78.9%，精米率69.0%，整精米率52.0%，垩白粒率28%，垩白度4.5%，粒长6.9毫米，长宽比3.0，胶稠度55毫米，直链淀粉含量15.0%，碱消值4.2级，透明度1级，国标3级优质稻谷；食味鉴评83.0分。2015年稻瘟病综合抗性指数5.28；2016年稻瘟病综合抗性指数均为3.84。2015年耐冷性鉴定为弱，2016年耐冷性鉴定为较弱。</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2015年省区试迟熟组平均亩产617.92公斤，比对照（组内平均值）增产4.76%；2016年省区试续试平均亩产651.56公斤，比对照F优498增产3.99%。两年平均亩产634.71公斤，比对照增产4.37%。两年19个试点17增2减，增产点率89.42%。2016年生产试验平均亩产569.72公斤，比对照F优498增产7.27%，增产点率100%。</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最适播种期3月20日至4月20日，播种前晒种、强氯精浸种（或其它浸种药物）、稀播匀播，科学肥水管理，培育多蘖壮秧。2、育秧方式采用旱育秧或两段育秧，秧龄不超过35天。3、合理密植。宽窄行栽插方式，每亩1.2～1.5万穴，随海拔升高或肥力降低增加种植密度。4、科学肥水管理：重底早追，增施磷、钾肥和有机肥，结合科学管水，够苗晒田，干湿壮籽，做到苗足、苗健、穗大、粒重。亩施基肥农家肥750公斤、尿素7公斤、普钙25公斤、氯化钾7公斤，移栽5天后亩施分蘖肥尿素3公斤，主穗圆杆后10天亩施穗肥尿素2公斤。5、各生育阶段注意稻飞虱、稻瘟病等病虫害防治。</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bCs/>
          <w:sz w:val="24"/>
          <w:szCs w:val="24"/>
        </w:rPr>
        <w:t>该品种符合贵州省稻品种审定标准，通过审定。</w:t>
      </w:r>
      <w:r>
        <w:rPr>
          <w:rFonts w:ascii="Times New Roman" w:hAnsi="Times New Roman" w:eastAsia="仿宋_GB2312" w:cs="Times New Roman"/>
          <w:sz w:val="24"/>
          <w:szCs w:val="24"/>
        </w:rPr>
        <w:t>适宜于我省迟熟杂交籼稻区种植。</w:t>
      </w:r>
    </w:p>
    <w:p>
      <w:pPr>
        <w:adjustRightInd w:val="0"/>
        <w:snapToGrid w:val="0"/>
        <w:spacing w:line="490" w:lineRule="exact"/>
        <w:ind w:firstLine="480" w:firstLineChars="200"/>
        <w:rPr>
          <w:rFonts w:ascii="Times New Roman" w:hAnsi="Times New Roman" w:eastAsia="仿宋_GB2312" w:cs="Times New Roman"/>
          <w:sz w:val="24"/>
          <w:szCs w:val="24"/>
        </w:rPr>
      </w:pP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审定编号：</w:t>
      </w:r>
      <w:r>
        <w:rPr>
          <w:rFonts w:ascii="Times New Roman" w:hAnsi="Times New Roman" w:eastAsia="仿宋_GB2312" w:cs="Times New Roman"/>
          <w:bCs/>
          <w:sz w:val="24"/>
          <w:szCs w:val="24"/>
        </w:rPr>
        <w:t>黔审稻20170</w:t>
      </w:r>
      <w:r>
        <w:rPr>
          <w:rFonts w:hint="eastAsia" w:ascii="Times New Roman" w:hAnsi="Times New Roman" w:eastAsia="仿宋_GB2312" w:cs="Times New Roman"/>
          <w:bCs/>
          <w:sz w:val="24"/>
          <w:szCs w:val="24"/>
        </w:rPr>
        <w:t>09</w:t>
      </w:r>
    </w:p>
    <w:p>
      <w:pPr>
        <w:pStyle w:val="10"/>
        <w:framePr w:wrap="auto" w:vAnchor="margin" w:hAnchor="text" w:yAlign="inline"/>
        <w:adjustRightInd w:val="0"/>
        <w:snapToGrid w:val="0"/>
        <w:spacing w:line="490" w:lineRule="exact"/>
        <w:ind w:firstLine="482" w:firstLineChars="200"/>
        <w:outlineLvl w:val="0"/>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b/>
          <w:bCs/>
          <w:sz w:val="24"/>
          <w:szCs w:val="24"/>
          <w:lang w:val="zh-TW" w:eastAsia="zh-TW"/>
        </w:rPr>
        <w:t>品种名称：</w:t>
      </w:r>
      <w:r>
        <w:rPr>
          <w:rFonts w:hint="default" w:ascii="Times New Roman" w:hAnsi="Times New Roman" w:eastAsia="仿宋_GB2312" w:cs="Times New Roman"/>
          <w:sz w:val="24"/>
          <w:szCs w:val="24"/>
          <w:lang w:val="zh-CN"/>
        </w:rPr>
        <w:t>德优330</w:t>
      </w:r>
      <w:r>
        <w:rPr>
          <w:rFonts w:hint="default" w:ascii="Times New Roman" w:hAnsi="Times New Roman" w:eastAsia="仿宋_GB2312" w:cs="Times New Roman"/>
          <w:sz w:val="24"/>
          <w:szCs w:val="24"/>
        </w:rPr>
        <w:t>1</w:t>
      </w:r>
    </w:p>
    <w:p>
      <w:pPr>
        <w:pStyle w:val="10"/>
        <w:framePr w:wrap="auto" w:vAnchor="margin" w:hAnchor="text" w:yAlign="inline"/>
        <w:adjustRightInd w:val="0"/>
        <w:snapToGrid w:val="0"/>
        <w:spacing w:line="490" w:lineRule="exact"/>
        <w:ind w:firstLine="482" w:firstLineChars="200"/>
        <w:outlineLvl w:val="0"/>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b/>
          <w:bCs/>
          <w:sz w:val="24"/>
          <w:szCs w:val="24"/>
          <w:lang w:val="zh-CN"/>
        </w:rPr>
        <w:t>申 请 者</w:t>
      </w:r>
      <w:r>
        <w:rPr>
          <w:rFonts w:hint="default" w:ascii="Times New Roman" w:hAnsi="Times New Roman" w:eastAsia="仿宋_GB2312" w:cs="Times New Roman"/>
          <w:b/>
          <w:bCs/>
          <w:sz w:val="24"/>
          <w:szCs w:val="24"/>
          <w:lang w:val="zh-TW" w:eastAsia="zh-TW"/>
        </w:rPr>
        <w:t>：</w:t>
      </w:r>
      <w:r>
        <w:rPr>
          <w:rFonts w:hint="default" w:ascii="Times New Roman" w:hAnsi="Times New Roman" w:eastAsia="仿宋_GB2312" w:cs="Times New Roman"/>
          <w:sz w:val="24"/>
          <w:szCs w:val="24"/>
          <w:lang w:val="zh-CN"/>
        </w:rPr>
        <w:t>科荟种业股份有限公司</w:t>
      </w:r>
    </w:p>
    <w:p>
      <w:pPr>
        <w:pStyle w:val="10"/>
        <w:framePr w:wrap="auto" w:vAnchor="margin" w:hAnchor="text" w:yAlign="inline"/>
        <w:adjustRightInd w:val="0"/>
        <w:snapToGrid w:val="0"/>
        <w:spacing w:line="490" w:lineRule="exact"/>
        <w:ind w:firstLine="482" w:firstLineChars="200"/>
        <w:rPr>
          <w:rFonts w:hint="default" w:ascii="Times New Roman" w:hAnsi="Times New Roman" w:eastAsia="仿宋_GB2312" w:cs="Times New Roman"/>
          <w:sz w:val="24"/>
          <w:szCs w:val="24"/>
          <w:lang w:val="zh-TW"/>
        </w:rPr>
      </w:pPr>
      <w:r>
        <w:rPr>
          <w:rFonts w:hint="default" w:ascii="Times New Roman" w:hAnsi="Times New Roman" w:eastAsia="仿宋_GB2312" w:cs="Times New Roman"/>
          <w:b/>
          <w:bCs/>
          <w:sz w:val="24"/>
          <w:szCs w:val="24"/>
          <w:lang w:val="zh-CN"/>
        </w:rPr>
        <w:t>育</w:t>
      </w:r>
      <w:r>
        <w:rPr>
          <w:rFonts w:ascii="Times New Roman" w:hAnsi="Times New Roman" w:eastAsia="仿宋_GB2312" w:cs="Times New Roman"/>
          <w:b/>
          <w:bCs/>
          <w:sz w:val="24"/>
          <w:szCs w:val="24"/>
          <w:lang w:val="zh-CN"/>
        </w:rPr>
        <w:t xml:space="preserve"> </w:t>
      </w:r>
      <w:r>
        <w:rPr>
          <w:rFonts w:hint="default" w:ascii="Times New Roman" w:hAnsi="Times New Roman" w:eastAsia="仿宋_GB2312" w:cs="Times New Roman"/>
          <w:b/>
          <w:bCs/>
          <w:sz w:val="24"/>
          <w:szCs w:val="24"/>
          <w:lang w:val="zh-CN"/>
        </w:rPr>
        <w:t>种 者</w:t>
      </w:r>
      <w:r>
        <w:rPr>
          <w:rFonts w:hint="default" w:ascii="Times New Roman" w:hAnsi="Times New Roman" w:eastAsia="仿宋_GB2312" w:cs="Times New Roman"/>
          <w:b/>
          <w:bCs/>
          <w:sz w:val="24"/>
          <w:szCs w:val="24"/>
          <w:lang w:val="zh-TW" w:eastAsia="zh-TW"/>
        </w:rPr>
        <w:t>：</w:t>
      </w:r>
      <w:r>
        <w:rPr>
          <w:rFonts w:hint="default" w:ascii="Times New Roman" w:hAnsi="Times New Roman" w:eastAsia="仿宋_GB2312" w:cs="Times New Roman"/>
          <w:sz w:val="24"/>
          <w:szCs w:val="24"/>
          <w:lang w:val="zh-TW" w:eastAsia="zh-TW"/>
        </w:rPr>
        <w:t>科荟种业股份有限公司</w:t>
      </w:r>
      <w:r>
        <w:rPr>
          <w:rFonts w:hint="default" w:ascii="Times New Roman" w:hAnsi="Times New Roman" w:eastAsia="仿宋_GB2312" w:cs="Times New Roman"/>
          <w:sz w:val="24"/>
          <w:szCs w:val="24"/>
          <w:lang w:val="zh-CN"/>
        </w:rPr>
        <w:t>、福建省农业科学院生物技术研究所、海南海亚南繁种业有限公司</w:t>
      </w:r>
    </w:p>
    <w:p>
      <w:pPr>
        <w:pStyle w:val="10"/>
        <w:framePr w:wrap="auto" w:vAnchor="margin" w:hAnchor="text" w:yAlign="inline"/>
        <w:adjustRightInd w:val="0"/>
        <w:snapToGrid w:val="0"/>
        <w:spacing w:line="490" w:lineRule="exact"/>
        <w:ind w:firstLine="482" w:firstLineChars="200"/>
        <w:rPr>
          <w:rFonts w:hint="default" w:ascii="Times New Roman" w:hAnsi="Times New Roman" w:eastAsia="仿宋_GB2312" w:cs="Times New Roman"/>
          <w:sz w:val="24"/>
          <w:szCs w:val="24"/>
          <w:lang w:val="zh-TW" w:eastAsia="zh-TW"/>
        </w:rPr>
      </w:pPr>
      <w:r>
        <w:rPr>
          <w:rFonts w:hint="default" w:ascii="Times New Roman" w:hAnsi="Times New Roman" w:eastAsia="仿宋_GB2312" w:cs="Times New Roman"/>
          <w:b/>
          <w:bCs/>
          <w:sz w:val="24"/>
          <w:szCs w:val="24"/>
          <w:lang w:val="zh-TW" w:eastAsia="zh-TW"/>
        </w:rPr>
        <w:t>品种</w:t>
      </w:r>
      <w:r>
        <w:rPr>
          <w:rFonts w:hint="default" w:ascii="Times New Roman" w:hAnsi="Times New Roman" w:eastAsia="仿宋_GB2312" w:cs="Times New Roman"/>
          <w:b/>
          <w:bCs/>
          <w:sz w:val="24"/>
          <w:szCs w:val="24"/>
          <w:lang w:val="zh-CN"/>
        </w:rPr>
        <w:t>来源</w:t>
      </w:r>
      <w:r>
        <w:rPr>
          <w:rFonts w:hint="default" w:ascii="Times New Roman" w:hAnsi="Times New Roman" w:eastAsia="仿宋_GB2312" w:cs="Times New Roman"/>
          <w:b/>
          <w:bCs/>
          <w:sz w:val="24"/>
          <w:szCs w:val="24"/>
          <w:lang w:val="zh-TW" w:eastAsia="zh-TW"/>
        </w:rPr>
        <w:t>：</w:t>
      </w:r>
      <w:r>
        <w:rPr>
          <w:rFonts w:hint="default" w:ascii="Times New Roman" w:hAnsi="Times New Roman" w:eastAsia="仿宋_GB2312" w:cs="Times New Roman"/>
          <w:sz w:val="24"/>
          <w:szCs w:val="24"/>
          <w:lang w:val="zh-CN"/>
        </w:rPr>
        <w:t>德丰</w:t>
      </w:r>
      <w:r>
        <w:rPr>
          <w:rFonts w:hint="default" w:ascii="Times New Roman" w:hAnsi="Times New Roman" w:eastAsia="仿宋_GB2312" w:cs="Times New Roman"/>
          <w:sz w:val="24"/>
          <w:szCs w:val="24"/>
          <w:lang w:eastAsia="zh-TW"/>
        </w:rPr>
        <w:t>A</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CN"/>
        </w:rPr>
        <w:t>闽恢3301</w:t>
      </w:r>
    </w:p>
    <w:p>
      <w:pPr>
        <w:pStyle w:val="10"/>
        <w:framePr w:wrap="auto" w:vAnchor="margin" w:hAnchor="text" w:yAlign="inline"/>
        <w:adjustRightInd w:val="0"/>
        <w:snapToGrid w:val="0"/>
        <w:spacing w:line="490" w:lineRule="exact"/>
        <w:ind w:firstLine="482" w:firstLineChars="200"/>
        <w:rPr>
          <w:rFonts w:hint="default" w:ascii="Times New Roman" w:hAnsi="Times New Roman" w:eastAsia="仿宋_GB2312" w:cs="Times New Roman"/>
          <w:b/>
          <w:bCs/>
          <w:sz w:val="24"/>
          <w:szCs w:val="24"/>
          <w:lang w:val="zh-TW" w:eastAsia="zh-TW"/>
        </w:rPr>
      </w:pPr>
      <w:r>
        <w:rPr>
          <w:rFonts w:hint="default" w:ascii="Times New Roman" w:hAnsi="Times New Roman" w:eastAsia="仿宋_GB2312" w:cs="Times New Roman"/>
          <w:b/>
          <w:bCs/>
          <w:sz w:val="24"/>
          <w:szCs w:val="24"/>
          <w:lang w:val="zh-TW" w:eastAsia="zh-TW"/>
        </w:rPr>
        <w:t>特征特性</w:t>
      </w:r>
      <w:r>
        <w:rPr>
          <w:rFonts w:hint="default" w:ascii="Times New Roman" w:hAnsi="Times New Roman" w:eastAsia="仿宋_GB2312" w:cs="Times New Roman"/>
          <w:b/>
          <w:bCs/>
          <w:sz w:val="24"/>
          <w:szCs w:val="24"/>
          <w:lang w:val="zh-TW"/>
        </w:rPr>
        <w:t>：</w:t>
      </w:r>
      <w:r>
        <w:rPr>
          <w:rFonts w:hint="default" w:ascii="Times New Roman" w:hAnsi="Times New Roman" w:eastAsia="仿宋_GB2312" w:cs="Times New Roman"/>
          <w:sz w:val="24"/>
          <w:szCs w:val="24"/>
        </w:rPr>
        <w:t>迟熟籼型三系杂交稻。</w:t>
      </w:r>
      <w:r>
        <w:rPr>
          <w:rFonts w:hint="default" w:ascii="Times New Roman" w:hAnsi="Times New Roman" w:eastAsia="仿宋_GB2312" w:cs="Times New Roman"/>
          <w:sz w:val="24"/>
          <w:szCs w:val="24"/>
          <w:lang w:val="zh-TW" w:eastAsia="zh-TW"/>
        </w:rPr>
        <w:t>全生育期</w:t>
      </w:r>
      <w:r>
        <w:rPr>
          <w:rFonts w:hint="default" w:ascii="Times New Roman" w:hAnsi="Times New Roman" w:eastAsia="仿宋_GB2312" w:cs="Times New Roman"/>
          <w:sz w:val="24"/>
          <w:szCs w:val="24"/>
        </w:rPr>
        <w:t>15</w:t>
      </w:r>
      <w:r>
        <w:rPr>
          <w:rFonts w:hint="default" w:ascii="Times New Roman" w:hAnsi="Times New Roman" w:eastAsia="仿宋_GB2312" w:cs="Times New Roman"/>
          <w:sz w:val="24"/>
          <w:szCs w:val="24"/>
          <w:lang w:val="zh-CN"/>
        </w:rPr>
        <w:t>3</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CN"/>
        </w:rPr>
        <w:t>6</w:t>
      </w:r>
      <w:r>
        <w:rPr>
          <w:rFonts w:hint="default" w:ascii="Times New Roman" w:hAnsi="Times New Roman" w:eastAsia="仿宋_GB2312" w:cs="Times New Roman"/>
          <w:sz w:val="24"/>
          <w:szCs w:val="24"/>
          <w:lang w:val="zh-TW" w:eastAsia="zh-TW"/>
        </w:rPr>
        <w:t>天，比对照</w:t>
      </w:r>
      <w:r>
        <w:rPr>
          <w:rFonts w:hint="default" w:ascii="Times New Roman" w:hAnsi="Times New Roman" w:eastAsia="仿宋_GB2312" w:cs="Times New Roman"/>
          <w:sz w:val="24"/>
          <w:szCs w:val="24"/>
        </w:rPr>
        <w:t>中优169</w:t>
      </w:r>
      <w:r>
        <w:rPr>
          <w:rFonts w:hint="default" w:ascii="Times New Roman" w:hAnsi="Times New Roman" w:eastAsia="仿宋_GB2312" w:cs="Times New Roman"/>
          <w:sz w:val="24"/>
          <w:szCs w:val="24"/>
          <w:lang w:val="zh-TW" w:eastAsia="zh-TW"/>
        </w:rPr>
        <w:t>晚熟</w:t>
      </w:r>
      <w:r>
        <w:rPr>
          <w:rFonts w:hint="default" w:ascii="Times New Roman" w:hAnsi="Times New Roman" w:eastAsia="仿宋_GB2312" w:cs="Times New Roman"/>
          <w:sz w:val="24"/>
          <w:szCs w:val="24"/>
          <w:lang w:val="zh-CN"/>
        </w:rPr>
        <w:t>4</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CN"/>
        </w:rPr>
        <w:t>8</w:t>
      </w:r>
      <w:r>
        <w:rPr>
          <w:rFonts w:hint="default" w:ascii="Times New Roman" w:hAnsi="Times New Roman" w:eastAsia="仿宋_GB2312" w:cs="Times New Roman"/>
          <w:sz w:val="24"/>
          <w:szCs w:val="24"/>
          <w:lang w:val="zh-TW" w:eastAsia="zh-TW"/>
        </w:rPr>
        <w:t>天，株叶型较紧凑，剑叶直立较宽。分蘖力</w:t>
      </w:r>
      <w:r>
        <w:rPr>
          <w:rFonts w:hint="default" w:ascii="Times New Roman" w:hAnsi="Times New Roman" w:eastAsia="仿宋_GB2312" w:cs="Times New Roman"/>
          <w:sz w:val="24"/>
          <w:szCs w:val="24"/>
        </w:rPr>
        <w:t>强</w:t>
      </w:r>
      <w:r>
        <w:rPr>
          <w:rFonts w:hint="default" w:ascii="Times New Roman" w:hAnsi="Times New Roman" w:eastAsia="仿宋_GB2312" w:cs="Times New Roman"/>
          <w:sz w:val="24"/>
          <w:szCs w:val="24"/>
          <w:lang w:val="zh-TW" w:eastAsia="zh-TW"/>
        </w:rPr>
        <w:t>，穗型中等，结实率中等，后期转色较好。平均株高</w:t>
      </w:r>
      <w:r>
        <w:rPr>
          <w:rFonts w:hint="default" w:ascii="Times New Roman" w:hAnsi="Times New Roman" w:eastAsia="仿宋_GB2312" w:cs="Times New Roman"/>
          <w:sz w:val="24"/>
          <w:szCs w:val="24"/>
        </w:rPr>
        <w:t>11</w:t>
      </w:r>
      <w:r>
        <w:rPr>
          <w:rFonts w:hint="default" w:ascii="Times New Roman" w:hAnsi="Times New Roman" w:eastAsia="仿宋_GB2312" w:cs="Times New Roman"/>
          <w:sz w:val="24"/>
          <w:szCs w:val="24"/>
          <w:lang w:val="zh-CN"/>
        </w:rPr>
        <w:t>8</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CN"/>
        </w:rPr>
        <w:t>0</w:t>
      </w:r>
      <w:r>
        <w:rPr>
          <w:rFonts w:hint="default" w:ascii="Times New Roman" w:hAnsi="Times New Roman" w:eastAsia="仿宋_GB2312" w:cs="Times New Roman"/>
          <w:sz w:val="24"/>
          <w:szCs w:val="24"/>
          <w:lang w:val="zh-TW" w:eastAsia="zh-TW"/>
        </w:rPr>
        <w:t>厘米，亩有效穗</w:t>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zh-CN"/>
        </w:rPr>
        <w:t>5</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CN"/>
        </w:rPr>
        <w:t>4</w:t>
      </w:r>
      <w:r>
        <w:rPr>
          <w:rFonts w:hint="default" w:ascii="Times New Roman" w:hAnsi="Times New Roman" w:eastAsia="仿宋_GB2312" w:cs="Times New Roman"/>
          <w:sz w:val="24"/>
          <w:szCs w:val="24"/>
          <w:lang w:val="zh-TW" w:eastAsia="zh-TW"/>
        </w:rPr>
        <w:t>万，穗长</w:t>
      </w: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val="zh-CN"/>
        </w:rPr>
        <w:t>5</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CN"/>
        </w:rPr>
        <w:t>1</w:t>
      </w:r>
      <w:r>
        <w:rPr>
          <w:rFonts w:hint="default" w:ascii="Times New Roman" w:hAnsi="Times New Roman" w:eastAsia="仿宋_GB2312" w:cs="Times New Roman"/>
          <w:sz w:val="24"/>
          <w:szCs w:val="24"/>
          <w:lang w:val="zh-TW" w:eastAsia="zh-TW"/>
        </w:rPr>
        <w:t>厘米，每穗</w:t>
      </w:r>
      <w:r>
        <w:rPr>
          <w:rFonts w:hint="default" w:ascii="Times New Roman" w:hAnsi="Times New Roman" w:eastAsia="仿宋_GB2312" w:cs="Times New Roman"/>
          <w:sz w:val="24"/>
          <w:szCs w:val="24"/>
        </w:rPr>
        <w:t>202.</w:t>
      </w:r>
      <w:r>
        <w:rPr>
          <w:rFonts w:hint="default" w:ascii="Times New Roman" w:hAnsi="Times New Roman" w:eastAsia="仿宋_GB2312" w:cs="Times New Roman"/>
          <w:sz w:val="24"/>
          <w:szCs w:val="24"/>
          <w:lang w:val="zh-CN"/>
        </w:rPr>
        <w:t>0</w:t>
      </w:r>
      <w:r>
        <w:rPr>
          <w:rFonts w:hint="default" w:ascii="Times New Roman" w:hAnsi="Times New Roman" w:eastAsia="仿宋_GB2312" w:cs="Times New Roman"/>
          <w:sz w:val="24"/>
          <w:szCs w:val="24"/>
          <w:lang w:val="zh-TW" w:eastAsia="zh-TW"/>
        </w:rPr>
        <w:t>粒，结实率</w:t>
      </w:r>
      <w:r>
        <w:rPr>
          <w:rFonts w:hint="default" w:ascii="Times New Roman" w:hAnsi="Times New Roman" w:eastAsia="仿宋_GB2312" w:cs="Times New Roman"/>
          <w:sz w:val="24"/>
          <w:szCs w:val="24"/>
        </w:rPr>
        <w:t>7</w:t>
      </w:r>
      <w:r>
        <w:rPr>
          <w:rFonts w:hint="default" w:ascii="Times New Roman" w:hAnsi="Times New Roman" w:eastAsia="仿宋_GB2312" w:cs="Times New Roman"/>
          <w:sz w:val="24"/>
          <w:szCs w:val="24"/>
          <w:lang w:val="zh-CN"/>
        </w:rPr>
        <w:t>8</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CN"/>
        </w:rPr>
        <w:t>3</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TW" w:eastAsia="zh-TW"/>
        </w:rPr>
        <w:t>，千粒重</w:t>
      </w:r>
      <w:r>
        <w:rPr>
          <w:rFonts w:hint="default" w:ascii="Times New Roman" w:hAnsi="Times New Roman" w:eastAsia="仿宋_GB2312" w:cs="Times New Roman"/>
          <w:sz w:val="24"/>
          <w:szCs w:val="24"/>
          <w:lang w:val="zh-CN"/>
        </w:rPr>
        <w:t>26</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CN"/>
        </w:rPr>
        <w:t>9</w:t>
      </w:r>
      <w:r>
        <w:rPr>
          <w:rFonts w:hint="default" w:ascii="Times New Roman" w:hAnsi="Times New Roman" w:eastAsia="仿宋_GB2312" w:cs="Times New Roman"/>
          <w:sz w:val="24"/>
          <w:szCs w:val="24"/>
          <w:lang w:val="zh-TW" w:eastAsia="zh-TW"/>
        </w:rPr>
        <w:t>克，</w:t>
      </w:r>
      <w:r>
        <w:rPr>
          <w:rFonts w:hint="default" w:ascii="Times New Roman" w:hAnsi="Times New Roman" w:eastAsia="仿宋_GB2312" w:cs="Times New Roman"/>
          <w:sz w:val="24"/>
          <w:szCs w:val="24"/>
        </w:rPr>
        <w:t>长</w:t>
      </w:r>
      <w:r>
        <w:rPr>
          <w:rFonts w:hint="default" w:ascii="Times New Roman" w:hAnsi="Times New Roman" w:eastAsia="仿宋_GB2312" w:cs="Times New Roman"/>
          <w:sz w:val="24"/>
          <w:szCs w:val="24"/>
          <w:lang w:val="zh-TW" w:eastAsia="zh-TW"/>
        </w:rPr>
        <w:t>粒型，无芒，稃尖</w:t>
      </w:r>
      <w:r>
        <w:rPr>
          <w:rFonts w:hint="default" w:ascii="Times New Roman" w:hAnsi="Times New Roman" w:eastAsia="仿宋_GB2312" w:cs="Times New Roman"/>
          <w:sz w:val="24"/>
          <w:szCs w:val="24"/>
          <w:lang w:val="zh-TW"/>
        </w:rPr>
        <w:t>无</w:t>
      </w:r>
      <w:r>
        <w:rPr>
          <w:rFonts w:hint="default" w:ascii="Times New Roman" w:hAnsi="Times New Roman" w:eastAsia="仿宋_GB2312" w:cs="Times New Roman"/>
          <w:sz w:val="24"/>
          <w:szCs w:val="24"/>
          <w:lang w:val="zh-TW" w:eastAsia="zh-TW"/>
        </w:rPr>
        <w:t>色。经农业部食品质量监督检验测试中心（武汉）</w:t>
      </w:r>
      <w:r>
        <w:rPr>
          <w:rFonts w:hint="default" w:ascii="Times New Roman" w:hAnsi="Times New Roman" w:eastAsia="仿宋_GB2312" w:cs="Times New Roman"/>
          <w:sz w:val="24"/>
          <w:szCs w:val="24"/>
        </w:rPr>
        <w:t>2014</w:t>
      </w:r>
      <w:r>
        <w:rPr>
          <w:rFonts w:hint="default" w:ascii="Times New Roman" w:hAnsi="Times New Roman" w:eastAsia="仿宋_GB2312" w:cs="Times New Roman"/>
          <w:sz w:val="24"/>
          <w:szCs w:val="24"/>
          <w:lang w:val="zh-TW" w:eastAsia="zh-TW"/>
        </w:rPr>
        <w:t>年检验：出糙率</w:t>
      </w:r>
      <w:r>
        <w:rPr>
          <w:rFonts w:hint="default" w:ascii="Times New Roman" w:hAnsi="Times New Roman" w:eastAsia="仿宋_GB2312" w:cs="Times New Roman"/>
          <w:sz w:val="24"/>
          <w:szCs w:val="24"/>
          <w:lang w:val="zh-CN"/>
        </w:rPr>
        <w:t>77</w:t>
      </w:r>
      <w:r>
        <w:rPr>
          <w:rFonts w:hint="default" w:ascii="Times New Roman" w:hAnsi="Times New Roman" w:eastAsia="仿宋_GB2312" w:cs="Times New Roman"/>
          <w:sz w:val="24"/>
          <w:szCs w:val="24"/>
        </w:rPr>
        <w:t>.8%</w:t>
      </w:r>
      <w:r>
        <w:rPr>
          <w:rFonts w:hint="default" w:ascii="Times New Roman" w:hAnsi="Times New Roman" w:eastAsia="仿宋_GB2312" w:cs="Times New Roman"/>
          <w:sz w:val="24"/>
          <w:szCs w:val="24"/>
          <w:lang w:val="zh-TW" w:eastAsia="zh-TW"/>
        </w:rPr>
        <w:t>，精米率</w:t>
      </w:r>
      <w:r>
        <w:rPr>
          <w:rFonts w:hint="default" w:ascii="Times New Roman" w:hAnsi="Times New Roman" w:eastAsia="仿宋_GB2312" w:cs="Times New Roman"/>
          <w:sz w:val="24"/>
          <w:szCs w:val="24"/>
          <w:lang w:val="zh-CN"/>
        </w:rPr>
        <w:t>66</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CN"/>
        </w:rPr>
        <w:t>5</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TW" w:eastAsia="zh-TW"/>
        </w:rPr>
        <w:t>，整精米率</w:t>
      </w:r>
      <w:r>
        <w:rPr>
          <w:rFonts w:hint="default" w:ascii="Times New Roman" w:hAnsi="Times New Roman" w:eastAsia="仿宋_GB2312" w:cs="Times New Roman"/>
          <w:sz w:val="24"/>
          <w:szCs w:val="24"/>
          <w:lang w:val="zh-CN"/>
        </w:rPr>
        <w:t>52</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CN"/>
        </w:rPr>
        <w:t>0</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TW" w:eastAsia="zh-TW"/>
        </w:rPr>
        <w:t>，垩白粒率</w:t>
      </w:r>
      <w:r>
        <w:rPr>
          <w:rFonts w:hint="default" w:ascii="Times New Roman" w:hAnsi="Times New Roman" w:eastAsia="仿宋_GB2312" w:cs="Times New Roman"/>
          <w:sz w:val="24"/>
          <w:szCs w:val="24"/>
          <w:lang w:val="zh-CN"/>
        </w:rPr>
        <w:t>12</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TW" w:eastAsia="zh-TW"/>
        </w:rPr>
        <w:t>，垩白度</w:t>
      </w:r>
      <w:r>
        <w:rPr>
          <w:rFonts w:hint="default" w:ascii="Times New Roman" w:hAnsi="Times New Roman" w:eastAsia="仿宋_GB2312" w:cs="Times New Roman"/>
          <w:sz w:val="24"/>
          <w:szCs w:val="24"/>
          <w:lang w:val="zh-CN"/>
        </w:rPr>
        <w:t>2</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CN"/>
        </w:rPr>
        <w:t>3</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TW" w:eastAsia="zh-TW"/>
        </w:rPr>
        <w:t>，粒长</w:t>
      </w:r>
      <w:r>
        <w:rPr>
          <w:rFonts w:hint="default" w:ascii="Times New Roman" w:hAnsi="Times New Roman" w:eastAsia="仿宋_GB2312" w:cs="Times New Roman"/>
          <w:sz w:val="24"/>
          <w:szCs w:val="24"/>
        </w:rPr>
        <w:t>7.0</w:t>
      </w:r>
      <w:r>
        <w:rPr>
          <w:rFonts w:hint="default" w:ascii="Times New Roman" w:hAnsi="Times New Roman" w:eastAsia="仿宋_GB2312" w:cs="Times New Roman"/>
          <w:sz w:val="24"/>
          <w:szCs w:val="24"/>
          <w:lang w:val="zh-TW" w:eastAsia="zh-TW"/>
        </w:rPr>
        <w:t>毫米，长宽比</w:t>
      </w: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zh-CN"/>
        </w:rPr>
        <w:t>3</w:t>
      </w:r>
      <w:r>
        <w:rPr>
          <w:rFonts w:hint="default" w:ascii="Times New Roman" w:hAnsi="Times New Roman" w:eastAsia="仿宋_GB2312" w:cs="Times New Roman"/>
          <w:sz w:val="24"/>
          <w:szCs w:val="24"/>
          <w:lang w:val="zh-TW" w:eastAsia="zh-TW"/>
        </w:rPr>
        <w:t>，胶稠度</w:t>
      </w:r>
      <w:r>
        <w:rPr>
          <w:rFonts w:hint="default" w:ascii="Times New Roman" w:hAnsi="Times New Roman" w:eastAsia="仿宋_GB2312" w:cs="Times New Roman"/>
          <w:sz w:val="24"/>
          <w:szCs w:val="24"/>
          <w:lang w:val="zh-CN"/>
        </w:rPr>
        <w:t>68</w:t>
      </w:r>
      <w:r>
        <w:rPr>
          <w:rFonts w:hint="default" w:ascii="Times New Roman" w:hAnsi="Times New Roman" w:eastAsia="仿宋_GB2312" w:cs="Times New Roman"/>
          <w:sz w:val="24"/>
          <w:szCs w:val="24"/>
          <w:lang w:val="zh-TW" w:eastAsia="zh-TW"/>
        </w:rPr>
        <w:t>毫米，直链淀粉含量</w:t>
      </w:r>
      <w:r>
        <w:rPr>
          <w:rFonts w:hint="default" w:ascii="Times New Roman" w:hAnsi="Times New Roman" w:eastAsia="仿宋_GB2312" w:cs="Times New Roman"/>
          <w:sz w:val="24"/>
          <w:szCs w:val="24"/>
          <w:lang w:val="zh-CN"/>
        </w:rPr>
        <w:t>18</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CN"/>
        </w:rPr>
        <w:t>1</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TW" w:eastAsia="zh-TW"/>
        </w:rPr>
        <w:t>，碱消值</w:t>
      </w:r>
      <w:r>
        <w:rPr>
          <w:rFonts w:hint="default" w:ascii="Times New Roman" w:hAnsi="Times New Roman" w:eastAsia="仿宋_GB2312" w:cs="Times New Roman"/>
          <w:sz w:val="24"/>
          <w:szCs w:val="24"/>
          <w:lang w:val="zh-CN"/>
        </w:rPr>
        <w:t>5</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CN"/>
        </w:rPr>
        <w:t>5</w:t>
      </w:r>
      <w:r>
        <w:rPr>
          <w:rFonts w:hint="default" w:ascii="Times New Roman" w:hAnsi="Times New Roman" w:eastAsia="仿宋_GB2312" w:cs="Times New Roman"/>
          <w:sz w:val="24"/>
          <w:szCs w:val="24"/>
          <w:lang w:val="zh-TW" w:eastAsia="zh-TW"/>
        </w:rPr>
        <w:t>级，透明度</w:t>
      </w:r>
      <w:r>
        <w:rPr>
          <w:rFonts w:hint="default" w:ascii="Times New Roman" w:hAnsi="Times New Roman" w:eastAsia="仿宋_GB2312" w:cs="Times New Roman"/>
          <w:sz w:val="24"/>
          <w:szCs w:val="24"/>
          <w:lang w:val="zh-CN"/>
        </w:rPr>
        <w:t>1</w:t>
      </w:r>
      <w:r>
        <w:rPr>
          <w:rFonts w:hint="default" w:ascii="Times New Roman" w:hAnsi="Times New Roman" w:eastAsia="仿宋_GB2312" w:cs="Times New Roman"/>
          <w:sz w:val="24"/>
          <w:szCs w:val="24"/>
          <w:lang w:val="zh-TW" w:eastAsia="zh-TW"/>
        </w:rPr>
        <w:t>级</w:t>
      </w:r>
      <w:r>
        <w:rPr>
          <w:rFonts w:hint="default" w:ascii="Times New Roman" w:hAnsi="Times New Roman" w:eastAsia="仿宋_GB2312" w:cs="Times New Roman"/>
          <w:sz w:val="24"/>
          <w:szCs w:val="24"/>
          <w:lang w:val="zh-TW"/>
        </w:rPr>
        <w:t>，国标</w:t>
      </w:r>
      <w:r>
        <w:rPr>
          <w:rFonts w:hint="default" w:ascii="Times New Roman" w:hAnsi="Times New Roman" w:eastAsia="仿宋_GB2312" w:cs="Times New Roman"/>
          <w:sz w:val="24"/>
          <w:szCs w:val="24"/>
        </w:rPr>
        <w:t>3级优质稻谷，201</w:t>
      </w:r>
      <w:r>
        <w:rPr>
          <w:rFonts w:hint="default" w:ascii="Times New Roman" w:hAnsi="Times New Roman" w:eastAsia="仿宋_GB2312" w:cs="Times New Roman"/>
          <w:sz w:val="24"/>
          <w:szCs w:val="24"/>
          <w:lang w:val="zh-CN"/>
        </w:rPr>
        <w:t>6</w:t>
      </w:r>
      <w:r>
        <w:rPr>
          <w:rFonts w:hint="default" w:ascii="Times New Roman" w:hAnsi="Times New Roman" w:eastAsia="仿宋_GB2312" w:cs="Times New Roman"/>
          <w:sz w:val="24"/>
          <w:szCs w:val="24"/>
          <w:lang w:val="zh-TW" w:eastAsia="zh-TW"/>
        </w:rPr>
        <w:t>年度食味鉴定评分</w:t>
      </w:r>
      <w:r>
        <w:rPr>
          <w:rFonts w:hint="default" w:ascii="Times New Roman" w:hAnsi="Times New Roman" w:eastAsia="仿宋_GB2312" w:cs="Times New Roman"/>
          <w:sz w:val="24"/>
          <w:szCs w:val="24"/>
          <w:lang w:val="zh-CN"/>
        </w:rPr>
        <w:t>84</w:t>
      </w: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zh-TW" w:eastAsia="zh-TW"/>
        </w:rPr>
        <w:t>分。稻瘟病抗性鉴定</w:t>
      </w:r>
      <w:r>
        <w:rPr>
          <w:rFonts w:hint="default" w:ascii="Times New Roman" w:hAnsi="Times New Roman" w:eastAsia="仿宋_GB2312" w:cs="Times New Roman"/>
          <w:sz w:val="24"/>
          <w:szCs w:val="24"/>
        </w:rPr>
        <w:t>2014</w:t>
      </w:r>
      <w:r>
        <w:rPr>
          <w:rFonts w:hint="default" w:ascii="Times New Roman" w:hAnsi="Times New Roman" w:eastAsia="仿宋_GB2312" w:cs="Times New Roman"/>
          <w:sz w:val="24"/>
          <w:szCs w:val="24"/>
          <w:lang w:val="zh-TW" w:eastAsia="zh-TW"/>
        </w:rPr>
        <w:t>年综合抗性指数为</w:t>
      </w:r>
      <w:r>
        <w:rPr>
          <w:rFonts w:hint="default" w:ascii="Times New Roman" w:hAnsi="Times New Roman" w:eastAsia="仿宋_GB2312" w:cs="Times New Roman"/>
          <w:sz w:val="24"/>
          <w:szCs w:val="24"/>
        </w:rPr>
        <w:t>5.</w:t>
      </w:r>
      <w:r>
        <w:rPr>
          <w:rFonts w:hint="default" w:ascii="Times New Roman" w:hAnsi="Times New Roman" w:eastAsia="仿宋_GB2312" w:cs="Times New Roman"/>
          <w:sz w:val="24"/>
          <w:szCs w:val="24"/>
          <w:lang w:val="zh-CN"/>
        </w:rPr>
        <w:t>0</w:t>
      </w:r>
      <w:r>
        <w:rPr>
          <w:rFonts w:hint="default" w:ascii="Times New Roman" w:hAnsi="Times New Roman" w:eastAsia="仿宋_GB2312" w:cs="Times New Roman"/>
          <w:sz w:val="24"/>
          <w:szCs w:val="24"/>
          <w:lang w:val="zh-TW" w:eastAsia="zh-TW"/>
        </w:rPr>
        <w:t>，</w:t>
      </w:r>
      <w:r>
        <w:rPr>
          <w:rFonts w:hint="default" w:ascii="Times New Roman" w:hAnsi="Times New Roman" w:eastAsia="仿宋_GB2312" w:cs="Times New Roman"/>
          <w:sz w:val="24"/>
          <w:szCs w:val="24"/>
        </w:rPr>
        <w:t>2015</w:t>
      </w:r>
      <w:r>
        <w:rPr>
          <w:rFonts w:hint="default" w:ascii="Times New Roman" w:hAnsi="Times New Roman" w:eastAsia="仿宋_GB2312" w:cs="Times New Roman"/>
          <w:sz w:val="24"/>
          <w:szCs w:val="24"/>
          <w:lang w:val="zh-TW" w:eastAsia="zh-TW"/>
        </w:rPr>
        <w:t>年综合抗性指数</w:t>
      </w:r>
      <w:r>
        <w:rPr>
          <w:rFonts w:hint="default" w:ascii="Times New Roman" w:hAnsi="Times New Roman" w:eastAsia="仿宋_GB2312" w:cs="Times New Roman"/>
          <w:sz w:val="24"/>
          <w:szCs w:val="24"/>
          <w:lang w:val="zh-CN"/>
        </w:rPr>
        <w:t>4</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CN"/>
        </w:rPr>
        <w:t>28</w:t>
      </w:r>
      <w:r>
        <w:rPr>
          <w:rFonts w:hint="default" w:ascii="Times New Roman" w:hAnsi="Times New Roman" w:eastAsia="仿宋_GB2312" w:cs="Times New Roman"/>
          <w:sz w:val="24"/>
          <w:szCs w:val="24"/>
          <w:lang w:val="zh-TW" w:eastAsia="zh-TW"/>
        </w:rPr>
        <w:t>。耐冷性鉴定2014年评价为较强，2015年评价为强。</w:t>
      </w:r>
    </w:p>
    <w:p>
      <w:pPr>
        <w:pStyle w:val="10"/>
        <w:framePr w:wrap="auto" w:vAnchor="margin" w:hAnchor="text" w:yAlign="inline"/>
        <w:adjustRightInd w:val="0"/>
        <w:snapToGrid w:val="0"/>
        <w:spacing w:line="490" w:lineRule="exact"/>
        <w:ind w:firstLine="482"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val="zh-TW" w:eastAsia="zh-TW"/>
        </w:rPr>
        <w:t>产量表现：</w:t>
      </w:r>
      <w:r>
        <w:rPr>
          <w:rFonts w:hint="default" w:ascii="Times New Roman" w:hAnsi="Times New Roman" w:eastAsia="仿宋_GB2312" w:cs="Times New Roman"/>
          <w:sz w:val="24"/>
          <w:szCs w:val="24"/>
        </w:rPr>
        <w:t>2014</w:t>
      </w:r>
      <w:r>
        <w:rPr>
          <w:rFonts w:hint="default" w:ascii="Times New Roman" w:hAnsi="Times New Roman" w:eastAsia="仿宋_GB2312" w:cs="Times New Roman"/>
          <w:sz w:val="24"/>
          <w:szCs w:val="24"/>
          <w:lang w:val="zh-TW" w:eastAsia="zh-TW"/>
        </w:rPr>
        <w:t>年省区试初试平均亩产</w:t>
      </w:r>
      <w:r>
        <w:rPr>
          <w:rFonts w:hint="default" w:ascii="Times New Roman" w:hAnsi="Times New Roman" w:eastAsia="仿宋_GB2312" w:cs="Times New Roman"/>
          <w:sz w:val="24"/>
          <w:szCs w:val="24"/>
        </w:rPr>
        <w:t>6</w:t>
      </w:r>
      <w:r>
        <w:rPr>
          <w:rFonts w:hint="default" w:ascii="Times New Roman" w:hAnsi="Times New Roman" w:eastAsia="仿宋_GB2312" w:cs="Times New Roman"/>
          <w:sz w:val="24"/>
          <w:szCs w:val="24"/>
          <w:lang w:val="zh-CN"/>
        </w:rPr>
        <w:t>22</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CN"/>
        </w:rPr>
        <w:t>39</w:t>
      </w:r>
      <w:r>
        <w:rPr>
          <w:rFonts w:hint="default" w:ascii="Times New Roman" w:hAnsi="Times New Roman" w:eastAsia="仿宋_GB2312" w:cs="Times New Roman"/>
          <w:sz w:val="24"/>
          <w:szCs w:val="24"/>
          <w:lang w:val="zh-TW" w:eastAsia="zh-TW"/>
        </w:rPr>
        <w:t>公斤，比对照（组内平均值）增产</w:t>
      </w:r>
      <w:r>
        <w:rPr>
          <w:rFonts w:hint="default" w:ascii="Times New Roman" w:hAnsi="Times New Roman" w:eastAsia="仿宋_GB2312" w:cs="Times New Roman"/>
          <w:sz w:val="24"/>
          <w:szCs w:val="24"/>
          <w:lang w:val="zh-CN"/>
        </w:rPr>
        <w:t>1</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CN"/>
        </w:rPr>
        <w:t>95</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TW" w:eastAsia="zh-TW"/>
        </w:rPr>
        <w:t>；</w:t>
      </w:r>
      <w:r>
        <w:rPr>
          <w:rFonts w:hint="default" w:ascii="Times New Roman" w:hAnsi="Times New Roman" w:eastAsia="仿宋_GB2312" w:cs="Times New Roman"/>
          <w:sz w:val="24"/>
          <w:szCs w:val="24"/>
        </w:rPr>
        <w:t>2015</w:t>
      </w:r>
      <w:r>
        <w:rPr>
          <w:rFonts w:hint="default" w:ascii="Times New Roman" w:hAnsi="Times New Roman" w:eastAsia="仿宋_GB2312" w:cs="Times New Roman"/>
          <w:sz w:val="24"/>
          <w:szCs w:val="24"/>
          <w:lang w:val="zh-TW" w:eastAsia="zh-TW"/>
        </w:rPr>
        <w:t>年续试平均亩产</w:t>
      </w:r>
      <w:r>
        <w:rPr>
          <w:rFonts w:hint="default" w:ascii="Times New Roman" w:hAnsi="Times New Roman" w:eastAsia="仿宋_GB2312" w:cs="Times New Roman"/>
          <w:sz w:val="24"/>
          <w:szCs w:val="24"/>
        </w:rPr>
        <w:t>60</w:t>
      </w:r>
      <w:r>
        <w:rPr>
          <w:rFonts w:hint="default" w:ascii="Times New Roman" w:hAnsi="Times New Roman" w:eastAsia="仿宋_GB2312" w:cs="Times New Roman"/>
          <w:sz w:val="24"/>
          <w:szCs w:val="24"/>
          <w:lang w:val="zh-CN"/>
        </w:rPr>
        <w:t>9</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CN"/>
        </w:rPr>
        <w:t>7</w:t>
      </w: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lang w:val="zh-TW" w:eastAsia="zh-TW"/>
        </w:rPr>
        <w:t>公斤，比对照中优</w:t>
      </w:r>
      <w:r>
        <w:rPr>
          <w:rFonts w:hint="default" w:ascii="Times New Roman" w:hAnsi="Times New Roman" w:eastAsia="仿宋_GB2312" w:cs="Times New Roman"/>
          <w:sz w:val="24"/>
          <w:szCs w:val="24"/>
        </w:rPr>
        <w:t>169</w:t>
      </w:r>
      <w:r>
        <w:rPr>
          <w:rFonts w:hint="default" w:ascii="Times New Roman" w:hAnsi="Times New Roman" w:eastAsia="仿宋_GB2312" w:cs="Times New Roman"/>
          <w:sz w:val="24"/>
          <w:szCs w:val="24"/>
          <w:lang w:val="zh-TW" w:eastAsia="zh-TW"/>
        </w:rPr>
        <w:t>增产</w:t>
      </w:r>
      <w:r>
        <w:rPr>
          <w:rFonts w:hint="default" w:ascii="Times New Roman" w:hAnsi="Times New Roman" w:eastAsia="仿宋_GB2312" w:cs="Times New Roman"/>
          <w:sz w:val="24"/>
          <w:szCs w:val="24"/>
          <w:lang w:val="zh-CN"/>
        </w:rPr>
        <w:t>1</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CN"/>
        </w:rPr>
        <w:t>82</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TW" w:eastAsia="zh-TW"/>
        </w:rPr>
        <w:t>。两年区试平均亩产</w:t>
      </w:r>
      <w:r>
        <w:rPr>
          <w:rFonts w:hint="default" w:ascii="Times New Roman" w:hAnsi="Times New Roman" w:eastAsia="仿宋_GB2312" w:cs="Times New Roman"/>
          <w:sz w:val="24"/>
          <w:szCs w:val="24"/>
        </w:rPr>
        <w:t>6</w:t>
      </w:r>
      <w:r>
        <w:rPr>
          <w:rFonts w:hint="default" w:ascii="Times New Roman" w:hAnsi="Times New Roman" w:eastAsia="仿宋_GB2312" w:cs="Times New Roman"/>
          <w:sz w:val="24"/>
          <w:szCs w:val="24"/>
          <w:lang w:val="zh-CN"/>
        </w:rPr>
        <w:t>16</w:t>
      </w:r>
      <w:r>
        <w:rPr>
          <w:rFonts w:hint="default" w:ascii="Times New Roman" w:hAnsi="Times New Roman" w:eastAsia="仿宋_GB2312" w:cs="Times New Roman"/>
          <w:sz w:val="24"/>
          <w:szCs w:val="24"/>
        </w:rPr>
        <w:t>.0</w:t>
      </w:r>
      <w:r>
        <w:rPr>
          <w:rFonts w:hint="default" w:ascii="Times New Roman" w:hAnsi="Times New Roman" w:eastAsia="仿宋_GB2312" w:cs="Times New Roman"/>
          <w:sz w:val="24"/>
          <w:szCs w:val="24"/>
          <w:lang w:val="zh-CN"/>
        </w:rPr>
        <w:t>6</w:t>
      </w:r>
      <w:r>
        <w:rPr>
          <w:rFonts w:hint="default" w:ascii="Times New Roman" w:hAnsi="Times New Roman" w:eastAsia="仿宋_GB2312" w:cs="Times New Roman"/>
          <w:sz w:val="24"/>
          <w:szCs w:val="24"/>
          <w:lang w:val="zh-TW" w:eastAsia="zh-TW"/>
        </w:rPr>
        <w:t>公斤，比对照增产</w:t>
      </w:r>
      <w:r>
        <w:rPr>
          <w:rFonts w:hint="default" w:ascii="Times New Roman" w:hAnsi="Times New Roman" w:eastAsia="仿宋_GB2312" w:cs="Times New Roman"/>
          <w:sz w:val="24"/>
          <w:szCs w:val="24"/>
          <w:lang w:val="zh-CN"/>
        </w:rPr>
        <w:t>1</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CN"/>
        </w:rPr>
        <w:t>88</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TW" w:eastAsia="zh-TW"/>
        </w:rPr>
        <w:t>。</w:t>
      </w:r>
      <w:r>
        <w:rPr>
          <w:rFonts w:hint="default" w:ascii="Times New Roman" w:hAnsi="Times New Roman" w:eastAsia="仿宋_GB2312" w:cs="Times New Roman"/>
          <w:sz w:val="24"/>
          <w:szCs w:val="24"/>
        </w:rPr>
        <w:t>19</w:t>
      </w:r>
      <w:r>
        <w:rPr>
          <w:rFonts w:hint="default" w:ascii="Times New Roman" w:hAnsi="Times New Roman" w:eastAsia="仿宋_GB2312" w:cs="Times New Roman"/>
          <w:sz w:val="24"/>
          <w:szCs w:val="24"/>
          <w:lang w:val="zh-TW" w:eastAsia="zh-TW"/>
        </w:rPr>
        <w:t>个点次中</w:t>
      </w:r>
      <w:r>
        <w:rPr>
          <w:rFonts w:hint="default" w:ascii="Times New Roman" w:hAnsi="Times New Roman" w:eastAsia="仿宋_GB2312" w:cs="Times New Roman"/>
          <w:sz w:val="24"/>
          <w:szCs w:val="24"/>
        </w:rPr>
        <w:t>16</w:t>
      </w:r>
      <w:r>
        <w:rPr>
          <w:rFonts w:hint="default" w:ascii="Times New Roman" w:hAnsi="Times New Roman" w:eastAsia="仿宋_GB2312" w:cs="Times New Roman"/>
          <w:sz w:val="24"/>
          <w:szCs w:val="24"/>
          <w:lang w:val="zh-TW" w:eastAsia="zh-TW"/>
        </w:rPr>
        <w:t>增</w:t>
      </w: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zh-TW" w:eastAsia="zh-TW"/>
        </w:rPr>
        <w:t>减，增产点次</w:t>
      </w:r>
      <w:r>
        <w:rPr>
          <w:rFonts w:hint="default" w:ascii="Times New Roman" w:hAnsi="Times New Roman" w:eastAsia="仿宋_GB2312" w:cs="Times New Roman"/>
          <w:sz w:val="24"/>
          <w:szCs w:val="24"/>
        </w:rPr>
        <w:t>7</w:t>
      </w:r>
      <w:r>
        <w:rPr>
          <w:rFonts w:hint="default" w:ascii="Times New Roman" w:hAnsi="Times New Roman" w:eastAsia="仿宋_GB2312" w:cs="Times New Roman"/>
          <w:sz w:val="24"/>
          <w:szCs w:val="24"/>
          <w:lang w:val="zh-CN"/>
        </w:rPr>
        <w:t>8</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CN"/>
        </w:rPr>
        <w:t>9</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zh-TW" w:eastAsia="zh-TW"/>
        </w:rPr>
        <w:t>。</w:t>
      </w:r>
      <w:r>
        <w:rPr>
          <w:rFonts w:hint="default" w:ascii="Times New Roman" w:hAnsi="Times New Roman" w:eastAsia="仿宋_GB2312" w:cs="Times New Roman"/>
          <w:sz w:val="24"/>
          <w:szCs w:val="24"/>
        </w:rPr>
        <w:t>2016</w:t>
      </w:r>
      <w:r>
        <w:rPr>
          <w:rFonts w:hint="default" w:ascii="Times New Roman" w:hAnsi="Times New Roman" w:eastAsia="仿宋_GB2312" w:cs="Times New Roman"/>
          <w:sz w:val="24"/>
          <w:szCs w:val="24"/>
          <w:lang w:val="zh-TW" w:eastAsia="zh-TW"/>
        </w:rPr>
        <w:t>年生产试验平均亩产</w:t>
      </w:r>
      <w:r>
        <w:rPr>
          <w:rFonts w:hint="default" w:ascii="Times New Roman" w:hAnsi="Times New Roman" w:eastAsia="仿宋_GB2312" w:cs="Times New Roman"/>
          <w:sz w:val="24"/>
          <w:szCs w:val="24"/>
        </w:rPr>
        <w:t>560.11</w:t>
      </w:r>
      <w:r>
        <w:rPr>
          <w:rFonts w:hint="default" w:ascii="Times New Roman" w:hAnsi="Times New Roman" w:eastAsia="仿宋_GB2312" w:cs="Times New Roman"/>
          <w:sz w:val="24"/>
          <w:szCs w:val="24"/>
          <w:lang w:val="zh-TW" w:eastAsia="zh-TW"/>
        </w:rPr>
        <w:t>公斤，比对照</w:t>
      </w:r>
      <w:r>
        <w:rPr>
          <w:rFonts w:hint="default" w:ascii="Times New Roman" w:hAnsi="Times New Roman" w:eastAsia="仿宋_GB2312" w:cs="Times New Roman"/>
          <w:sz w:val="24"/>
          <w:szCs w:val="24"/>
          <w:lang w:val="zh-TW"/>
        </w:rPr>
        <w:t>F优498</w:t>
      </w:r>
      <w:r>
        <w:rPr>
          <w:rFonts w:hint="default" w:ascii="Times New Roman" w:hAnsi="Times New Roman" w:eastAsia="仿宋_GB2312" w:cs="Times New Roman"/>
          <w:sz w:val="24"/>
          <w:szCs w:val="24"/>
          <w:lang w:val="zh-TW" w:eastAsia="zh-TW"/>
        </w:rPr>
        <w:t>增产</w:t>
      </w:r>
      <w:r>
        <w:rPr>
          <w:rFonts w:hint="default" w:ascii="Times New Roman" w:hAnsi="Times New Roman" w:eastAsia="仿宋_GB2312" w:cs="Times New Roman"/>
          <w:sz w:val="24"/>
          <w:szCs w:val="24"/>
        </w:rPr>
        <w:t xml:space="preserve"> 5.57%</w:t>
      </w:r>
      <w:r>
        <w:rPr>
          <w:rFonts w:hint="default" w:ascii="Times New Roman" w:hAnsi="Times New Roman" w:eastAsia="仿宋_GB2312" w:cs="Times New Roman"/>
          <w:sz w:val="24"/>
          <w:szCs w:val="24"/>
          <w:lang w:val="zh-TW" w:eastAsia="zh-TW"/>
        </w:rPr>
        <w:t>，</w:t>
      </w:r>
      <w:r>
        <w:rPr>
          <w:rFonts w:hint="default" w:ascii="Times New Roman" w:hAnsi="Times New Roman" w:eastAsia="仿宋_GB2312" w:cs="Times New Roman"/>
          <w:sz w:val="24"/>
          <w:szCs w:val="24"/>
        </w:rPr>
        <w:t>6</w:t>
      </w:r>
      <w:r>
        <w:rPr>
          <w:rFonts w:hint="default" w:ascii="Times New Roman" w:hAnsi="Times New Roman" w:eastAsia="仿宋_GB2312" w:cs="Times New Roman"/>
          <w:sz w:val="24"/>
          <w:szCs w:val="24"/>
          <w:lang w:val="zh-TW" w:eastAsia="zh-TW"/>
        </w:rPr>
        <w:t>个点</w:t>
      </w:r>
      <w:r>
        <w:rPr>
          <w:rFonts w:hint="default" w:ascii="Times New Roman" w:hAnsi="Times New Roman" w:eastAsia="仿宋_GB2312" w:cs="Times New Roman"/>
          <w:sz w:val="24"/>
          <w:szCs w:val="24"/>
          <w:lang w:val="zh-TW"/>
        </w:rPr>
        <w:t>5</w:t>
      </w:r>
      <w:r>
        <w:rPr>
          <w:rFonts w:hint="default" w:ascii="Times New Roman" w:hAnsi="Times New Roman" w:eastAsia="仿宋_GB2312" w:cs="Times New Roman"/>
          <w:sz w:val="24"/>
          <w:szCs w:val="24"/>
          <w:lang w:val="zh-TW" w:eastAsia="zh-TW"/>
        </w:rPr>
        <w:t>增</w:t>
      </w:r>
      <w:r>
        <w:rPr>
          <w:rFonts w:hint="default" w:ascii="Times New Roman" w:hAnsi="Times New Roman" w:eastAsia="仿宋_GB2312" w:cs="Times New Roman"/>
          <w:sz w:val="24"/>
          <w:szCs w:val="24"/>
          <w:lang w:val="zh-TW"/>
        </w:rPr>
        <w:t>1减</w:t>
      </w:r>
      <w:r>
        <w:rPr>
          <w:rFonts w:hint="default" w:ascii="Times New Roman" w:hAnsi="Times New Roman" w:eastAsia="仿宋_GB2312" w:cs="Times New Roman"/>
          <w:sz w:val="24"/>
          <w:szCs w:val="24"/>
          <w:lang w:val="zh-TW" w:eastAsia="zh-TW"/>
        </w:rPr>
        <w:t>。</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lang w:val="zh-CN"/>
        </w:rPr>
        <w:t>栽培技术要点：</w:t>
      </w:r>
      <w:r>
        <w:rPr>
          <w:rFonts w:ascii="Times New Roman" w:hAnsi="Times New Roman" w:eastAsia="仿宋_GB2312" w:cs="Times New Roman"/>
          <w:bCs/>
          <w:sz w:val="24"/>
          <w:szCs w:val="24"/>
        </w:rPr>
        <w:t>1．适时早播，培育壮秧。</w:t>
      </w:r>
      <w:r>
        <w:rPr>
          <w:rFonts w:ascii="Times New Roman" w:hAnsi="Times New Roman" w:eastAsia="仿宋_GB2312" w:cs="Times New Roman"/>
          <w:sz w:val="24"/>
          <w:szCs w:val="24"/>
        </w:rPr>
        <w:t>选择培肥秧母田，清明前后播种，同时要求播种前晒种、浸种消毒、稀播匀播，培育多蘖壮秧。</w:t>
      </w:r>
      <w:r>
        <w:rPr>
          <w:rFonts w:ascii="Times New Roman" w:hAnsi="Times New Roman" w:eastAsia="仿宋_GB2312" w:cs="Times New Roman"/>
          <w:bCs/>
          <w:sz w:val="24"/>
          <w:szCs w:val="24"/>
        </w:rPr>
        <w:t>2．适时早栽，合理密植。</w:t>
      </w:r>
      <w:r>
        <w:rPr>
          <w:rFonts w:ascii="Times New Roman" w:hAnsi="Times New Roman" w:eastAsia="仿宋_GB2312" w:cs="Times New Roman"/>
          <w:sz w:val="24"/>
          <w:szCs w:val="24"/>
        </w:rPr>
        <w:t>一般秧龄为30天左右，合理密植、栽足基本苗，要求每亩1.2～1.5万穴。</w:t>
      </w:r>
      <w:r>
        <w:rPr>
          <w:rFonts w:ascii="Times New Roman" w:hAnsi="Times New Roman" w:eastAsia="仿宋_GB2312" w:cs="Times New Roman"/>
          <w:bCs/>
          <w:sz w:val="24"/>
          <w:szCs w:val="24"/>
        </w:rPr>
        <w:t>3．合理施肥，科学管水。</w:t>
      </w:r>
      <w:r>
        <w:rPr>
          <w:rFonts w:ascii="Times New Roman" w:hAnsi="Times New Roman" w:eastAsia="仿宋_GB2312" w:cs="Times New Roman"/>
          <w:sz w:val="24"/>
          <w:szCs w:val="24"/>
        </w:rPr>
        <w:t>在施肥管理上要求施足基肥、早施追肥，并做到底追并重、平衡施肥，有机肥为主，增施磷、钾肥，一般亩施纯氮10.0～12.0千克、氮、磷、钾肥比例为1：0.5：0.7。在管水方面要以湿为主，干湿相间，寸水返青，浅水分蘖，够苗晒田，有水孕穗，干湿壮籽。</w:t>
      </w:r>
      <w:r>
        <w:rPr>
          <w:rFonts w:ascii="Times New Roman" w:hAnsi="Times New Roman" w:eastAsia="仿宋_GB2312" w:cs="Times New Roman"/>
          <w:bCs/>
          <w:sz w:val="24"/>
          <w:szCs w:val="24"/>
        </w:rPr>
        <w:t>4．防治病虫，确保丰收。</w:t>
      </w:r>
      <w:r>
        <w:rPr>
          <w:rFonts w:ascii="Times New Roman" w:hAnsi="Times New Roman" w:eastAsia="仿宋_GB2312" w:cs="Times New Roman"/>
          <w:sz w:val="24"/>
          <w:szCs w:val="24"/>
        </w:rPr>
        <w:t>特别注意防治稻瘟病、纹枯病、稻曲病、螟虫、褐飞虱等病虫害，确保丰丰收。一般要求苗期、破口期、齐穗期注意及时防治稻瘟病，破口前注意防治稻曲病，分蘖期、孕穗期注意螟虫、褐飞虱等虫害。</w:t>
      </w:r>
    </w:p>
    <w:p>
      <w:pPr>
        <w:pStyle w:val="10"/>
        <w:framePr w:wrap="auto" w:vAnchor="margin" w:hAnchor="text" w:yAlign="inline"/>
        <w:adjustRightInd w:val="0"/>
        <w:snapToGrid w:val="0"/>
        <w:spacing w:line="490" w:lineRule="exact"/>
        <w:ind w:firstLine="482" w:firstLineChars="200"/>
        <w:rPr>
          <w:rFonts w:hint="default" w:ascii="Times New Roman" w:hAnsi="Times New Roman" w:eastAsia="仿宋_GB2312" w:cs="Times New Roman"/>
          <w:sz w:val="24"/>
          <w:szCs w:val="24"/>
          <w:lang w:val="zh-TW"/>
        </w:rPr>
      </w:pPr>
      <w:r>
        <w:rPr>
          <w:rFonts w:hint="default" w:ascii="Times New Roman" w:hAnsi="Times New Roman" w:eastAsia="仿宋_GB2312" w:cs="Times New Roman"/>
          <w:b/>
          <w:bCs/>
          <w:sz w:val="24"/>
          <w:szCs w:val="24"/>
        </w:rPr>
        <w:t>审定意见：</w:t>
      </w:r>
      <w:r>
        <w:rPr>
          <w:rFonts w:hint="default" w:ascii="Times New Roman" w:hAnsi="Times New Roman" w:eastAsia="仿宋_GB2312" w:cs="Times New Roman"/>
          <w:bCs/>
          <w:sz w:val="24"/>
          <w:szCs w:val="24"/>
        </w:rPr>
        <w:t>该品种符合贵州省稻品种审定标准，通过审定。</w:t>
      </w:r>
      <w:r>
        <w:rPr>
          <w:rFonts w:hint="default" w:ascii="Times New Roman" w:hAnsi="Times New Roman" w:eastAsia="仿宋_GB2312" w:cs="Times New Roman"/>
          <w:sz w:val="24"/>
          <w:szCs w:val="24"/>
          <w:lang w:val="zh-TW" w:eastAsia="zh-TW"/>
        </w:rPr>
        <w:t>适宜于我省迟熟杂交籼稻地区种植。</w:t>
      </w:r>
    </w:p>
    <w:p>
      <w:pPr>
        <w:adjustRightInd w:val="0"/>
        <w:snapToGrid w:val="0"/>
        <w:spacing w:line="490" w:lineRule="exact"/>
        <w:ind w:firstLine="480" w:firstLineChars="200"/>
        <w:rPr>
          <w:rFonts w:ascii="Times New Roman" w:hAnsi="Times New Roman" w:eastAsia="仿宋_GB2312" w:cs="Times New Roman"/>
          <w:sz w:val="24"/>
          <w:szCs w:val="24"/>
        </w:rPr>
      </w:pP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审定编号：</w:t>
      </w:r>
      <w:r>
        <w:rPr>
          <w:rFonts w:ascii="Times New Roman" w:hAnsi="Times New Roman" w:eastAsia="仿宋_GB2312" w:cs="Times New Roman"/>
          <w:bCs/>
          <w:sz w:val="24"/>
          <w:szCs w:val="24"/>
        </w:rPr>
        <w:t>黔审稻201701</w:t>
      </w:r>
      <w:r>
        <w:rPr>
          <w:rFonts w:hint="eastAsia" w:ascii="Times New Roman" w:hAnsi="Times New Roman" w:eastAsia="仿宋_GB2312" w:cs="Times New Roman"/>
          <w:bCs/>
          <w:sz w:val="24"/>
          <w:szCs w:val="24"/>
        </w:rPr>
        <w:t>0</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臻优178</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bCs/>
          <w:sz w:val="24"/>
          <w:szCs w:val="24"/>
        </w:rPr>
        <w:t>贵州神农大丰科技股份有限公司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bCs/>
          <w:sz w:val="24"/>
          <w:szCs w:val="24"/>
        </w:rPr>
        <w:t>贵州神农大丰科技股份有限公司</w:t>
      </w:r>
      <w:r>
        <w:rPr>
          <w:rFonts w:hint="eastAsia" w:ascii="Times New Roman" w:hAnsi="Times New Roman" w:eastAsia="仿宋_GB2312" w:cs="Times New Roman"/>
          <w:bCs/>
          <w:sz w:val="24"/>
          <w:szCs w:val="24"/>
        </w:rPr>
        <w:t>、福建亚丰种业有限公司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bCs/>
          <w:sz w:val="24"/>
          <w:szCs w:val="24"/>
        </w:rPr>
        <w:t xml:space="preserve">臻达A </w:t>
      </w:r>
      <w:r>
        <w:rPr>
          <w:rFonts w:ascii="Times New Roman" w:hAnsi="Times New Roman" w:eastAsia="仿宋_GB2312" w:cs="Times New Roman"/>
          <w:sz w:val="24"/>
          <w:szCs w:val="24"/>
        </w:rPr>
        <w:t>×</w:t>
      </w:r>
      <w:r>
        <w:rPr>
          <w:rFonts w:ascii="Times New Roman" w:hAnsi="Times New Roman" w:eastAsia="仿宋_GB2312" w:cs="Times New Roman"/>
          <w:bCs/>
          <w:sz w:val="24"/>
          <w:szCs w:val="24"/>
        </w:rPr>
        <w:t>成恢178</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bCs/>
          <w:sz w:val="24"/>
          <w:szCs w:val="24"/>
        </w:rPr>
        <w:t>迟熟籼型三系杂交稻。全生育期为159.2天，比对照中优169晚熟3.6天。株高107.3厘米，株叶型较好，茎秆较粗壮；叶色浓绿，剑叶挺直；叶鞘、叶缘紫色。分蘖力较强，亩有效穗14.7万。穗型较大，穗实粒数为188.8粒，结实率78%，千粒重28.8克。粒型较长，颖尖紫色、无芒、后期转色好。2015年经农业部食品质量监督检验测试中心（武汉）测试，米质主要指标为：整精米率60.7%，粒型长宽比3.2，垩白粒率18%，垩白度5.0%，胶稠度50mm，直链淀粉含量18.3%，碱消值4.2级，透明度1级，国标3级优质稻谷。食味鉴评83.1分。稻瘟病抗性鉴定综合评价中抗。耐冷性鉴定为弱</w:t>
      </w:r>
      <w:r>
        <w:rPr>
          <w:rFonts w:ascii="Times New Roman" w:hAnsi="Times New Roman" w:eastAsia="仿宋_GB2312" w:cs="Times New Roman"/>
          <w:sz w:val="24"/>
          <w:szCs w:val="24"/>
        </w:rPr>
        <w:t>。</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2014年省区试迟熟组初试平均亩产611.87公斤，比对照增产5.77%，比平均值增产2.84%，增产点率70.0%，达极显著水平。2015年省区试迟熟组续试平均亩产576.69公斤，比对照中优169增产1.25%，增产点率66.7%。省区试两年平均亩产594.28公斤，比对照增产2.07%，19个试点13增6减，增产点率68.4%。2016年生产试验平均亩产567.13公斤，比对照F优498增产6.76%，增产点率83.3%。</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1、清明节前后播种，播种前晒种、强氯精浸种、稀播匀播。2、育秧方式采用旱育秧或两段育秧，秧龄不超过40天。3、合理密植：宽窄行栽插方式，每亩1.2～1.5万穴。4、科学肥水管理：重底早追，增施磷、钾肥和有机肥，结合科学管水，够苗晒田，做到苗足、苗健、穗大、粒重。亩施基肥农家肥750公斤、尿素7公斤、普钙25公斤、氯化钾7公斤，移栽5天后亩施分蘖肥尿素3公斤，主穗圆杆后10天亩施穗肥尿素2公斤。5、苗期、破口期、齐穗期注意稻瘟病防治，分蘖期、孕穗期注意稻飞虱、螟虫防治。注意稻瘟病和其它病虫害防治。</w:t>
      </w: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bCs/>
          <w:sz w:val="24"/>
          <w:szCs w:val="24"/>
        </w:rPr>
        <w:t>该品种符合贵州省稻品种审定标准，通过审定。</w:t>
      </w:r>
      <w:r>
        <w:rPr>
          <w:rFonts w:ascii="Times New Roman" w:hAnsi="Times New Roman" w:eastAsia="仿宋_GB2312" w:cs="Times New Roman"/>
          <w:sz w:val="24"/>
          <w:szCs w:val="24"/>
        </w:rPr>
        <w:t xml:space="preserve">适宜于我省迟熟杂交籼稻区种植。 </w:t>
      </w:r>
    </w:p>
    <w:p>
      <w:pPr>
        <w:adjustRightInd w:val="0"/>
        <w:snapToGrid w:val="0"/>
        <w:spacing w:line="490" w:lineRule="exact"/>
        <w:ind w:firstLine="480" w:firstLineChars="200"/>
        <w:rPr>
          <w:rFonts w:ascii="仿宋_GB2312" w:hAnsi="Times New Roman" w:eastAsia="仿宋_GB2312" w:cs="Times New Roman"/>
          <w:sz w:val="24"/>
          <w:szCs w:val="24"/>
        </w:rPr>
      </w:pP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审定编号：</w:t>
      </w:r>
      <w:r>
        <w:rPr>
          <w:rFonts w:ascii="Times New Roman" w:hAnsi="Times New Roman" w:eastAsia="仿宋_GB2312" w:cs="Times New Roman"/>
          <w:bCs/>
          <w:sz w:val="24"/>
          <w:szCs w:val="24"/>
        </w:rPr>
        <w:t>黔审稻2017011</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中浙优8号</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贵州禾睦福种子有限公司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 xml:space="preserve">中国水稻研究所、浙江勿忘农种业股份有限公司、贵州禾睦福种子有限公司   </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中浙A×T-8</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三系杂交稻。全生育期158.7天，比对照F优498迟熟5.3天。株叶型紧凑，茎秆较粗壮；叶色浓绿，剑叶挺直；叶鞘、叶缘无色。平均株高121.2厘米，亩有效穗15.5万。穗长27.6厘米，每穗205.7粒，结实率77.5%，千粒重26克。粒型较长，颖尖无色、无芒、后期转色好。2016年经农业部食品质量监督检验测试中心（武汉）测试，米质主要指标为：出糙率78.3%，精米率69.8%，整精米率60.3%，垩白粒率7%，垩白度0.9%，粒长6.8毫米，长宽比3.0，胶稠度65毫米，直链淀粉含量15.6%，碱消值5.0级，透明度1级，国标3级优质稻谷；食味鉴评85.2分。2015年稻瘟病综合抗性指数4.81，2016年稻瘟病综合抗性指数为4.69级。2015年耐冷性鉴定为弱，2016年耐冷性鉴定为极弱。</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2015年省区试迟熟组亩产604.12公斤，比对照中优169增产1.10%；2016年省区试续试平均亩产628.31公斤，比对照F优498减产0.93%。两年平均亩产612.43公斤，比对照增产0.06%。两年19个试点12增7减，增产点率63.2%。2016年生产试验平均亩产572.55公斤，比对照F优498增产4.79%，6个试点全部增产。</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30天3、合理密植。宽窄行栽插方式，每亩1.2～1.5万穴，随海拔升高或肥力降低增加种植密度。4、科学肥水管理：重底早追，增施磷、钾肥和有机肥，结合科学管水，够苗晒田，干湿壮籽，做到苗足、苗健、穗大、粒重。亩施基肥农家肥750公斤、尿素7公斤、普钙25公斤、氯化钾7公斤，移栽5天后亩施分蘖肥尿素3公斤，主穗圆杆后10天亩施穗肥尿素2公斤。5、苗期、破口期、齐穗期注意稻瘟病防治，分蘖期、孕穗期注意稻飞虱、螟虫防治。注意稻瘟病和其它病虫害防治。</w:t>
      </w:r>
    </w:p>
    <w:p>
      <w:pPr>
        <w:pStyle w:val="10"/>
        <w:framePr w:wrap="auto" w:vAnchor="margin" w:hAnchor="text" w:yAlign="inline"/>
        <w:adjustRightInd w:val="0"/>
        <w:snapToGrid w:val="0"/>
        <w:spacing w:line="490" w:lineRule="exact"/>
        <w:ind w:firstLine="482" w:firstLineChars="200"/>
        <w:rPr>
          <w:rFonts w:hint="default" w:ascii="Times New Roman" w:hAnsi="Times New Roman" w:eastAsia="仿宋_GB2312" w:cs="Times New Roman"/>
          <w:sz w:val="24"/>
          <w:szCs w:val="24"/>
          <w:lang w:val="zh-TW"/>
        </w:rPr>
      </w:pPr>
      <w:r>
        <w:rPr>
          <w:rFonts w:hint="default" w:ascii="Times New Roman" w:hAnsi="Times New Roman" w:eastAsia="仿宋_GB2312" w:cs="Times New Roman"/>
          <w:b/>
          <w:bCs/>
          <w:sz w:val="24"/>
          <w:szCs w:val="24"/>
        </w:rPr>
        <w:t>审定意见：</w:t>
      </w:r>
      <w:r>
        <w:rPr>
          <w:rFonts w:hint="default" w:ascii="Times New Roman" w:hAnsi="Times New Roman" w:eastAsia="仿宋_GB2312" w:cs="Times New Roman"/>
          <w:bCs/>
          <w:sz w:val="24"/>
          <w:szCs w:val="24"/>
        </w:rPr>
        <w:t>该品种符合贵州省稻品种审定标准，通过审定。</w:t>
      </w:r>
      <w:r>
        <w:rPr>
          <w:rFonts w:hint="default" w:ascii="Times New Roman" w:hAnsi="Times New Roman" w:eastAsia="仿宋_GB2312" w:cs="Times New Roman"/>
          <w:sz w:val="24"/>
          <w:szCs w:val="24"/>
        </w:rPr>
        <w:t>适宜于我省低海拔热量较好的迟熟杂交籼稻区种植。</w:t>
      </w:r>
    </w:p>
    <w:p>
      <w:pPr>
        <w:adjustRightInd w:val="0"/>
        <w:snapToGrid w:val="0"/>
        <w:spacing w:line="490" w:lineRule="exact"/>
        <w:ind w:firstLine="480" w:firstLineChars="200"/>
        <w:rPr>
          <w:rFonts w:ascii="Times New Roman" w:hAnsi="Times New Roman" w:eastAsia="仿宋_GB2312" w:cs="Times New Roman"/>
          <w:sz w:val="24"/>
          <w:szCs w:val="24"/>
        </w:rPr>
      </w:pP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审定编号：</w:t>
      </w:r>
      <w:r>
        <w:rPr>
          <w:rFonts w:ascii="Times New Roman" w:hAnsi="Times New Roman" w:eastAsia="仿宋_GB2312" w:cs="Times New Roman"/>
          <w:bCs/>
          <w:sz w:val="24"/>
          <w:szCs w:val="24"/>
        </w:rPr>
        <w:t>黔审稻2017012</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全优785</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贵州省水稻研究所</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贵州省水稻研究所</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福建省农业科学院水稻研究所</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rPr>
        <w:t>全丰A</w:t>
      </w:r>
      <w:r>
        <w:rPr>
          <w:rFonts w:ascii="Times New Roman" w:hAnsi="Times New Roman" w:eastAsia="仿宋_GB2312" w:cs="Times New Roman"/>
          <w:sz w:val="24"/>
          <w:szCs w:val="24"/>
        </w:rPr>
        <w:t>×</w:t>
      </w:r>
      <w:r>
        <w:rPr>
          <w:rFonts w:ascii="Times New Roman" w:hAnsi="Times New Roman" w:eastAsia="仿宋_GB2312" w:cs="Times New Roman"/>
          <w:sz w:val="24"/>
        </w:rPr>
        <w:t>黔恢785</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迟熟籼型三系杂交稻。</w:t>
      </w:r>
      <w:r>
        <w:rPr>
          <w:rFonts w:ascii="Times New Roman" w:hAnsi="Times New Roman" w:eastAsia="仿宋_GB2312" w:cs="Times New Roman"/>
          <w:sz w:val="24"/>
        </w:rPr>
        <w:t>国家长江上游试验中，</w:t>
      </w:r>
      <w:r>
        <w:rPr>
          <w:rFonts w:ascii="Times New Roman" w:hAnsi="Times New Roman" w:eastAsia="仿宋_GB2312" w:cs="Times New Roman"/>
          <w:sz w:val="24"/>
          <w:szCs w:val="24"/>
        </w:rPr>
        <w:t>全生育期为157.7天。株高110.9厘米，亩有效穗15.9万，穗长24.9厘米，穗总粒数167.6粒，实粒数132.2粒，结实率78.9%，千粒重29.5克。抗性：稻瘟病综合指数3.0级，穗瘟损失率最高级5级，抗性频率68.1%；褐飞虱7级，抽穗期耐热性5级，耐冷性敏感。米质主要指标：整精米率61.7%，长宽比2.5，垩白粒率87%，垩白度14.6%，胶稠度78毫米，直链淀粉含量21.7%。</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rPr>
        <w:t>2011～2012年国家长江上游区域试验，两年平均亩产604.86公斤，比对照品种增产4.99%，81.2%的试点增产。2013年参加生产试验鉴定，8个试点汇总结果为：平均亩产575.86公斤，比对照品种Ⅱ优838增产5.14%。</w:t>
      </w:r>
      <w:r>
        <w:rPr>
          <w:rFonts w:ascii="Times New Roman" w:hAnsi="Times New Roman" w:eastAsia="仿宋_GB2312" w:cs="Times New Roman"/>
          <w:sz w:val="24"/>
          <w:szCs w:val="24"/>
        </w:rPr>
        <w:t>2016年在贵州省铜仁市生产试验</w:t>
      </w:r>
      <w:r>
        <w:rPr>
          <w:rFonts w:ascii="Times New Roman" w:hAnsi="Times New Roman" w:eastAsia="仿宋_GB2312" w:cs="Times New Roman"/>
          <w:sz w:val="24"/>
        </w:rPr>
        <w:t>，平均亩产565.3公斤，比对照增产5.78%，</w:t>
      </w:r>
      <w:r>
        <w:rPr>
          <w:rFonts w:ascii="Times New Roman" w:hAnsi="Times New Roman" w:eastAsia="仿宋_GB2312" w:cs="Times New Roman"/>
          <w:sz w:val="24"/>
          <w:szCs w:val="24"/>
        </w:rPr>
        <w:t>两个试点全部增产。</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2、育秧方式采用旱育秧或两段育秧，秧龄不超过40天3、合理密植。宽窄行栽插方式，每亩1.2～1.5万穴，随海拔升高或肥力降低增加种植密度。4、科学肥水管理：重底早追，增施磷、钾肥和有机肥，结合科学管水，够苗晒田，干湿壮籽，做到苗足、苗健、穗大、粒重。亩施基肥农家肥1000公斤、尿素7公斤、普钙25公斤、氯化钾7公斤，移栽5～7天后亩施分蘖肥尿素5公斤。5、苗期、破口期、齐穗期注意稻瘟病防治，分蘖期、孕穗期注意稻飞虱、螟虫防治。注意稻瘟病和其它病虫害防治。</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该品种于2014年通过国家农作物品种审定委员会审定（审定编号：国审稻2014023）。经扩区试验</w:t>
      </w:r>
      <w:r>
        <w:rPr>
          <w:rFonts w:ascii="Times New Roman" w:hAnsi="Times New Roman" w:eastAsia="仿宋_GB2312" w:cs="Times New Roman"/>
          <w:bCs/>
          <w:sz w:val="24"/>
          <w:szCs w:val="24"/>
        </w:rPr>
        <w:t>该品种符合贵州省稻品种审定标准，通过审定。</w:t>
      </w:r>
      <w:r>
        <w:rPr>
          <w:rFonts w:ascii="Times New Roman" w:hAnsi="Times New Roman" w:eastAsia="仿宋_GB2312" w:cs="Times New Roman"/>
          <w:sz w:val="24"/>
          <w:szCs w:val="24"/>
        </w:rPr>
        <w:t>适宜于我省迟熟杂交籼稻区种植。</w:t>
      </w:r>
    </w:p>
    <w:p>
      <w:pPr>
        <w:adjustRightInd w:val="0"/>
        <w:snapToGrid w:val="0"/>
        <w:spacing w:line="490" w:lineRule="exact"/>
        <w:ind w:firstLine="482" w:firstLineChars="200"/>
        <w:rPr>
          <w:rFonts w:ascii="Times New Roman" w:hAnsi="Times New Roman" w:eastAsia="仿宋_GB2312" w:cs="Times New Roman"/>
          <w:b/>
          <w:bCs/>
          <w:sz w:val="24"/>
          <w:szCs w:val="24"/>
        </w:rPr>
      </w:pP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审定编号：</w:t>
      </w:r>
      <w:r>
        <w:rPr>
          <w:rFonts w:ascii="Times New Roman" w:hAnsi="Times New Roman" w:eastAsia="仿宋_GB2312" w:cs="Times New Roman"/>
          <w:bCs/>
          <w:sz w:val="24"/>
          <w:szCs w:val="24"/>
        </w:rPr>
        <w:t>黔审稻2017013</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成优489</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贵州省水稻研究所</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贵州省水稻研究所、福建省农业科学院水稻研究所</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成丰A×G489</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迟熟籼型三系杂交稻。</w:t>
      </w:r>
      <w:r>
        <w:rPr>
          <w:rFonts w:ascii="Times New Roman" w:hAnsi="Times New Roman" w:eastAsia="仿宋_GB2312" w:cs="Times New Roman"/>
          <w:sz w:val="24"/>
        </w:rPr>
        <w:t>国家长江上游试验中，</w:t>
      </w:r>
      <w:r>
        <w:rPr>
          <w:rFonts w:ascii="Times New Roman" w:hAnsi="Times New Roman" w:eastAsia="仿宋_GB2312" w:cs="Times New Roman"/>
          <w:sz w:val="24"/>
          <w:szCs w:val="24"/>
        </w:rPr>
        <w:t>全生育期156.9天，与对照II优838相当。株高116.1厘米，亩有效穗15.1万，穗长25.1厘米，穗总粒数168.4粒，结实率82.3%，千粒重31.6克。抗性：稻瘟病综合指数3.8级，穗瘟损失率最高级7级，褐飞虱9级，抽穗期耐热性5级，耐冷。米质主要指标：整精米率50.8%，长宽比2.8，垩白粒率90.0%，垩白度13.2%，胶稠度84毫米，直链淀粉含量16.6%。</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产量表现：2</w:t>
      </w:r>
      <w:r>
        <w:rPr>
          <w:rFonts w:ascii="Times New Roman" w:hAnsi="Times New Roman" w:eastAsia="仿宋_GB2312" w:cs="Times New Roman"/>
          <w:sz w:val="24"/>
          <w:szCs w:val="24"/>
        </w:rPr>
        <w:t>011～2012年国家长江上游区试，两年区试平均亩产611.08公斤，比对照II优838增产6.66%，增产点比例87.1%；2013年生产试验平均亩产568.48公斤，比对照</w:t>
      </w:r>
      <w:r>
        <w:rPr>
          <w:rFonts w:ascii="宋体" w:hAnsi="Times New Roman" w:eastAsia="宋体" w:cs="Times New Roman"/>
          <w:sz w:val="24"/>
          <w:szCs w:val="24"/>
        </w:rPr>
        <w:t>Ⅱ</w:t>
      </w:r>
      <w:r>
        <w:rPr>
          <w:rFonts w:ascii="Times New Roman" w:hAnsi="Times New Roman" w:eastAsia="仿宋_GB2312" w:cs="Times New Roman"/>
          <w:sz w:val="24"/>
          <w:szCs w:val="24"/>
        </w:rPr>
        <w:t>优838增产3.58％。2016年在贵州省铜仁市生产试验，平均亩产569.6公斤，比对照F优498增产6.59%，两个试点全部增产。</w:t>
      </w:r>
    </w:p>
    <w:p>
      <w:pPr>
        <w:spacing w:line="490" w:lineRule="exact"/>
        <w:ind w:firstLine="472" w:firstLineChars="196"/>
        <w:rPr>
          <w:rFonts w:ascii="Times New Roman" w:hAnsi="Times New Roman" w:eastAsia="仿宋_GB2312" w:cs="Times New Roman"/>
          <w:sz w:val="24"/>
          <w:szCs w:val="24"/>
        </w:rPr>
      </w:pPr>
      <w:r>
        <w:rPr>
          <w:rFonts w:ascii="Times New Roman" w:hAnsi="Times New Roman" w:eastAsia="仿宋_GB2312" w:cs="Times New Roman"/>
          <w:b/>
          <w:sz w:val="24"/>
        </w:rPr>
        <w:t>栽培技术要点：</w:t>
      </w:r>
      <w:r>
        <w:rPr>
          <w:rFonts w:ascii="Times New Roman" w:hAnsi="Times New Roman" w:eastAsia="仿宋_GB2312" w:cs="Times New Roman"/>
          <w:sz w:val="24"/>
          <w:szCs w:val="24"/>
        </w:rPr>
        <w:t>1、适时早播，秧龄30～40天左右；2、插足基本苗，亩栽1.0～1.5万穴，每穴插2粒谷，基本苗每亩5～6万；3、施肥管理，重施底肥，亩施农家肥1000公斤，钙镁磷肥50公斤，尿素8公斤（若无农家肥，则每亩增加2公斤尿素，10公斤氯化钾）；并及时追施分蘖肥，亩施尿素2～4公斤； 4、稻田要求，前期浅水管理，后期不能断水过早，湿润管理到成熟；5、病虫防治，用强氯精浸种，在始穗期注意防治稻瘟病，从移栽到成熟要加强稻飞虱、螟虫等其它病、虫害防治；6、稻田杂草防治，根据当地常年杂草种类，有针对性选择除草剂，按要求施用。其它栽培管理和一般杂交水稻一样。</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该品种于2014年通过国家农作物品种审定委员会审定（审定编号：国审稻2014013）。经扩区试验</w:t>
      </w:r>
      <w:r>
        <w:rPr>
          <w:rFonts w:ascii="Times New Roman" w:hAnsi="Times New Roman" w:eastAsia="仿宋_GB2312" w:cs="Times New Roman"/>
          <w:bCs/>
          <w:sz w:val="24"/>
          <w:szCs w:val="24"/>
        </w:rPr>
        <w:t>该品种符合贵州省稻品种审定标准，通过审定。</w:t>
      </w:r>
      <w:r>
        <w:rPr>
          <w:rFonts w:ascii="Times New Roman" w:hAnsi="Times New Roman" w:eastAsia="仿宋_GB2312" w:cs="Times New Roman"/>
          <w:sz w:val="24"/>
          <w:szCs w:val="24"/>
        </w:rPr>
        <w:t>适宜于我省迟熟杂交籼稻区种植。</w:t>
      </w:r>
    </w:p>
    <w:p>
      <w:pPr>
        <w:spacing w:line="490" w:lineRule="exact"/>
        <w:ind w:firstLine="480" w:firstLineChars="200"/>
        <w:jc w:val="left"/>
        <w:rPr>
          <w:rFonts w:ascii="宋体"/>
          <w:sz w:val="24"/>
          <w:szCs w:val="24"/>
        </w:rPr>
      </w:pP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审定编号：</w:t>
      </w:r>
      <w:r>
        <w:rPr>
          <w:rFonts w:ascii="Times New Roman" w:hAnsi="Times New Roman" w:eastAsia="仿宋_GB2312" w:cs="Times New Roman"/>
          <w:bCs/>
          <w:sz w:val="24"/>
          <w:szCs w:val="24"/>
        </w:rPr>
        <w:t>黔审稻201701</w:t>
      </w:r>
      <w:r>
        <w:rPr>
          <w:rFonts w:hint="eastAsia" w:ascii="Times New Roman" w:hAnsi="Times New Roman" w:eastAsia="仿宋_GB2312" w:cs="Times New Roman"/>
          <w:bCs/>
          <w:sz w:val="24"/>
          <w:szCs w:val="24"/>
        </w:rPr>
        <w:t>4</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黔禾香1号（区试名称：黎香1号）</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贵州大学水稻研究所</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贵州大学水稻研究所、贵州黔圣禾农业科技研发有限公司</w:t>
      </w:r>
    </w:p>
    <w:p>
      <w:pPr>
        <w:adjustRightInd w:val="0"/>
        <w:snapToGrid w:val="0"/>
        <w:spacing w:line="490" w:lineRule="exact"/>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大粒溪香/M187//凯香1号/</w:t>
      </w:r>
      <w:r>
        <w:rPr>
          <w:rFonts w:ascii="Times New Roman" w:hAnsi="Times New Roman" w:eastAsia="仿宋_GB2312" w:cs="Times New Roman"/>
          <w:bCs/>
          <w:sz w:val="24"/>
          <w:szCs w:val="24"/>
        </w:rPr>
        <w:t>长芒白禾</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迟熟籼型常规稻。全生育期158.2天，与比对照中浙优1号相当。株叶型好，茎秆粗壮，株高116.3厘米；叶色淡绿，剑叶挺直；叶鞘、叶缘无色。分蘖力较强，亩有效穗15.7万。穗长23.8厘米，穗型较大，穗粒数172.1粒，实粒数140.1粒，结实率81.41%，千粒重27.6克。粒型长粒型。颖尖无色，无芒，后期转色好。2016年经农业部食品质量监督检验测试中心（武汉）测试，米质主要指标为：出糙率80.1%，精米率69.9%，整精米率61.7%，垩白粒率8%，垩白度1.8%，粒长6.8毫米，长宽比2.9，胶稠度60毫米，直链淀粉含量15.2%，碱消值7.0级，透明度1级；香味浓郁，达国标3级优质稻谷标准。稻瘟病抗性鉴定为中感。</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2014年在湖南省靖县、通道县，贵州省黎平、天柱县的多点试验和2015年黎平、天柱、锦屏、从江、思南、施秉等多点试验以及锦屏县的大面积生产试验示范中，平均亩产594.6公斤，与对照中浙优1号相当。</w:t>
      </w:r>
    </w:p>
    <w:p>
      <w:pPr>
        <w:adjustRightInd w:val="0"/>
        <w:snapToGrid w:val="0"/>
        <w:spacing w:line="49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最适播种期在“谷雨”前后，播种前晒种、强氯精浸种（或其它浸种药物）、稀播匀播，科学肥水管理，培育多蘖壮秧。育秧方式采用旱育秧或两段育秧，秧龄不超过35天。2、合理密植。宽窄行栽插方式，每亩1.2～1.5万穴，随海拔升高或肥力降低增加种植密度。3、科学肥水管理：重施底肥，早施追肥，增施磷、钾肥和有机肥（或有机复合肥），结合科学管水，够苗晒田，干湿壮籽，做到苗足、苗健、穗大、粒重。亩施腐熟农家肥750～1000公斤或总养分含量为6%的有机复合肥300-350公斤与普钙25公斤作基肥，以尿素7公斤、氯化钾7公斤或总养分含量为6%的有机复合肥150公斤追肥，于移栽后5～10天内亩施分蘖肥尿素3～5公斤或有机复合肥100～150公斤，主穗圆杆后10天看苗补施穗肥尿素2公斤/亩或有机复合肥50公斤作穗肥。4、各生育阶段注意稻飞虱、螟虫、稻瘟病等病虫害防治。</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bCs/>
          <w:sz w:val="24"/>
          <w:szCs w:val="24"/>
        </w:rPr>
        <w:t>该品种符合贵州省稻品种审定标准，通过审定。</w:t>
      </w:r>
      <w:r>
        <w:rPr>
          <w:rFonts w:ascii="Times New Roman" w:hAnsi="Times New Roman" w:eastAsia="仿宋_GB2312" w:cs="Times New Roman"/>
          <w:sz w:val="24"/>
          <w:szCs w:val="24"/>
        </w:rPr>
        <w:t>适宜于我省铜仁市、黔东南州、黔南州海拔600米以下稻区种植。</w:t>
      </w:r>
    </w:p>
    <w:p>
      <w:pPr>
        <w:adjustRightInd w:val="0"/>
        <w:snapToGrid w:val="0"/>
        <w:spacing w:line="490" w:lineRule="exact"/>
        <w:ind w:firstLine="480" w:firstLineChars="200"/>
        <w:rPr>
          <w:rFonts w:ascii="Times New Roman" w:hAnsi="Times New Roman" w:eastAsia="仿宋_GB2312" w:cs="Times New Roman"/>
          <w:sz w:val="24"/>
          <w:szCs w:val="24"/>
        </w:rPr>
      </w:pPr>
    </w:p>
    <w:p>
      <w:pPr>
        <w:tabs>
          <w:tab w:val="left" w:pos="1425"/>
        </w:tabs>
        <w:adjustRightInd w:val="0"/>
        <w:snapToGrid w:val="0"/>
        <w:spacing w:line="49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审定编号：</w:t>
      </w:r>
      <w:r>
        <w:rPr>
          <w:rFonts w:ascii="Times New Roman" w:hAnsi="Times New Roman" w:eastAsia="仿宋_GB2312" w:cs="Times New Roman"/>
          <w:bCs/>
          <w:sz w:val="24"/>
          <w:szCs w:val="24"/>
        </w:rPr>
        <w:t>黔审稻201701</w:t>
      </w:r>
      <w:r>
        <w:rPr>
          <w:rFonts w:hint="eastAsia" w:ascii="Times New Roman" w:hAnsi="Times New Roman" w:eastAsia="仿宋_GB2312" w:cs="Times New Roman"/>
          <w:bCs/>
          <w:sz w:val="24"/>
          <w:szCs w:val="24"/>
        </w:rPr>
        <w:t>5</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黔粳</w:t>
      </w:r>
      <w:r>
        <w:rPr>
          <w:rFonts w:hint="eastAsia" w:ascii="Times New Roman" w:hAnsi="Times New Roman" w:eastAsia="仿宋_GB2312" w:cs="Times New Roman"/>
          <w:sz w:val="24"/>
          <w:szCs w:val="24"/>
        </w:rPr>
        <w:t>优</w:t>
      </w:r>
      <w:r>
        <w:rPr>
          <w:rFonts w:ascii="Times New Roman" w:hAnsi="Times New Roman" w:eastAsia="仿宋_GB2312" w:cs="Times New Roman"/>
          <w:sz w:val="24"/>
          <w:szCs w:val="24"/>
        </w:rPr>
        <w:t>57（区试名称：黔粳杂57）</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毕节市农业科学研究所、贵阳金黔农业科技有限公司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毕节市农业科学研究所、贵阳金黔农业科技有限公司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163A×NR210</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中熟粳型三系杂交稻。全生育期158.9天，比对照滇杂31早熟1.9天。叶色绿色，叶片中、厚，剑叶平展、直立，后期落色好，株叶型较好，茎秆较粗壮；叶鞘、叶缘淡紫色。平均株高103.2厘米，亩有效穗15.37万。穗长21.2厘米，每穗203.1粒，结实率75.9%，千粒重26.1克。粒型较长，颖尖紫色、无芒、后期转色好。2016年经农业部食品质量监督检验测试中心（武汉）测试，米质主要指标为：出糙率84.2%，精米率75.3%，整精米率54.3%，垩白粒率8%，垩白度0.7%，粒长6.2毫米，长宽比2.6，胶稠度74毫米，直链淀粉含量16.9%，碱消值7.0级，透明度1级；食味鉴评80.7分。2015年稻瘟病综合抗性指数5.64，2016年稻瘟病综合抗性指数均为5.22级。</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2015年省粳稻区试平均亩产555.50公斤，比对照滇杂31增产6.5%；2016年省区试续试平均亩产565.66公斤，比对照滇杂31增产9.3%。两年平均亩产560.58公斤，比对照增产7.6%。两年11个试点8增3减，增产点率72.7%。2016年生产试验平均亩产598.03公斤，比对照滇杂31增产8.49%，3个试点全部增产。</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清明节前后播种，播种前晒种、强氯精浸种、稀播匀播，科学肥水管理，培育多蘖壮秧。育秧方式以旱育秧或薄膜覆盖湿润育秧，亩用种1.5～2.0公斤。2、育秧方式采用旱育秧或两段育秧，秧龄不超过45天。3、合理密植。栽插规格6×（6＋9）寸，或7×4寸或6×5寸，亩插13.3～20万基本苗，每亩1.5～2.0万穴，随海拔升高或肥力降低增加种植密度。4、科学肥水管理：重底早追，增施磷、钾肥和有机肥，结合科学管水，够苗晒田，干湿壮籽，做到苗足、苗健、穗大、粒重。亩施基肥农家肥750公斤、尿素10公斤、普钙30公斤、氯化钾5公斤，移栽7天后亩施分蘖肥尿素5公斤，主穗圆杆后12天亩施穗肥尿素4公斤。5、苗期、破口期、齐穗期注意稻瘟病防治，分蘖期、孕穗期注意稻飞虱、螟虫防治。注意稻瘟病和其它病虫害防治。</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bCs/>
          <w:sz w:val="24"/>
          <w:szCs w:val="24"/>
        </w:rPr>
        <w:t>该品种符合贵州省稻品种审定标准，通过审定。</w:t>
      </w:r>
      <w:r>
        <w:rPr>
          <w:rFonts w:ascii="Times New Roman" w:hAnsi="Times New Roman" w:eastAsia="仿宋_GB2312" w:cs="Times New Roman"/>
          <w:sz w:val="24"/>
          <w:szCs w:val="24"/>
        </w:rPr>
        <w:t>适宜于我省粳稻区种植。稻瘟病常发区慎用。</w:t>
      </w:r>
    </w:p>
    <w:p>
      <w:pPr>
        <w:adjustRightInd w:val="0"/>
        <w:snapToGrid w:val="0"/>
        <w:spacing w:line="490" w:lineRule="exact"/>
        <w:ind w:firstLine="480" w:firstLineChars="200"/>
        <w:rPr>
          <w:rFonts w:ascii="Times New Roman" w:hAnsi="Times New Roman" w:eastAsia="仿宋_GB2312" w:cs="Times New Roman"/>
          <w:sz w:val="24"/>
          <w:szCs w:val="24"/>
        </w:rPr>
      </w:pP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审定编号：</w:t>
      </w:r>
      <w:r>
        <w:rPr>
          <w:rFonts w:ascii="Times New Roman" w:hAnsi="Times New Roman" w:eastAsia="仿宋_GB2312" w:cs="Times New Roman"/>
          <w:bCs/>
          <w:sz w:val="24"/>
          <w:szCs w:val="24"/>
        </w:rPr>
        <w:t>黔审稻2017016</w:t>
      </w:r>
    </w:p>
    <w:p>
      <w:pPr>
        <w:tabs>
          <w:tab w:val="left" w:pos="5955"/>
        </w:tabs>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春优984（区试名称：浙科优288）</w:t>
      </w:r>
      <w:r>
        <w:rPr>
          <w:rFonts w:ascii="Times New Roman" w:hAnsi="Times New Roman" w:eastAsia="仿宋_GB2312" w:cs="Times New Roman"/>
          <w:sz w:val="24"/>
          <w:szCs w:val="24"/>
        </w:rPr>
        <w:tab/>
      </w:r>
    </w:p>
    <w:p>
      <w:pPr>
        <w:tabs>
          <w:tab w:val="left" w:pos="5955"/>
        </w:tabs>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贵州众望种业有限公司</w:t>
      </w:r>
    </w:p>
    <w:p>
      <w:pPr>
        <w:tabs>
          <w:tab w:val="left" w:pos="5955"/>
        </w:tabs>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bCs/>
          <w:sz w:val="24"/>
          <w:szCs w:val="24"/>
        </w:rPr>
        <w:t>中国水稻研究所</w:t>
      </w:r>
      <w:r>
        <w:rPr>
          <w:rFonts w:ascii="Times New Roman" w:hAnsi="Times New Roman" w:eastAsia="仿宋_GB2312" w:cs="Times New Roman"/>
          <w:sz w:val="24"/>
          <w:szCs w:val="24"/>
        </w:rPr>
        <w:t>、贵州众望种业有限公司、浙江农科种业有限公司</w:t>
      </w:r>
    </w:p>
    <w:p>
      <w:pPr>
        <w:tabs>
          <w:tab w:val="left" w:pos="5955"/>
        </w:tabs>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bCs/>
          <w:sz w:val="24"/>
          <w:szCs w:val="24"/>
        </w:rPr>
        <w:t xml:space="preserve">春江99A </w:t>
      </w:r>
      <w:r>
        <w:rPr>
          <w:rFonts w:ascii="Times New Roman" w:hAnsi="Times New Roman" w:eastAsia="仿宋_GB2312" w:cs="Times New Roman"/>
          <w:sz w:val="24"/>
          <w:szCs w:val="24"/>
        </w:rPr>
        <w:t>×</w:t>
      </w:r>
      <w:r>
        <w:rPr>
          <w:rFonts w:ascii="Times New Roman" w:hAnsi="Times New Roman" w:eastAsia="仿宋_GB2312" w:cs="Times New Roman"/>
          <w:bCs/>
          <w:sz w:val="24"/>
          <w:szCs w:val="24"/>
        </w:rPr>
        <w:t>C84</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bCs/>
          <w:sz w:val="24"/>
          <w:szCs w:val="24"/>
        </w:rPr>
        <w:t>中</w:t>
      </w:r>
      <w:r>
        <w:rPr>
          <w:rFonts w:ascii="Times New Roman" w:hAnsi="Times New Roman" w:eastAsia="仿宋_GB2312" w:cs="Times New Roman"/>
          <w:sz w:val="24"/>
          <w:szCs w:val="24"/>
        </w:rPr>
        <w:t>熟杂交粳稻。全生育期为159.9天，比对照</w:t>
      </w:r>
      <w:r>
        <w:rPr>
          <w:rFonts w:ascii="Times New Roman" w:hAnsi="Times New Roman" w:eastAsia="仿宋_GB2312" w:cs="Times New Roman"/>
          <w:bCs/>
          <w:sz w:val="24"/>
          <w:szCs w:val="24"/>
        </w:rPr>
        <w:t>滇杂31早</w:t>
      </w:r>
      <w:r>
        <w:rPr>
          <w:rFonts w:ascii="Times New Roman" w:hAnsi="Times New Roman" w:eastAsia="仿宋_GB2312" w:cs="Times New Roman"/>
          <w:sz w:val="24"/>
          <w:szCs w:val="24"/>
        </w:rPr>
        <w:t>熟0.9天。株叶型较好，茎秆粗壮；叶色中绿，剑叶长而挺。株高</w:t>
      </w:r>
      <w:r>
        <w:rPr>
          <w:rFonts w:ascii="Times New Roman" w:hAnsi="Times New Roman" w:eastAsia="仿宋_GB2312" w:cs="Times New Roman"/>
          <w:bCs/>
          <w:sz w:val="24"/>
          <w:szCs w:val="24"/>
        </w:rPr>
        <w:t>95.4</w:t>
      </w:r>
      <w:r>
        <w:rPr>
          <w:rFonts w:ascii="Times New Roman" w:hAnsi="Times New Roman" w:eastAsia="仿宋_GB2312" w:cs="Times New Roman"/>
          <w:sz w:val="24"/>
          <w:szCs w:val="24"/>
        </w:rPr>
        <w:t>厘米，亩有效穗15.4万。穗长17.4厘米，每穗210.9粒，结实率75.7%，千粒重26.6克。2015年经农业部食品质量监督检验测试中心（武汉）测试，米质主要指标为：出糙率81.0%，精米率71.0%，整精米率58.0%，垩白粒率50.0%，垩白度11.4%，粒长5.5mm，长宽比2.0，胶稠度78mm，直链淀粉含量15.5%，碱消值4.7级，透明度2级；食味鉴评80.2分。稻</w:t>
      </w:r>
      <w:r>
        <w:rPr>
          <w:rFonts w:ascii="Times New Roman" w:hAnsi="Times New Roman" w:eastAsia="仿宋_GB2312" w:cs="Times New Roman"/>
          <w:bCs/>
          <w:sz w:val="24"/>
          <w:szCs w:val="24"/>
        </w:rPr>
        <w:t>瘟病抗性鉴定综合评价中感。</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bCs/>
          <w:sz w:val="24"/>
          <w:szCs w:val="24"/>
        </w:rPr>
        <w:t>2015年初试平均亩产</w:t>
      </w:r>
      <w:r>
        <w:rPr>
          <w:rFonts w:ascii="Times New Roman" w:hAnsi="Times New Roman" w:eastAsia="仿宋_GB2312" w:cs="Times New Roman"/>
          <w:sz w:val="24"/>
          <w:szCs w:val="24"/>
        </w:rPr>
        <w:t>540.09公斤</w:t>
      </w:r>
      <w:r>
        <w:rPr>
          <w:rFonts w:ascii="Times New Roman" w:hAnsi="Times New Roman" w:eastAsia="仿宋_GB2312" w:cs="Times New Roman"/>
          <w:bCs/>
          <w:sz w:val="24"/>
          <w:szCs w:val="24"/>
        </w:rPr>
        <w:t>，比对照滇杂31增产3.56%，增产点率60%。</w:t>
      </w:r>
      <w:r>
        <w:rPr>
          <w:rFonts w:ascii="Times New Roman" w:hAnsi="Times New Roman" w:eastAsia="仿宋_GB2312" w:cs="Times New Roman"/>
          <w:sz w:val="24"/>
          <w:szCs w:val="24"/>
        </w:rPr>
        <w:t>2016年续试平均亩产592.56公斤，居所有参试品种（组合）第1位，比对照滇杂31增产15.5%，差异极显著，6个试点均增产。两年区试平均亩产566.33公斤，比对照增产8.7%，两年11个点次有9个点增产，占试点数的81.8%。2016年度生产试验，3个试点2增1减，平均亩产572.18公斤，比对照增产3.8%。</w:t>
      </w:r>
    </w:p>
    <w:p>
      <w:pPr>
        <w:tabs>
          <w:tab w:val="left" w:pos="8295"/>
        </w:tabs>
        <w:adjustRightInd w:val="0"/>
        <w:snapToGrid w:val="0"/>
        <w:spacing w:line="490" w:lineRule="exact"/>
        <w:ind w:firstLine="482" w:firstLineChars="200"/>
        <w:rPr>
          <w:rFonts w:ascii="Times New Roman" w:hAnsi="Times New Roman" w:eastAsia="仿宋_GB2312" w:cs="Times New Roman"/>
          <w:color w:val="333333"/>
          <w:kern w:val="0"/>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b/>
          <w:sz w:val="24"/>
          <w:szCs w:val="24"/>
        </w:rPr>
        <w:t>：</w:t>
      </w:r>
      <w:r>
        <w:rPr>
          <w:rFonts w:ascii="Times New Roman" w:hAnsi="Times New Roman" w:eastAsia="仿宋_GB2312" w:cs="Times New Roman"/>
          <w:sz w:val="24"/>
          <w:szCs w:val="24"/>
        </w:rPr>
        <w:t>1.适时稀播育壮秧：4月中下旬播种，秧田用种 量亩播6-8公斤，本田用种量0.6～0.8公斤，湿育或旱育秧均可，要求足肥稀播培育带蘖壮秧，秧龄掌握在25天左右。2.合理密植：行株距可采用6×8寸，每丛2本。3.加强肥水管理：需肥量较高，一般亩施纯氮16公斤</w:t>
      </w:r>
      <w:r>
        <w:rPr>
          <w:rFonts w:ascii="Times New Roman" w:hAnsi="Times New Roman" w:eastAsia="仿宋_GB2312" w:cs="Times New Roman"/>
          <w:kern w:val="0"/>
          <w:sz w:val="24"/>
          <w:szCs w:val="24"/>
        </w:rPr>
        <w:t>。施肥方法上宜施足基肥，早施追肥，采用</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前重、中轻、后补</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的策略，基肥以有机肥为主，适当配施磷钾肥，早施促早发，适施穗肥保大穗，NPK比例掌握在1：0.5：1。水浆管理上，采取浅水插秧，寸水活棵，浅水勤灌促分蘖，后期采用干湿交替的灌溉方式，断水不宜过早。</w:t>
      </w:r>
      <w:r>
        <w:rPr>
          <w:rFonts w:ascii="Times New Roman" w:hAnsi="Times New Roman" w:eastAsia="仿宋_GB2312" w:cs="Times New Roman"/>
          <w:sz w:val="24"/>
          <w:szCs w:val="24"/>
        </w:rPr>
        <w:t>4.防治病虫害：播种前种子用药剂处理，预防恶苗病，秧田期重点防治稻蓟马，中后期做好螟虫、蚜虫、褐稻虱、稻曲病等病虫害的防治工作。</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bCs/>
          <w:sz w:val="24"/>
          <w:szCs w:val="24"/>
        </w:rPr>
        <w:t>该品种符合贵州省稻品种审定标准，通过审定。</w:t>
      </w:r>
      <w:r>
        <w:rPr>
          <w:rFonts w:ascii="Times New Roman" w:hAnsi="Times New Roman" w:eastAsia="仿宋_GB2312" w:cs="Times New Roman"/>
          <w:sz w:val="24"/>
          <w:szCs w:val="24"/>
        </w:rPr>
        <w:t>适宜于我省粳稻区种植。</w:t>
      </w:r>
    </w:p>
    <w:p>
      <w:pPr>
        <w:adjustRightInd w:val="0"/>
        <w:snapToGrid w:val="0"/>
        <w:spacing w:line="490" w:lineRule="exact"/>
        <w:jc w:val="center"/>
        <w:outlineLvl w:val="0"/>
        <w:rPr>
          <w:rFonts w:ascii="黑体" w:hAnsi="黑体" w:eastAsia="黑体" w:cs="Times New Roman"/>
          <w:b/>
          <w:sz w:val="28"/>
          <w:szCs w:val="24"/>
        </w:rPr>
      </w:pPr>
      <w:r>
        <w:rPr>
          <w:rFonts w:ascii="黑体" w:hAnsi="黑体" w:eastAsia="黑体" w:cs="Times New Roman"/>
          <w:b/>
          <w:sz w:val="28"/>
          <w:szCs w:val="24"/>
        </w:rPr>
        <w:t>二、玉米</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黔审玉2017001</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品种名称：</w:t>
      </w:r>
      <w:r>
        <w:rPr>
          <w:rFonts w:ascii="Times New Roman" w:hAnsi="Times New Roman" w:eastAsia="仿宋_GB2312" w:cs="Times New Roman"/>
          <w:color w:val="000000"/>
          <w:sz w:val="24"/>
          <w:szCs w:val="24"/>
        </w:rPr>
        <w:t>友玉8号</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申 请 者：</w:t>
      </w:r>
      <w:r>
        <w:rPr>
          <w:rFonts w:ascii="Times New Roman" w:hAnsi="Times New Roman" w:eastAsia="仿宋_GB2312" w:cs="Times New Roman"/>
          <w:color w:val="000000"/>
          <w:sz w:val="24"/>
          <w:szCs w:val="24"/>
        </w:rPr>
        <w:t>贵州友禾种业有限公司</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育 种 者：</w:t>
      </w:r>
      <w:r>
        <w:rPr>
          <w:rFonts w:ascii="Times New Roman" w:hAnsi="Times New Roman" w:eastAsia="仿宋_GB2312" w:cs="Times New Roman"/>
          <w:color w:val="000000"/>
          <w:sz w:val="24"/>
          <w:szCs w:val="24"/>
        </w:rPr>
        <w:t>贵州友禾种业有限公司</w:t>
      </w:r>
      <w:r>
        <w:rPr>
          <w:rFonts w:hint="eastAsia" w:ascii="Times New Roman" w:hAnsi="Times New Roman" w:eastAsia="仿宋_GB2312" w:cs="Times New Roman"/>
          <w:color w:val="000000"/>
          <w:sz w:val="24"/>
          <w:szCs w:val="24"/>
        </w:rPr>
        <w:t>、贵州省旱粮研究所</w:t>
      </w:r>
    </w:p>
    <w:p>
      <w:pPr>
        <w:tabs>
          <w:tab w:val="center" w:pos="4389"/>
        </w:tabs>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品种来源：</w:t>
      </w:r>
      <w:r>
        <w:rPr>
          <w:rFonts w:ascii="Times New Roman" w:hAnsi="Times New Roman" w:eastAsia="仿宋_GB2312" w:cs="Times New Roman"/>
          <w:color w:val="000000"/>
          <w:sz w:val="24"/>
          <w:szCs w:val="24"/>
        </w:rPr>
        <w:t>QB1064×S611</w:t>
      </w:r>
      <w:r>
        <w:rPr>
          <w:rFonts w:ascii="Times New Roman" w:hAnsi="Times New Roman" w:eastAsia="仿宋_GB2312" w:cs="Times New Roman"/>
          <w:color w:val="000000"/>
          <w:sz w:val="24"/>
          <w:szCs w:val="24"/>
        </w:rPr>
        <w:tab/>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特征特性：</w:t>
      </w:r>
      <w:r>
        <w:rPr>
          <w:rFonts w:ascii="Times New Roman" w:hAnsi="Times New Roman" w:eastAsia="仿宋_GB2312" w:cs="Times New Roman"/>
          <w:color w:val="000000"/>
          <w:sz w:val="24"/>
          <w:szCs w:val="24"/>
        </w:rPr>
        <w:t>全生育期121天，与对照黔单16相当。株型平展，株高 280厘米，穗位高113厘米。雄穗一次分枝10个左右，雄穗最低侧枝位以上主轴长40厘米，最高侧枝位以上主轴长29厘米，雄花护颖微紫，花药紫红色；雌穗花丝红色；果穗筒形，穗长19.1厘米，穗行数16.5行、秃尖1.3厘米。籽粒排列直，籽粒黄色，半马齿型，百粒重33.8克，穗轴白色。经农业部谷物及制品质量监</w:t>
      </w:r>
      <w:r>
        <w:rPr>
          <w:rFonts w:hint="eastAsia" w:ascii="Times New Roman" w:hAnsi="Times New Roman" w:eastAsia="仿宋_GB2312" w:cs="Times New Roman"/>
          <w:color w:val="000000"/>
          <w:sz w:val="24"/>
          <w:szCs w:val="24"/>
        </w:rPr>
        <w:t>督</w:t>
      </w:r>
      <w:r>
        <w:rPr>
          <w:rFonts w:ascii="Times New Roman" w:hAnsi="Times New Roman" w:eastAsia="仿宋_GB2312" w:cs="Times New Roman"/>
          <w:color w:val="000000"/>
          <w:sz w:val="24"/>
          <w:szCs w:val="24"/>
        </w:rPr>
        <w:t>检验测试中心测试：容重800g/L，粗淀粉含量75.21%，粗蛋白含量9.39%，粗脂肪含量4.14%，赖氨酸含量0.2%；经四川省农科院植保所鉴定：抗大斑病、和小斑病，中抗茎腐病和灰斑病，感穗腐病、丝黑穗病和纹枯病。</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产量表现：</w:t>
      </w:r>
      <w:r>
        <w:rPr>
          <w:rFonts w:ascii="Times New Roman" w:hAnsi="Times New Roman" w:eastAsia="仿宋_GB2312" w:cs="Times New Roman"/>
          <w:color w:val="000000"/>
          <w:sz w:val="24"/>
          <w:szCs w:val="24"/>
        </w:rPr>
        <w:t>2015年省区域试验C组平均亩产738公斤，比对照增产9.38%；2016年省区域试验C组续试平均亩产768.2公斤，比对照增产18.24%。两年平均亩产753.1公斤，比对照增产13.73%，18个点次15增3减，增产点83.3%。2016年省生产试验平均亩产628.1公斤，比对照增产12.61%，9个点次7增2减，增产点77.8%。</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播种期和播种方式：可春播，也可夏播，西南大部分地区春播一般在4月上中旬，夏播在5月中下旬。播种方式可直播和育苗移栽，育苗移栽叶龄在2叶1心至3叶1心为宜。2、种植密度：贵州西部光照条件较好的区域种植密度可在3800～4200株/亩之间；生产条件好、光照充足的局部地区可在4500株/亩左右。3、施肥管理：播种前各试点均用拖拉机或牛犁耙1～2次，并辅以人工碎土平整；在肥水管理上，以促为主，施足底肥，基肥种类以腐熟农家肥、复合肥、普钙和氯化钾为主。及时防治病虫害。直播方式应及时匀苗定苗，保证苗全、苗齐、苗壮。用10公斤尿素/亩作苗肥，20～25公斤尿素/亩加5公斤硫酸钾在大喇叭口期重施穗肥。苗肥结合中耕除草，穗肥施用结合中耕培土。 4、病虫害防治：苗期注意防治地老虎，药剂可使用2.5%溴氰菊酯喷施或用50%辛硫磷乳油按1：200配制毒土撒施；注意防治丝黑穗病和玉米螟，用15%的三唑酮可湿性粉剂以种子量的0.5%拌种，或12.5%的速保利可湿性粉剂以种子量的0.3%拌种，或50%福美双可湿性粉剂以种子量的0.2%拌种防治丝黑穗病。防治玉米螟可用3%克百威颗粒剂或1%辛硫磷颗粒剂施于玉米心叶处。5、适时收获：适当晚收获，以提高千粒重。</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w:t>
      </w:r>
      <w:r>
        <w:rPr>
          <w:rFonts w:ascii="Times New Roman" w:hAnsi="Times New Roman" w:eastAsia="仿宋_GB2312" w:cs="Times New Roman"/>
          <w:color w:val="000000"/>
          <w:sz w:val="24"/>
          <w:szCs w:val="24"/>
        </w:rPr>
        <w:t>适宜在贵州省的贵阳市、安顺市、毕节市、黔西南州、六枝特区海拔1500米以下的中上等肥力土壤地区种植。注意防治穗腐病、丝黑穗病和纹枯病。</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黔审玉2017002</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品种名称：</w:t>
      </w:r>
      <w:r>
        <w:rPr>
          <w:rFonts w:ascii="Times New Roman" w:hAnsi="Times New Roman" w:eastAsia="仿宋_GB2312" w:cs="Times New Roman"/>
          <w:color w:val="000000"/>
          <w:sz w:val="24"/>
          <w:szCs w:val="24"/>
        </w:rPr>
        <w:t>金玉932</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申 请 者：</w:t>
      </w:r>
      <w:r>
        <w:rPr>
          <w:rFonts w:ascii="Times New Roman" w:hAnsi="Times New Roman" w:eastAsia="仿宋_GB2312" w:cs="Times New Roman"/>
          <w:color w:val="000000"/>
          <w:sz w:val="24"/>
          <w:szCs w:val="24"/>
        </w:rPr>
        <w:t>贵州金农科技有限责任公司、贵州金农农业科学研究所</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育 种 者：</w:t>
      </w:r>
      <w:r>
        <w:rPr>
          <w:rFonts w:ascii="Times New Roman" w:hAnsi="Times New Roman" w:eastAsia="仿宋_GB2312" w:cs="Times New Roman"/>
          <w:color w:val="000000"/>
          <w:sz w:val="24"/>
          <w:szCs w:val="24"/>
        </w:rPr>
        <w:t>贵州金农科技有限责任公司、贵州金农农业科学研究所</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品种来源：</w:t>
      </w:r>
      <w:r>
        <w:rPr>
          <w:rFonts w:ascii="Times New Roman" w:hAnsi="Times New Roman" w:eastAsia="仿宋_GB2312" w:cs="Times New Roman"/>
          <w:color w:val="000000"/>
          <w:sz w:val="24"/>
          <w:szCs w:val="24"/>
        </w:rPr>
        <w:t>203×GD932</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特征特性：</w:t>
      </w:r>
      <w:r>
        <w:rPr>
          <w:rFonts w:ascii="Times New Roman" w:hAnsi="Times New Roman" w:eastAsia="仿宋_GB2312" w:cs="Times New Roman"/>
          <w:color w:val="000000"/>
          <w:sz w:val="24"/>
          <w:szCs w:val="24"/>
        </w:rPr>
        <w:t>全生育期124天，比对照黔单16短2天。株型半紧凑，株高 256厘米，穗位高94厘米。雄穗一次分枝8个左右，雄穗最低侧枝位以上主轴长42厘米，最高侧枝位以上主轴长31厘米，雄花护颖有紫色条纹，花药紫色；雌穗花丝淡红色；果穗锥形，穗长19.4厘米，穗行数14.3行、秃尖0.7厘米。籽粒排列直，籽粒黄色，硬粒型，百粒重39.4克，穗轴白色。经农业部谷物及制品质量监</w:t>
      </w:r>
      <w:r>
        <w:rPr>
          <w:rFonts w:hint="eastAsia" w:ascii="Times New Roman" w:hAnsi="Times New Roman" w:eastAsia="仿宋_GB2312" w:cs="Times New Roman"/>
          <w:color w:val="000000"/>
          <w:sz w:val="24"/>
          <w:szCs w:val="24"/>
        </w:rPr>
        <w:t>督</w:t>
      </w:r>
      <w:r>
        <w:rPr>
          <w:rFonts w:ascii="Times New Roman" w:hAnsi="Times New Roman" w:eastAsia="仿宋_GB2312" w:cs="Times New Roman"/>
          <w:color w:val="000000"/>
          <w:sz w:val="24"/>
          <w:szCs w:val="24"/>
        </w:rPr>
        <w:t>检验测试中心测试：容重822g/L，粗淀粉含量72.56%，粗蛋白含量11.18%，粗脂肪含量4.81%，赖氨酸含量0.33%；四川省农科院植保所鉴定：抗大斑病、小斑病，中抗丝黑穗病和穗腐病，感纹枯病、茎腐病和灰斑病。</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产量表现：</w:t>
      </w:r>
      <w:r>
        <w:rPr>
          <w:rFonts w:ascii="Times New Roman" w:hAnsi="Times New Roman" w:eastAsia="仿宋_GB2312" w:cs="Times New Roman"/>
          <w:color w:val="000000"/>
          <w:sz w:val="24"/>
          <w:szCs w:val="24"/>
        </w:rPr>
        <w:t>2015年省区域试验E组平均亩产734.9公斤，比对照增产6.58%；2016年省区域试验E组续试平均亩产731.1公斤，比对照增产12.42%。两年平均亩产733公斤，比对照增产9.4%，增产点达83.3%。2016年省生产试验平均亩产610.3公斤，比对照增产9.42%，，增产点达77.8%。</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1、播种期和播种方式：可春播，也可夏播，西南大部分地区春播一般在4月上中旬，夏播在5月中下旬。播种方式可直播和育苗移栽，育苗移栽叶龄在2叶1心至3叶1心为宜。2、种植密度：适宜密度在 4000株左右；云南和贵州西部光照条件和生产条件较好的区域种植密度可在4200～4500株/亩。3、施肥管理和病虫害防治：：在肥水管理上，以促为主，施足底肥，</w:t>
      </w:r>
      <w:r>
        <w:rPr>
          <w:rFonts w:hint="eastAsia" w:ascii="Times New Roman" w:hAnsi="Times New Roman" w:eastAsia="仿宋_GB2312" w:cs="Times New Roman"/>
          <w:sz w:val="24"/>
          <w:szCs w:val="24"/>
        </w:rPr>
        <w:t>每亩施用1000公斤农家肥和30公斤玉米专用复合肥。5叶时进行第一次中耕，结合每亩施尿素10公斤。大喇叭口时进行中耕、培土，结合每亩施尿素20公斤。注意防治茎腐病、纹枯病等。苗期防治地老虎，大喇叭口期防治玉米螟。成熟后及时收获，脱粒，晾干贮藏。</w:t>
      </w:r>
    </w:p>
    <w:p>
      <w:pPr>
        <w:pStyle w:val="13"/>
        <w:adjustRightInd w:val="0"/>
        <w:snapToGrid w:val="0"/>
        <w:spacing w:line="490" w:lineRule="exact"/>
        <w:ind w:firstLine="482" w:firstLineChars="200"/>
        <w:rPr>
          <w:rFonts w:eastAsia="仿宋_GB2312"/>
          <w:color w:val="000000"/>
          <w:sz w:val="24"/>
          <w:szCs w:val="24"/>
        </w:rPr>
      </w:pPr>
      <w:r>
        <w:rPr>
          <w:rFonts w:eastAsia="仿宋_GB2312"/>
          <w:b/>
          <w:sz w:val="24"/>
          <w:szCs w:val="24"/>
        </w:rPr>
        <w:t>审定意见：</w:t>
      </w:r>
      <w:r>
        <w:rPr>
          <w:rFonts w:eastAsia="仿宋_GB2312"/>
          <w:sz w:val="24"/>
          <w:szCs w:val="24"/>
        </w:rPr>
        <w:t>该品种符合贵州省玉米品种审定标准，通过审定。</w:t>
      </w:r>
      <w:r>
        <w:rPr>
          <w:rFonts w:eastAsia="仿宋_GB2312"/>
          <w:color w:val="000000"/>
          <w:sz w:val="24"/>
          <w:szCs w:val="24"/>
        </w:rPr>
        <w:t>适宜在贵州省的贵阳市、安顺市、毕节市、黔西南州、六枝特区海拔1500米以下的中上等肥力土壤地区种植。注意防治纹枯病、茎腐病和灰斑病。</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黔审玉2017003</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品种名称：</w:t>
      </w:r>
      <w:r>
        <w:rPr>
          <w:rFonts w:ascii="Times New Roman" w:hAnsi="Times New Roman" w:eastAsia="仿宋_GB2312" w:cs="Times New Roman"/>
          <w:color w:val="000000"/>
          <w:sz w:val="24"/>
          <w:szCs w:val="24"/>
        </w:rPr>
        <w:t>金玉579（区试名称：金玉505）</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申 请 者：</w:t>
      </w:r>
      <w:r>
        <w:rPr>
          <w:rFonts w:ascii="Times New Roman" w:hAnsi="Times New Roman" w:eastAsia="仿宋_GB2312" w:cs="Times New Roman"/>
          <w:color w:val="000000"/>
          <w:sz w:val="24"/>
          <w:szCs w:val="24"/>
        </w:rPr>
        <w:t>贵州金农科技有限责任公司、贵州省旱粮研究所</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育 种 者：</w:t>
      </w:r>
      <w:r>
        <w:rPr>
          <w:rFonts w:ascii="Times New Roman" w:hAnsi="Times New Roman" w:eastAsia="仿宋_GB2312" w:cs="Times New Roman"/>
          <w:color w:val="000000"/>
          <w:sz w:val="24"/>
          <w:szCs w:val="24"/>
        </w:rPr>
        <w:t>贵州金农科技有限责任公司、贵州省旱粮研究所</w:t>
      </w:r>
    </w:p>
    <w:p>
      <w:pPr>
        <w:tabs>
          <w:tab w:val="center" w:pos="4389"/>
        </w:tabs>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品种来源：</w:t>
      </w:r>
      <w:r>
        <w:rPr>
          <w:rFonts w:ascii="Times New Roman" w:hAnsi="Times New Roman" w:eastAsia="仿宋_GB2312" w:cs="Times New Roman"/>
          <w:color w:val="000000"/>
          <w:sz w:val="24"/>
          <w:szCs w:val="24"/>
        </w:rPr>
        <w:t>QB1013×QB1923</w:t>
      </w:r>
      <w:r>
        <w:rPr>
          <w:rFonts w:ascii="Times New Roman" w:hAnsi="Times New Roman" w:eastAsia="仿宋_GB2312" w:cs="Times New Roman"/>
          <w:color w:val="000000"/>
          <w:sz w:val="24"/>
          <w:szCs w:val="24"/>
        </w:rPr>
        <w:tab/>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特征特性：</w:t>
      </w:r>
      <w:r>
        <w:rPr>
          <w:rFonts w:ascii="Times New Roman" w:hAnsi="Times New Roman" w:eastAsia="仿宋_GB2312" w:cs="Times New Roman"/>
          <w:color w:val="000000"/>
          <w:sz w:val="24"/>
          <w:szCs w:val="24"/>
        </w:rPr>
        <w:t>全生育期120天，与对照黔单16相当。株型半紧凑，株高 283厘米，穗位高123.5厘米，雄穗一次分枝16个左右，雄穗最低侧枝位以上主轴长38厘米，最高侧枝位以上主轴长30厘米，雄花护颖有浅紫斑，花药浅紫色；雌穗花丝绿色；果穗筒形，穗长17.8厘米，穗行数18.5行、秃尖1.2厘米。籽粒排列直，籽粒黄色，半马齿型，百粒重35.7克，穗轴白色。经农业部谷物及制品质量监</w:t>
      </w:r>
      <w:r>
        <w:rPr>
          <w:rFonts w:hint="eastAsia" w:ascii="Times New Roman" w:hAnsi="Times New Roman" w:eastAsia="仿宋_GB2312" w:cs="Times New Roman"/>
          <w:color w:val="000000"/>
          <w:sz w:val="24"/>
          <w:szCs w:val="24"/>
        </w:rPr>
        <w:t>督</w:t>
      </w:r>
      <w:r>
        <w:rPr>
          <w:rFonts w:ascii="Times New Roman" w:hAnsi="Times New Roman" w:eastAsia="仿宋_GB2312" w:cs="Times New Roman"/>
          <w:color w:val="000000"/>
          <w:sz w:val="24"/>
          <w:szCs w:val="24"/>
        </w:rPr>
        <w:t>检验测试中心测试：容重800g/L，粗淀粉含量70.5%，粗蛋白含量10.43%，粗脂肪含量4.91%，赖氨酸含量0.33%；经四川省农科院植保所鉴定：中抗大斑病、小斑病、茎腐病、灰斑病和丝黑穗病，感穗腐病和纹枯病。</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产量表现：</w:t>
      </w:r>
      <w:r>
        <w:rPr>
          <w:rFonts w:ascii="Times New Roman" w:hAnsi="Times New Roman" w:eastAsia="仿宋_GB2312" w:cs="Times New Roman"/>
          <w:color w:val="000000"/>
          <w:sz w:val="24"/>
          <w:szCs w:val="24"/>
        </w:rPr>
        <w:t>2015年省区域试验G组平均亩产679.5公斤，比对照增产5.66%；2016年省区域试验G组续试平均亩产683.2公斤，比对照增产8.41%。两年平均亩产681.4公斤，比对照增产7.02%，19个点次15增4减，增产点78.9%。2016年省生产试验平均亩产605.8公斤，比对照增产8.61%，9个点次7增2减，增产点77.8%。</w:t>
      </w:r>
    </w:p>
    <w:p>
      <w:pPr>
        <w:autoSpaceDE w:val="0"/>
        <w:autoSpaceDN w:val="0"/>
        <w:adjustRightInd w:val="0"/>
        <w:snapToGrid w:val="0"/>
        <w:spacing w:line="490" w:lineRule="exact"/>
        <w:ind w:firstLine="482" w:firstLineChars="200"/>
        <w:rPr>
          <w:rFonts w:ascii="Times New Roman" w:hAnsi="Times New Roman" w:eastAsia="仿宋_GB2312" w:cs="Times New Roman"/>
          <w:kern w:val="0"/>
          <w:sz w:val="24"/>
          <w:szCs w:val="24"/>
        </w:rPr>
      </w:pPr>
      <w:r>
        <w:rPr>
          <w:rFonts w:ascii="Times New Roman" w:hAnsi="Times New Roman" w:eastAsia="仿宋_GB2312" w:cs="Times New Roman"/>
          <w:b/>
          <w:kern w:val="0"/>
          <w:sz w:val="24"/>
          <w:szCs w:val="24"/>
        </w:rPr>
        <w:t>栽培技术要点：</w:t>
      </w:r>
      <w:r>
        <w:rPr>
          <w:rFonts w:ascii="Times New Roman" w:hAnsi="Times New Roman" w:eastAsia="仿宋_GB2312" w:cs="Times New Roman"/>
          <w:kern w:val="0"/>
          <w:sz w:val="24"/>
          <w:szCs w:val="24"/>
        </w:rPr>
        <w:t>①播种期和密度：春、夏播均可，春播宜在4月上中旬播种，夏播在5月中旬以前播种。种植密度为3500</w:t>
      </w:r>
      <w:r>
        <w:rPr>
          <w:rFonts w:ascii="Times New Roman" w:hAnsi="Times New Roman" w:eastAsia="仿宋_GB2312" w:cs="Times New Roman"/>
          <w:sz w:val="24"/>
          <w:szCs w:val="24"/>
        </w:rPr>
        <w:t>～</w:t>
      </w:r>
      <w:r>
        <w:rPr>
          <w:rFonts w:ascii="Times New Roman" w:hAnsi="Times New Roman" w:eastAsia="仿宋_GB2312" w:cs="Times New Roman"/>
          <w:kern w:val="0"/>
          <w:sz w:val="24"/>
          <w:szCs w:val="24"/>
        </w:rPr>
        <w:t>4000株/亩。②种植方式：采用营养块育苗移栽效果较好，选择适宜的土壤墒情和气候在二叶一心到三叶一心时适时移栽。③施肥与田间管理：播种前用拖拉机或牛犁耙1～2次，并辅以人工碎土平整；在肥水管理上，施足底肥</w:t>
      </w:r>
      <w:r>
        <w:rPr>
          <w:rFonts w:hint="eastAsia" w:ascii="Times New Roman" w:hAnsi="Times New Roman" w:eastAsia="仿宋_GB2312" w:cs="Times New Roman"/>
          <w:kern w:val="0"/>
          <w:sz w:val="24"/>
          <w:szCs w:val="24"/>
        </w:rPr>
        <w:t>，每亩施用1000公斤农家肥和30公斤玉米专用复合肥。5叶时进行第一次中耕，结合每亩施尿素10公斤。大喇叭口时进行中耕、培土，结合每亩施尿素20公斤。注意防治大斑病、丝黑穗病和纹枯病，苗期防治地老虎，大喇叭口期防治玉米螟。成熟后及时收获，脱粒，晾干贮藏</w:t>
      </w:r>
      <w:r>
        <w:rPr>
          <w:rFonts w:ascii="Times New Roman" w:hAnsi="Times New Roman" w:eastAsia="仿宋_GB2312" w:cs="Times New Roman"/>
          <w:kern w:val="0"/>
          <w:sz w:val="24"/>
          <w:szCs w:val="24"/>
        </w:rPr>
        <w:t>。整个生长期注意及时防治病虫害。④适当晚收获，可提高千粒重。</w:t>
      </w:r>
    </w:p>
    <w:p>
      <w:pPr>
        <w:autoSpaceDE w:val="0"/>
        <w:autoSpaceDN w:val="0"/>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w:t>
      </w:r>
      <w:r>
        <w:rPr>
          <w:rFonts w:ascii="Times New Roman" w:hAnsi="Times New Roman" w:eastAsia="仿宋_GB2312" w:cs="Times New Roman"/>
          <w:color w:val="000000"/>
          <w:sz w:val="24"/>
          <w:szCs w:val="24"/>
        </w:rPr>
        <w:t>适宜在贵州省的贵阳市、遵义市、安顺市、铜仁市、毕节市、黔南州、黔东南州、黔西南州、六枝特区海拔1500米以下的中上等肥力土壤地区种植。注意防治穗腐病和纹枯病。</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黔审玉2017004</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品种名称：</w:t>
      </w:r>
      <w:r>
        <w:rPr>
          <w:rFonts w:ascii="Times New Roman" w:hAnsi="Times New Roman" w:eastAsia="仿宋_GB2312" w:cs="Times New Roman"/>
          <w:sz w:val="24"/>
          <w:szCs w:val="24"/>
        </w:rPr>
        <w:t>金玉108（区试名称：黔1403）</w:t>
      </w:r>
    </w:p>
    <w:p>
      <w:pPr>
        <w:adjustRightInd w:val="0"/>
        <w:snapToGrid w:val="0"/>
        <w:spacing w:line="49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申</w:t>
      </w:r>
      <w:r>
        <w:rPr>
          <w:rFonts w:hint="eastAsia" w:ascii="Times New Roman" w:hAnsi="Times New Roman" w:eastAsia="仿宋_GB2312" w:cs="Times New Roman"/>
          <w:b/>
          <w:sz w:val="24"/>
          <w:szCs w:val="24"/>
        </w:rPr>
        <w:t xml:space="preserve"> </w:t>
      </w:r>
      <w:r>
        <w:rPr>
          <w:rFonts w:ascii="Times New Roman" w:hAnsi="Times New Roman" w:eastAsia="仿宋_GB2312" w:cs="Times New Roman"/>
          <w:b/>
          <w:sz w:val="24"/>
          <w:szCs w:val="24"/>
        </w:rPr>
        <w:t>请</w:t>
      </w:r>
      <w:r>
        <w:rPr>
          <w:rFonts w:hint="eastAsia" w:ascii="Times New Roman" w:hAnsi="Times New Roman" w:eastAsia="仿宋_GB2312" w:cs="Times New Roman"/>
          <w:b/>
          <w:sz w:val="24"/>
          <w:szCs w:val="24"/>
        </w:rPr>
        <w:t xml:space="preserve"> </w:t>
      </w:r>
      <w:r>
        <w:rPr>
          <w:rFonts w:ascii="Times New Roman" w:hAnsi="Times New Roman" w:eastAsia="仿宋_GB2312" w:cs="Times New Roman"/>
          <w:b/>
          <w:sz w:val="24"/>
          <w:szCs w:val="24"/>
        </w:rPr>
        <w:t>者：</w:t>
      </w:r>
      <w:r>
        <w:rPr>
          <w:rFonts w:ascii="Times New Roman" w:hAnsi="Times New Roman" w:eastAsia="仿宋_GB2312" w:cs="Times New Roman"/>
          <w:sz w:val="24"/>
          <w:szCs w:val="24"/>
        </w:rPr>
        <w:t>贵州省旱粮研究所</w:t>
      </w:r>
    </w:p>
    <w:p>
      <w:pPr>
        <w:adjustRightInd w:val="0"/>
        <w:snapToGrid w:val="0"/>
        <w:spacing w:line="49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育</w:t>
      </w:r>
      <w:r>
        <w:rPr>
          <w:rFonts w:hint="eastAsia" w:ascii="Times New Roman" w:hAnsi="Times New Roman" w:eastAsia="仿宋_GB2312" w:cs="Times New Roman"/>
          <w:b/>
          <w:sz w:val="24"/>
          <w:szCs w:val="24"/>
        </w:rPr>
        <w:t xml:space="preserve"> </w:t>
      </w:r>
      <w:r>
        <w:rPr>
          <w:rFonts w:ascii="Times New Roman" w:hAnsi="Times New Roman" w:eastAsia="仿宋_GB2312" w:cs="Times New Roman"/>
          <w:b/>
          <w:sz w:val="24"/>
          <w:szCs w:val="24"/>
        </w:rPr>
        <w:t>种</w:t>
      </w:r>
      <w:r>
        <w:rPr>
          <w:rFonts w:hint="eastAsia" w:ascii="Times New Roman" w:hAnsi="Times New Roman" w:eastAsia="仿宋_GB2312" w:cs="Times New Roman"/>
          <w:b/>
          <w:sz w:val="24"/>
          <w:szCs w:val="24"/>
        </w:rPr>
        <w:t xml:space="preserve"> </w:t>
      </w:r>
      <w:r>
        <w:rPr>
          <w:rFonts w:ascii="Times New Roman" w:hAnsi="Times New Roman" w:eastAsia="仿宋_GB2312" w:cs="Times New Roman"/>
          <w:b/>
          <w:sz w:val="24"/>
          <w:szCs w:val="24"/>
        </w:rPr>
        <w:t>者：</w:t>
      </w:r>
      <w:r>
        <w:rPr>
          <w:rFonts w:ascii="Times New Roman" w:hAnsi="Times New Roman" w:eastAsia="仿宋_GB2312" w:cs="Times New Roman"/>
          <w:sz w:val="24"/>
          <w:szCs w:val="24"/>
        </w:rPr>
        <w:t>贵州省旱粮研究所、贵州真好农业发展有限责任公司、贵州梵净山种业有限公司</w:t>
      </w:r>
    </w:p>
    <w:p>
      <w:pPr>
        <w:adjustRightInd w:val="0"/>
        <w:snapToGrid w:val="0"/>
        <w:spacing w:line="49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PH6WC×QR743</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全生育期124天，较对照黔单16短1天。株型半紧凑，株高 299厘米，穗位高126厘米。雄穗一次分枝9个，雄穗最低侧枝位以上主轴长40厘米，最高侧枝位以上主轴长28厘米，雄花护颖紫色条纹，花药紫色；雌穗花丝淡红色；果穗筒形，穗长19.4厘米，穗行数15.4行、秃尖0.8厘米。籽粒排列直，籽粒黄色，半硬粒型，百粒重38.5克，穗轴白色。经农业部谷物及制品质量监</w:t>
      </w:r>
      <w:r>
        <w:rPr>
          <w:rFonts w:hint="eastAsia" w:ascii="Times New Roman" w:hAnsi="Times New Roman" w:eastAsia="仿宋_GB2312" w:cs="Times New Roman"/>
          <w:color w:val="000000"/>
          <w:sz w:val="24"/>
          <w:szCs w:val="24"/>
        </w:rPr>
        <w:t>督</w:t>
      </w:r>
      <w:r>
        <w:rPr>
          <w:rFonts w:ascii="Times New Roman" w:hAnsi="Times New Roman" w:eastAsia="仿宋_GB2312" w:cs="Times New Roman"/>
          <w:sz w:val="24"/>
          <w:szCs w:val="24"/>
        </w:rPr>
        <w:t>检验测试中心测试：容重833g/L，粗淀粉含量76.67 %，粗蛋白含量9.63%，粗脂肪含量10.9%，赖氨酸含量0.35%；经四川省农科院植保所鉴定：中抗大小斑病、灰斑病、茎腐病和纹枯病，抗丝黑穗病，感穗腐病。</w:t>
      </w:r>
    </w:p>
    <w:p>
      <w:pPr>
        <w:adjustRightInd w:val="0"/>
        <w:snapToGrid w:val="0"/>
        <w:spacing w:line="49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产量表现：2015年省区域试验E组平均亩产730.1公斤，比对照增产</w:t>
      </w:r>
      <w:r>
        <w:rPr>
          <w:rFonts w:hint="eastAsia" w:ascii="Times New Roman" w:hAnsi="Times New Roman" w:eastAsia="仿宋_GB2312" w:cs="Times New Roman"/>
          <w:sz w:val="24"/>
          <w:szCs w:val="24"/>
        </w:rPr>
        <w:t>5.87</w:t>
      </w:r>
      <w:r>
        <w:rPr>
          <w:rFonts w:ascii="Times New Roman" w:hAnsi="Times New Roman" w:eastAsia="仿宋_GB2312" w:cs="Times New Roman"/>
          <w:sz w:val="24"/>
          <w:szCs w:val="24"/>
        </w:rPr>
        <w:t>%；2016年省区域试验E组续试平均亩产710.2公斤，比对照增产9.21%。两年平均亩产720.15公斤，比对照增产</w:t>
      </w:r>
      <w:r>
        <w:rPr>
          <w:rFonts w:hint="eastAsia" w:ascii="Times New Roman" w:hAnsi="Times New Roman" w:eastAsia="仿宋_GB2312" w:cs="Times New Roman"/>
          <w:sz w:val="24"/>
          <w:szCs w:val="24"/>
        </w:rPr>
        <w:t>7.49</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8个点次</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6增</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减，增产点达88.9</w:t>
      </w:r>
      <w:r>
        <w:rPr>
          <w:rFonts w:ascii="Times New Roman" w:hAnsi="Times New Roman" w:eastAsia="仿宋_GB2312" w:cs="Times New Roman"/>
          <w:sz w:val="24"/>
          <w:szCs w:val="24"/>
        </w:rPr>
        <w:t>%。2016年省生产试验平均亩产599.9公斤，比对照增产7.56%，9个点次6点增产，增产点达66.67%。</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宜春播，每亩种植密度3500株左右。播种前要犁耙好地，使土壤疏松、平整。施足底肥，每亩施用1000公斤农家肥和30公斤玉米专用复合肥。5叶时进行第一次中耕，结合每亩施尿素15公斤。大喇叭口时进行中耕、培土，结合每亩施尿素20公斤。注意防治穗腐病，苗期防治地老虎，大喇叭口期防治玉米螟。成熟后及时收获，脱粒，晾晒或烘干贮藏。</w:t>
      </w:r>
    </w:p>
    <w:p>
      <w:pPr>
        <w:pStyle w:val="13"/>
        <w:adjustRightInd w:val="0"/>
        <w:snapToGrid w:val="0"/>
        <w:spacing w:line="490" w:lineRule="exact"/>
        <w:ind w:firstLine="482" w:firstLineChars="200"/>
        <w:rPr>
          <w:rFonts w:eastAsia="仿宋_GB2312"/>
          <w:sz w:val="24"/>
          <w:szCs w:val="24"/>
        </w:rPr>
      </w:pPr>
      <w:r>
        <w:rPr>
          <w:rFonts w:eastAsia="仿宋_GB2312"/>
          <w:b/>
          <w:sz w:val="24"/>
          <w:szCs w:val="24"/>
        </w:rPr>
        <w:t>审定意见：</w:t>
      </w:r>
      <w:r>
        <w:rPr>
          <w:rFonts w:eastAsia="仿宋_GB2312"/>
          <w:sz w:val="24"/>
          <w:szCs w:val="24"/>
        </w:rPr>
        <w:t>该品种符合贵州省玉米品种审定标准，通过审定。适宜在贵州省的贵阳市、安顺市、毕节市、黔西南州、六枝特区海拔1500米以下的中上等肥力土壤</w:t>
      </w:r>
      <w:r>
        <w:rPr>
          <w:rFonts w:hint="eastAsia" w:eastAsia="仿宋_GB2312"/>
          <w:sz w:val="24"/>
          <w:szCs w:val="24"/>
        </w:rPr>
        <w:t>地区</w:t>
      </w:r>
      <w:r>
        <w:rPr>
          <w:rFonts w:eastAsia="仿宋_GB2312"/>
          <w:sz w:val="24"/>
          <w:szCs w:val="24"/>
        </w:rPr>
        <w:t>种植。注意防治穗腐病。</w:t>
      </w:r>
    </w:p>
    <w:p>
      <w:pPr>
        <w:adjustRightInd w:val="0"/>
        <w:snapToGrid w:val="0"/>
        <w:spacing w:line="490" w:lineRule="exact"/>
        <w:ind w:firstLine="482" w:firstLineChars="200"/>
        <w:rPr>
          <w:rFonts w:ascii="Times New Roman" w:hAnsi="Times New Roman" w:eastAsia="仿宋_GB2312" w:cs="Times New Roman"/>
          <w:b/>
          <w:bCs/>
          <w:sz w:val="24"/>
          <w:szCs w:val="24"/>
        </w:rPr>
      </w:pP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黔审玉2017005</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品种名称：</w:t>
      </w:r>
      <w:r>
        <w:rPr>
          <w:rFonts w:ascii="Times New Roman" w:hAnsi="Times New Roman" w:eastAsia="仿宋_GB2312" w:cs="Times New Roman"/>
          <w:color w:val="000000"/>
          <w:sz w:val="24"/>
          <w:szCs w:val="24"/>
        </w:rPr>
        <w:t>金秋151（区试名称：金秋20151）</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申 请 者：</w:t>
      </w:r>
      <w:r>
        <w:rPr>
          <w:rFonts w:ascii="Times New Roman" w:hAnsi="Times New Roman" w:eastAsia="仿宋_GB2312" w:cs="Times New Roman"/>
          <w:color w:val="000000"/>
          <w:sz w:val="24"/>
          <w:szCs w:val="24"/>
        </w:rPr>
        <w:t>安顺新金秋科技股份有限公司</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育 种 者：</w:t>
      </w:r>
      <w:r>
        <w:rPr>
          <w:rFonts w:ascii="Times New Roman" w:hAnsi="Times New Roman" w:eastAsia="仿宋_GB2312" w:cs="Times New Roman"/>
          <w:color w:val="000000"/>
          <w:sz w:val="24"/>
          <w:szCs w:val="24"/>
        </w:rPr>
        <w:t>安顺新金秋科技股份有限公司</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品种来源：</w:t>
      </w:r>
      <w:r>
        <w:rPr>
          <w:rFonts w:ascii="Times New Roman" w:hAnsi="Times New Roman" w:eastAsia="仿宋_GB2312" w:cs="Times New Roman"/>
          <w:color w:val="000000"/>
          <w:sz w:val="24"/>
          <w:szCs w:val="24"/>
        </w:rPr>
        <w:t>QB1064×GD932</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特征特性：</w:t>
      </w:r>
      <w:r>
        <w:rPr>
          <w:rFonts w:ascii="Times New Roman" w:hAnsi="Times New Roman" w:eastAsia="仿宋_GB2312" w:cs="Times New Roman"/>
          <w:color w:val="000000"/>
          <w:sz w:val="24"/>
          <w:szCs w:val="24"/>
        </w:rPr>
        <w:t>全生育期120天，较对照黔单16短2天。株型平展，株高 272厘米，穗位高82厘米。雄穗一次分枝6-8个，雄穗最低侧枝位以上主轴长48厘米，最高侧枝位以上主轴长34厘米，雄花护颖有紫色条纹，花药紫色；雌穗花丝红色；果穗筒形，穗长22.3厘米，穗行数16.1行，秃尖0.6厘米。籽粒排列直，籽粒黄色，半硬粒型，百粒重32.3克，穗轴白色。经农业部谷物及制品质量监</w:t>
      </w:r>
      <w:r>
        <w:rPr>
          <w:rFonts w:hint="eastAsia" w:ascii="Times New Roman" w:hAnsi="Times New Roman" w:eastAsia="仿宋_GB2312" w:cs="Times New Roman"/>
          <w:color w:val="000000"/>
          <w:sz w:val="24"/>
          <w:szCs w:val="24"/>
        </w:rPr>
        <w:t>督</w:t>
      </w:r>
      <w:r>
        <w:rPr>
          <w:rFonts w:ascii="Times New Roman" w:hAnsi="Times New Roman" w:eastAsia="仿宋_GB2312" w:cs="Times New Roman"/>
          <w:color w:val="000000"/>
          <w:sz w:val="24"/>
          <w:szCs w:val="24"/>
        </w:rPr>
        <w:t>检验测试中心测试：容重811g/L，粗淀粉含量71.68 %，粗蛋白含量11.45%，粗脂肪含量4.38%，赖氨酸含量0.35%；经四川省农科院植保所鉴定：抗小斑病和丝黑穗病，中抗大斑病、穗腐病、茎腐病和灰斑病，感纹枯病。</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产量表现：</w:t>
      </w:r>
      <w:r>
        <w:rPr>
          <w:rFonts w:ascii="Times New Roman" w:hAnsi="Times New Roman" w:eastAsia="仿宋_GB2312" w:cs="Times New Roman"/>
          <w:color w:val="000000"/>
          <w:sz w:val="24"/>
          <w:szCs w:val="24"/>
        </w:rPr>
        <w:t>2015年省区域试验D组平均亩产727.4公斤，比对照增产5.75%；2016年省区域试验D组续试平均亩产691.9公斤，比对照增产7.26%。两年平均亩产709.7公斤，比对照增产6.48%，20个试点17增产，3试点减产，增产点达85%。2016年省生产试验平均亩产623.9公斤，比对照增产11.86%，9个点8增1减，增产点达88.9%。</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播种期和播种方式：春、夏播均可，春播西南大部分地区一般在4月上旬，夏播在5月上旬以前。种植密度：种植密度3</w:t>
      </w:r>
      <w:r>
        <w:rPr>
          <w:rFonts w:hint="eastAsia" w:ascii="Times New Roman" w:hAnsi="Times New Roman" w:eastAsia="仿宋_GB2312" w:cs="Times New Roman"/>
          <w:sz w:val="24"/>
          <w:szCs w:val="24"/>
        </w:rPr>
        <w:t>0</w:t>
      </w:r>
      <w:r>
        <w:rPr>
          <w:rFonts w:ascii="Times New Roman" w:hAnsi="Times New Roman" w:eastAsia="仿宋_GB2312" w:cs="Times New Roman"/>
          <w:sz w:val="24"/>
          <w:szCs w:val="24"/>
        </w:rPr>
        <w:t>00～3800株/亩。施肥管理：要求施足底肥，底肥亩施三元素复合肥40～50公斤，农家肥</w:t>
      </w:r>
      <w:r>
        <w:rPr>
          <w:rFonts w:hint="eastAsia" w:ascii="Times New Roman" w:hAnsi="Times New Roman" w:eastAsia="仿宋_GB2312" w:cs="Times New Roman"/>
          <w:sz w:val="24"/>
          <w:szCs w:val="24"/>
        </w:rPr>
        <w:t>10</w:t>
      </w:r>
      <w:r>
        <w:rPr>
          <w:rFonts w:ascii="Times New Roman" w:hAnsi="Times New Roman" w:eastAsia="仿宋_GB2312" w:cs="Times New Roman"/>
          <w:sz w:val="24"/>
          <w:szCs w:val="24"/>
        </w:rPr>
        <w:t>00公斤作底肥；追肥尿素二至三次，共约40公斤。虫害防治：苗期注意防治地老虎。</w:t>
      </w:r>
    </w:p>
    <w:p>
      <w:pPr>
        <w:pStyle w:val="13"/>
        <w:adjustRightInd w:val="0"/>
        <w:snapToGrid w:val="0"/>
        <w:spacing w:line="490" w:lineRule="exact"/>
        <w:ind w:firstLine="482" w:firstLineChars="200"/>
        <w:rPr>
          <w:rFonts w:eastAsia="仿宋_GB2312"/>
          <w:color w:val="000000"/>
          <w:sz w:val="24"/>
          <w:szCs w:val="24"/>
        </w:rPr>
      </w:pPr>
      <w:r>
        <w:rPr>
          <w:rFonts w:eastAsia="仿宋_GB2312"/>
          <w:b/>
          <w:sz w:val="24"/>
          <w:szCs w:val="24"/>
        </w:rPr>
        <w:t>审定意见：</w:t>
      </w:r>
      <w:r>
        <w:rPr>
          <w:rFonts w:eastAsia="仿宋_GB2312"/>
          <w:sz w:val="24"/>
          <w:szCs w:val="24"/>
        </w:rPr>
        <w:t>该品种符合贵州省玉米品种审定标准，通过审定。</w:t>
      </w:r>
      <w:r>
        <w:rPr>
          <w:rFonts w:eastAsia="仿宋_GB2312"/>
          <w:color w:val="000000"/>
          <w:sz w:val="24"/>
          <w:szCs w:val="24"/>
        </w:rPr>
        <w:t>适宜在贵州省的贵阳市、安顺市、毕节市、黔西南州、六枝特区海拔1500米以下的中上等肥力土壤地区种植。注意防治纹枯病。</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黔审玉2017006</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品种名称：</w:t>
      </w:r>
      <w:r>
        <w:rPr>
          <w:rFonts w:ascii="Times New Roman" w:hAnsi="Times New Roman" w:eastAsia="仿宋_GB2312" w:cs="Times New Roman"/>
          <w:color w:val="000000"/>
          <w:sz w:val="24"/>
          <w:szCs w:val="24"/>
        </w:rPr>
        <w:t>惠农单2号（区试名称：惠农试11）</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申 请 者：</w:t>
      </w:r>
      <w:r>
        <w:rPr>
          <w:rFonts w:ascii="Times New Roman" w:hAnsi="Times New Roman" w:eastAsia="仿宋_GB2312" w:cs="Times New Roman"/>
          <w:color w:val="000000"/>
          <w:sz w:val="24"/>
          <w:szCs w:val="24"/>
        </w:rPr>
        <w:t>毕节市七星关区惠农玉米育种科学研究所</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育 种 者：</w:t>
      </w:r>
      <w:r>
        <w:rPr>
          <w:rFonts w:ascii="Times New Roman" w:hAnsi="Times New Roman" w:eastAsia="仿宋_GB2312" w:cs="Times New Roman"/>
          <w:color w:val="000000"/>
          <w:sz w:val="24"/>
          <w:szCs w:val="24"/>
        </w:rPr>
        <w:t>毕节市七星关区惠农玉米育种科学研究所</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品种来源：</w:t>
      </w:r>
      <w:r>
        <w:rPr>
          <w:rFonts w:ascii="Times New Roman" w:hAnsi="Times New Roman" w:eastAsia="仿宋_GB2312" w:cs="Times New Roman"/>
          <w:color w:val="000000"/>
          <w:sz w:val="24"/>
          <w:szCs w:val="24"/>
        </w:rPr>
        <w:t>B047×惠0901</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特征特性：</w:t>
      </w:r>
      <w:r>
        <w:rPr>
          <w:rFonts w:ascii="Times New Roman" w:hAnsi="Times New Roman" w:eastAsia="仿宋_GB2312" w:cs="Times New Roman"/>
          <w:color w:val="000000"/>
          <w:sz w:val="24"/>
          <w:szCs w:val="24"/>
        </w:rPr>
        <w:t>全生育期130天，比对照中单808长1天。上部叶片披散，株高 261厘米，穗位高116厘米。雄穗一次分枝10个左右，雄穗最低侧枝位以上主轴长38厘米，最高侧枝位以上主轴长30厘米，雄花护颖浅紫色，花药紫色；雌穗花丝粉红色；果穗柱形，穗长19.6厘米，穗行数15.9行、秃尖1.1厘米。籽粒黄色，半马齿型，百粒重38.5克，穗轴红色。经农业部谷物及制品质量监</w:t>
      </w:r>
      <w:r>
        <w:rPr>
          <w:rFonts w:hint="eastAsia" w:ascii="Times New Roman" w:hAnsi="Times New Roman" w:eastAsia="仿宋_GB2312" w:cs="Times New Roman"/>
          <w:color w:val="000000"/>
          <w:sz w:val="24"/>
          <w:szCs w:val="24"/>
        </w:rPr>
        <w:t>督</w:t>
      </w:r>
      <w:r>
        <w:rPr>
          <w:rFonts w:ascii="Times New Roman" w:hAnsi="Times New Roman" w:eastAsia="仿宋_GB2312" w:cs="Times New Roman"/>
          <w:color w:val="000000"/>
          <w:sz w:val="24"/>
          <w:szCs w:val="24"/>
        </w:rPr>
        <w:t xml:space="preserve">检验测试中心测试：容重784g/L，粗淀粉含量72.91 %，粗蛋白含量9.14%，粗脂肪含量5.06%，赖氨酸含量0.28%；经四川省农科院植保所鉴定：高抗茎腐病，抗大、小斑病，感丝黑穗病和纹枯病。   </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产量表现：</w:t>
      </w:r>
      <w:r>
        <w:rPr>
          <w:rFonts w:ascii="Times New Roman" w:hAnsi="Times New Roman" w:eastAsia="仿宋_GB2312" w:cs="Times New Roman"/>
          <w:color w:val="000000"/>
          <w:sz w:val="24"/>
          <w:szCs w:val="24"/>
        </w:rPr>
        <w:t>2012年省区域试验B组平均亩产683.1公斤，比对照增产7.12%；2013年省区域试验B组续试平均亩产682.6公斤，比对照增产18.0%。两年平均亩产682.9公斤，比对照增产12.3%，两年14个试点13增1减，增产点达92.9%。2015年省参加东部生产试验平均亩产592.3公斤，比对照增产8.64%；2016年平均亩产598公斤，比对照增产7.09%，两年平均亩产595.15公斤，比对照增产7.87%，11个点次10增1减，增产点达90.9%。</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宜春播，采用营养坨育苗移栽，单株定植，每亩种植密度3000-3300株左右，播种前要梨耙好土地，使土地疏松、平整。施足底肥，每亩施用l000公斤农家肥和20公斤复合肥。6叶时进行第一次中耕，并每亩施尿素l5公斤，大喇叭口时进行第二次中耕、培土，并每亩施尿素25公斤。注意防治丝黑穗病，苗期防治地老虎，大喇叭口期防治玉米螟，成熟后及时收获，脱粒，晾干贮藏。</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w:t>
      </w:r>
      <w:r>
        <w:rPr>
          <w:rFonts w:ascii="Times New Roman" w:hAnsi="Times New Roman" w:eastAsia="仿宋_GB2312" w:cs="Times New Roman"/>
          <w:color w:val="000000"/>
          <w:sz w:val="24"/>
          <w:szCs w:val="24"/>
        </w:rPr>
        <w:t>适宜在贵州省的贵阳市、遵义市、安顺市、铜仁市、毕节市、黔南州、黔东南州、黔西南州、六枝特区海拔1500米以下的中上等肥力土壤地区种植。注意防治丝黑穗病和纹枯病。</w:t>
      </w:r>
    </w:p>
    <w:p>
      <w:pPr>
        <w:adjustRightInd w:val="0"/>
        <w:snapToGrid w:val="0"/>
        <w:spacing w:line="490" w:lineRule="exact"/>
        <w:ind w:firstLine="480" w:firstLineChars="200"/>
        <w:rPr>
          <w:rFonts w:ascii="Times New Roman" w:hAnsi="Times New Roman" w:eastAsia="仿宋_GB2312" w:cs="Times New Roman"/>
          <w:color w:val="000000"/>
          <w:sz w:val="24"/>
          <w:szCs w:val="24"/>
        </w:rPr>
      </w:pP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黔审玉2017007</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品种名称：</w:t>
      </w:r>
      <w:r>
        <w:rPr>
          <w:rFonts w:ascii="Times New Roman" w:hAnsi="Times New Roman" w:eastAsia="仿宋_GB2312" w:cs="Times New Roman"/>
          <w:color w:val="000000"/>
          <w:sz w:val="24"/>
          <w:szCs w:val="24"/>
        </w:rPr>
        <w:t>惠农单15（区试名称：惠农15）</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申 请 者：</w:t>
      </w:r>
      <w:r>
        <w:rPr>
          <w:rFonts w:ascii="Times New Roman" w:hAnsi="Times New Roman" w:eastAsia="仿宋_GB2312" w:cs="Times New Roman"/>
          <w:color w:val="000000"/>
          <w:sz w:val="24"/>
          <w:szCs w:val="24"/>
        </w:rPr>
        <w:t>毕节惠农科技有限公司</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育 种 者：</w:t>
      </w:r>
      <w:r>
        <w:rPr>
          <w:rFonts w:ascii="Times New Roman" w:hAnsi="Times New Roman" w:eastAsia="仿宋_GB2312" w:cs="Times New Roman"/>
          <w:color w:val="000000"/>
          <w:sz w:val="24"/>
          <w:szCs w:val="24"/>
        </w:rPr>
        <w:t>毕节市七星关区惠农玉米育种科学研究所</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品种来源：</w:t>
      </w:r>
      <w:r>
        <w:rPr>
          <w:rFonts w:ascii="Times New Roman" w:hAnsi="Times New Roman" w:eastAsia="仿宋_GB2312" w:cs="Times New Roman"/>
          <w:color w:val="000000"/>
          <w:sz w:val="24"/>
          <w:szCs w:val="24"/>
        </w:rPr>
        <w:t>SC122×HN1001</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特征特性：</w:t>
      </w:r>
      <w:r>
        <w:rPr>
          <w:rFonts w:ascii="Times New Roman" w:hAnsi="Times New Roman" w:eastAsia="仿宋_GB2312" w:cs="Times New Roman"/>
          <w:color w:val="000000"/>
          <w:sz w:val="24"/>
          <w:szCs w:val="24"/>
        </w:rPr>
        <w:t>全生育期127天，较对照贵单8号长2天。株型平展，株高 295厘米，穗位高138厘米。雄穗一次分枝13个左右，雄穗最低侧枝位以上主轴长44厘米，最高侧枝位以上主轴长25厘米，雄花护颖有紫色条纹，颖片紫色，花药紫色；雌穗花丝红色；果穗柱型，穗长20厘米，穗行数15.9行、秃尖１.３厘米。籽粒黄白色，马齿型，穗轴白色，百粒重42.1克。经农业部谷物及制品质量监</w:t>
      </w:r>
      <w:r>
        <w:rPr>
          <w:rFonts w:hint="eastAsia" w:ascii="Times New Roman" w:hAnsi="Times New Roman" w:eastAsia="仿宋_GB2312" w:cs="Times New Roman"/>
          <w:color w:val="000000"/>
          <w:sz w:val="24"/>
          <w:szCs w:val="24"/>
        </w:rPr>
        <w:t>督</w:t>
      </w:r>
      <w:r>
        <w:rPr>
          <w:rFonts w:ascii="Times New Roman" w:hAnsi="Times New Roman" w:eastAsia="仿宋_GB2312" w:cs="Times New Roman"/>
          <w:color w:val="000000"/>
          <w:sz w:val="24"/>
          <w:szCs w:val="24"/>
        </w:rPr>
        <w:t>检验测试中心测试：容重753g/L，粗淀粉含量73.67 %，粗蛋白含量10.23%，粗脂肪含量4.49%，赖氨酸含量0.31%；经四川省农科院植保所鉴定：抗大、小斑病、灰斑病，中抗丝黑穗病、穗腐病、纹枯病和茎腐病。</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产量表现：</w:t>
      </w:r>
      <w:r>
        <w:rPr>
          <w:rFonts w:ascii="Times New Roman" w:hAnsi="Times New Roman" w:eastAsia="仿宋_GB2312" w:cs="Times New Roman"/>
          <w:color w:val="000000"/>
          <w:sz w:val="24"/>
          <w:szCs w:val="24"/>
        </w:rPr>
        <w:t xml:space="preserve"> 2015年省区域试验B组平均亩产775.6公斤，比对照增产16.6%；2016年省区域试验Ｂ组续试平均亩产854.3公斤，比对照增产12.6%。两年平均亩产815公斤，比对照增产14.47%，16个点次14增2减，增产点达87.5%。2016年省生产试验平均亩产720.4公斤，比对照增产7.73%，6个点次5增1减，增产点达83.3%。</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宜春播，采用营养坨育苗移栽，单株定植，每亩种植密度3000株左右。播种前要犁耙好土地，使土壤疏松、平整。施足底肥，每亩施用1000公斤农家肥和30公斤玉米专用复合肥。5叶时进行第一次中耕，结合每亩施尿素15公斤。大喇叭口时进行第二次中耕、培土，结合每亩施尿素25公斤。注意防治丝黑穗病，苗期防治地老虎，大喇叭口期防治玉米螟。成熟后及时收获，脱粒，晾干贮藏。</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w:t>
      </w:r>
      <w:r>
        <w:rPr>
          <w:rFonts w:ascii="Times New Roman" w:hAnsi="Times New Roman" w:eastAsia="仿宋_GB2312" w:cs="Times New Roman"/>
          <w:color w:val="000000"/>
          <w:sz w:val="24"/>
          <w:szCs w:val="24"/>
        </w:rPr>
        <w:t>适宜在贵州省的贵阳市、安顺市、毕节市、黔西南州、六枝特区海拔1500米以下的中上等肥力土壤种植。</w:t>
      </w:r>
    </w:p>
    <w:p>
      <w:pPr>
        <w:adjustRightInd w:val="0"/>
        <w:snapToGrid w:val="0"/>
        <w:spacing w:line="490" w:lineRule="exact"/>
        <w:ind w:firstLine="482" w:firstLineChars="200"/>
        <w:rPr>
          <w:rFonts w:ascii="Times New Roman" w:hAnsi="Times New Roman" w:eastAsia="仿宋_GB2312" w:cs="Times New Roman"/>
          <w:b/>
          <w:bCs/>
          <w:sz w:val="24"/>
          <w:szCs w:val="24"/>
        </w:rPr>
      </w:pP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黔审玉2017008</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品种名称：</w:t>
      </w:r>
      <w:r>
        <w:rPr>
          <w:rFonts w:ascii="Times New Roman" w:hAnsi="Times New Roman" w:eastAsia="仿宋_GB2312" w:cs="Times New Roman"/>
          <w:sz w:val="24"/>
          <w:szCs w:val="24"/>
        </w:rPr>
        <w:t>盛农玉10（区试名称：盛农10）</w:t>
      </w:r>
    </w:p>
    <w:p>
      <w:pPr>
        <w:adjustRightInd w:val="0"/>
        <w:snapToGrid w:val="0"/>
        <w:spacing w:line="49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申 请 者：</w:t>
      </w:r>
      <w:r>
        <w:rPr>
          <w:rFonts w:hint="eastAsia" w:ascii="Times New Roman" w:hAnsi="Times New Roman" w:eastAsia="仿宋_GB2312" w:cs="Times New Roman"/>
          <w:sz w:val="24"/>
          <w:szCs w:val="24"/>
        </w:rPr>
        <w:t>贵州省</w:t>
      </w:r>
      <w:r>
        <w:rPr>
          <w:rFonts w:ascii="Times New Roman" w:hAnsi="Times New Roman" w:eastAsia="仿宋_GB2312" w:cs="Times New Roman"/>
          <w:sz w:val="24"/>
          <w:szCs w:val="24"/>
        </w:rPr>
        <w:t>毕节市盛农种业有限责任公司</w:t>
      </w:r>
    </w:p>
    <w:p>
      <w:pPr>
        <w:adjustRightInd w:val="0"/>
        <w:snapToGrid w:val="0"/>
        <w:spacing w:line="49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育 种 者：</w:t>
      </w:r>
      <w:r>
        <w:rPr>
          <w:rFonts w:hint="eastAsia" w:ascii="Times New Roman" w:hAnsi="Times New Roman" w:eastAsia="仿宋_GB2312" w:cs="Times New Roman"/>
          <w:sz w:val="24"/>
          <w:szCs w:val="24"/>
        </w:rPr>
        <w:t>贵州省</w:t>
      </w:r>
      <w:r>
        <w:rPr>
          <w:rFonts w:ascii="Times New Roman" w:hAnsi="Times New Roman" w:eastAsia="仿宋_GB2312" w:cs="Times New Roman"/>
          <w:sz w:val="24"/>
          <w:szCs w:val="24"/>
        </w:rPr>
        <w:t>毕节市盛农种业有限责任公司</w:t>
      </w:r>
    </w:p>
    <w:p>
      <w:pPr>
        <w:adjustRightInd w:val="0"/>
        <w:snapToGrid w:val="0"/>
        <w:spacing w:line="49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1165×216</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全生育期150天，与对照荷玉1号相当。株型平展，株高 282厘米，穗位高1</w:t>
      </w:r>
      <w:r>
        <w:rPr>
          <w:rFonts w:hint="eastAsia" w:ascii="Times New Roman" w:hAnsi="Times New Roman" w:eastAsia="仿宋_GB2312" w:cs="Times New Roman"/>
          <w:sz w:val="24"/>
          <w:szCs w:val="24"/>
        </w:rPr>
        <w:t>19</w:t>
      </w:r>
      <w:r>
        <w:rPr>
          <w:rFonts w:ascii="Times New Roman" w:hAnsi="Times New Roman" w:eastAsia="仿宋_GB2312" w:cs="Times New Roman"/>
          <w:sz w:val="24"/>
          <w:szCs w:val="24"/>
        </w:rPr>
        <w:t>厘米。雄穗一次分枝22个左右，最低位侧枝以上主轴长43厘米，最高位侧枝以上主轴长26厘米，雄花护颖紫色，花药紫色；雌穗花丝红色；果穗长筒型，穗长19厘米，穗行数14行、秃尖1.6厘米。籽粒排列直，籽粒</w:t>
      </w:r>
      <w:r>
        <w:rPr>
          <w:rFonts w:hint="eastAsia" w:ascii="Times New Roman" w:hAnsi="Times New Roman" w:eastAsia="仿宋_GB2312" w:cs="Times New Roman"/>
          <w:sz w:val="24"/>
          <w:szCs w:val="24"/>
        </w:rPr>
        <w:t>白</w:t>
      </w:r>
      <w:r>
        <w:rPr>
          <w:rFonts w:ascii="Times New Roman" w:hAnsi="Times New Roman" w:eastAsia="仿宋_GB2312" w:cs="Times New Roman"/>
          <w:sz w:val="24"/>
          <w:szCs w:val="24"/>
        </w:rPr>
        <w:t>色，半</w:t>
      </w:r>
      <w:r>
        <w:rPr>
          <w:rFonts w:hint="eastAsia" w:ascii="Times New Roman" w:hAnsi="Times New Roman" w:eastAsia="仿宋_GB2312" w:cs="Times New Roman"/>
          <w:sz w:val="24"/>
          <w:szCs w:val="24"/>
        </w:rPr>
        <w:t>马齿</w:t>
      </w:r>
      <w:r>
        <w:rPr>
          <w:rFonts w:ascii="Times New Roman" w:hAnsi="Times New Roman" w:eastAsia="仿宋_GB2312" w:cs="Times New Roman"/>
          <w:sz w:val="24"/>
          <w:szCs w:val="24"/>
        </w:rPr>
        <w:t>型，百粒重3</w:t>
      </w:r>
      <w:r>
        <w:rPr>
          <w:rFonts w:hint="eastAsia" w:ascii="Times New Roman" w:hAnsi="Times New Roman" w:eastAsia="仿宋_GB2312" w:cs="Times New Roman"/>
          <w:sz w:val="24"/>
          <w:szCs w:val="24"/>
        </w:rPr>
        <w:t>6</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5</w:t>
      </w:r>
      <w:r>
        <w:rPr>
          <w:rFonts w:ascii="Times New Roman" w:hAnsi="Times New Roman" w:eastAsia="仿宋_GB2312" w:cs="Times New Roman"/>
          <w:sz w:val="24"/>
          <w:szCs w:val="24"/>
        </w:rPr>
        <w:t>克，穗轴</w:t>
      </w:r>
      <w:r>
        <w:rPr>
          <w:rFonts w:hint="eastAsia" w:ascii="Times New Roman" w:hAnsi="Times New Roman" w:eastAsia="仿宋_GB2312" w:cs="Times New Roman"/>
          <w:sz w:val="24"/>
          <w:szCs w:val="24"/>
        </w:rPr>
        <w:t>白</w:t>
      </w:r>
      <w:r>
        <w:rPr>
          <w:rFonts w:ascii="Times New Roman" w:hAnsi="Times New Roman" w:eastAsia="仿宋_GB2312" w:cs="Times New Roman"/>
          <w:sz w:val="24"/>
          <w:szCs w:val="24"/>
        </w:rPr>
        <w:t>色。经农业部谷物及制品质量监</w:t>
      </w:r>
      <w:r>
        <w:rPr>
          <w:rFonts w:hint="eastAsia" w:ascii="Times New Roman" w:hAnsi="Times New Roman" w:eastAsia="仿宋_GB2312" w:cs="Times New Roman"/>
          <w:color w:val="000000"/>
          <w:sz w:val="24"/>
          <w:szCs w:val="24"/>
        </w:rPr>
        <w:t>督</w:t>
      </w:r>
      <w:r>
        <w:rPr>
          <w:rFonts w:ascii="Times New Roman" w:hAnsi="Times New Roman" w:eastAsia="仿宋_GB2312" w:cs="Times New Roman"/>
          <w:sz w:val="24"/>
          <w:szCs w:val="24"/>
        </w:rPr>
        <w:t>检验测试中心测试：容重762g</w:t>
      </w:r>
      <w:r>
        <w:rPr>
          <w:rFonts w:hint="eastAsia" w:ascii="Times New Roman" w:hAnsi="Times New Roman" w:eastAsia="仿宋_GB2312" w:cs="Times New Roman"/>
          <w:sz w:val="24"/>
          <w:szCs w:val="24"/>
        </w:rPr>
        <w:t>/L</w:t>
      </w:r>
      <w:r>
        <w:rPr>
          <w:rFonts w:ascii="Times New Roman" w:hAnsi="Times New Roman" w:eastAsia="仿宋_GB2312" w:cs="Times New Roman"/>
          <w:sz w:val="24"/>
          <w:szCs w:val="24"/>
        </w:rPr>
        <w:t>，粗淀粉含量74.48 %，粗蛋白含量</w:t>
      </w:r>
      <w:r>
        <w:rPr>
          <w:rFonts w:hint="eastAsia" w:ascii="Times New Roman" w:hAnsi="Times New Roman" w:eastAsia="仿宋_GB2312" w:cs="Times New Roman"/>
          <w:sz w:val="24"/>
          <w:szCs w:val="24"/>
        </w:rPr>
        <w:t>10</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38</w:t>
      </w:r>
      <w:r>
        <w:rPr>
          <w:rFonts w:ascii="Times New Roman" w:hAnsi="Times New Roman" w:eastAsia="仿宋_GB2312" w:cs="Times New Roman"/>
          <w:sz w:val="24"/>
          <w:szCs w:val="24"/>
        </w:rPr>
        <w:t>%，粗脂肪含量4.81%，赖氨酸含量0.29%；经四川省农科院植保所鉴定：抗大斑病，中抗小斑病、纹枯病、灰斑病和茎腐病，感丝黑穗病、穗腐病。</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2015年省区域试验高山组平均亩产680.50公斤，比对照增产12.10%；2016年省区域试验高山组续试平均亩产687.0公斤，比对照增产6.20%。两年平均亩产683.6公斤，比对照增产9.10%，12个点次10增2减，增产点达83.30%。2016年省生产试验平均亩产606.3公斤，比对照增产7.40%，7个试点6增1减，增产点</w:t>
      </w:r>
      <w:r>
        <w:rPr>
          <w:rFonts w:hint="eastAsia" w:ascii="Times New Roman" w:hAnsi="Times New Roman" w:eastAsia="仿宋_GB2312" w:cs="Times New Roman"/>
          <w:sz w:val="24"/>
          <w:szCs w:val="24"/>
        </w:rPr>
        <w:t>达</w:t>
      </w:r>
      <w:r>
        <w:rPr>
          <w:rFonts w:ascii="Times New Roman" w:hAnsi="Times New Roman" w:eastAsia="仿宋_GB2312" w:cs="Times New Roman"/>
          <w:sz w:val="24"/>
          <w:szCs w:val="24"/>
        </w:rPr>
        <w:t>85.71%。</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宜春播，采用营养块育苗移栽，单株定植，每亩种植密度3200～3500株左右。播种前要犁耙好地，使土壤疏松、平整。施足底肥，每亩施用1000公斤农家肥和30公斤玉米专用复合肥。5叶时进行第一次中耕，结合每亩施尿素15公斤。大喇叭口时进行中耕、培土，结合每亩施尿素25公斤。注意防治丝黑穗病，苗期防治地老虎，大喇叭口期防治玉米螟。成熟后及时收获，脱粒，晾干贮藏。</w:t>
      </w:r>
    </w:p>
    <w:p>
      <w:pPr>
        <w:pStyle w:val="13"/>
        <w:adjustRightInd w:val="0"/>
        <w:snapToGrid w:val="0"/>
        <w:spacing w:line="490" w:lineRule="exact"/>
        <w:ind w:firstLine="482" w:firstLineChars="200"/>
        <w:rPr>
          <w:rFonts w:eastAsia="仿宋_GB2312"/>
          <w:sz w:val="24"/>
          <w:szCs w:val="24"/>
        </w:rPr>
      </w:pPr>
      <w:r>
        <w:rPr>
          <w:rFonts w:eastAsia="仿宋_GB2312"/>
          <w:b/>
          <w:sz w:val="24"/>
          <w:szCs w:val="24"/>
        </w:rPr>
        <w:t>审定意见：</w:t>
      </w:r>
      <w:r>
        <w:rPr>
          <w:rFonts w:eastAsia="仿宋_GB2312"/>
          <w:sz w:val="24"/>
          <w:szCs w:val="24"/>
        </w:rPr>
        <w:t>该品种符合贵州省玉米品种审定标准，通过审定。适宜在贵州省的毕节市、六盘水市海拔1400～2200米的中上等肥力土壤种植，注意防治丝黑穗病和穗腐病。</w:t>
      </w:r>
    </w:p>
    <w:p>
      <w:pPr>
        <w:adjustRightInd w:val="0"/>
        <w:snapToGrid w:val="0"/>
        <w:spacing w:line="490" w:lineRule="exact"/>
        <w:ind w:firstLine="482" w:firstLineChars="200"/>
        <w:rPr>
          <w:rFonts w:ascii="Times New Roman" w:hAnsi="Times New Roman" w:eastAsia="仿宋_GB2312" w:cs="Times New Roman"/>
          <w:b/>
          <w:bCs/>
          <w:sz w:val="24"/>
          <w:szCs w:val="24"/>
        </w:rPr>
      </w:pP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黔审玉2017009</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品种名称：</w:t>
      </w:r>
      <w:r>
        <w:rPr>
          <w:rFonts w:ascii="Times New Roman" w:hAnsi="Times New Roman" w:eastAsia="仿宋_GB2312" w:cs="Times New Roman"/>
          <w:color w:val="000000"/>
          <w:sz w:val="24"/>
          <w:szCs w:val="24"/>
        </w:rPr>
        <w:t>创玉118（区试名称：丰玉28）</w:t>
      </w:r>
    </w:p>
    <w:p>
      <w:pPr>
        <w:adjustRightInd w:val="0"/>
        <w:snapToGrid w:val="0"/>
        <w:spacing w:line="490" w:lineRule="exact"/>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color w:val="000000"/>
          <w:sz w:val="24"/>
          <w:szCs w:val="24"/>
        </w:rPr>
        <w:t>申 请 者：</w:t>
      </w:r>
      <w:r>
        <w:rPr>
          <w:rFonts w:ascii="Times New Roman" w:hAnsi="Times New Roman" w:eastAsia="仿宋_GB2312" w:cs="Times New Roman"/>
          <w:bCs/>
          <w:sz w:val="24"/>
          <w:szCs w:val="24"/>
        </w:rPr>
        <w:t>四川创世嘉农业科技有限公司、</w:t>
      </w:r>
      <w:r>
        <w:rPr>
          <w:rFonts w:ascii="Times New Roman" w:hAnsi="Times New Roman" w:eastAsia="仿宋_GB2312" w:cs="Times New Roman"/>
          <w:bCs/>
          <w:spacing w:val="-2"/>
          <w:sz w:val="24"/>
          <w:szCs w:val="24"/>
        </w:rPr>
        <w:t>贵州日月丰农业科技有限公司</w:t>
      </w:r>
    </w:p>
    <w:p>
      <w:pPr>
        <w:adjustRightInd w:val="0"/>
        <w:snapToGrid w:val="0"/>
        <w:spacing w:line="490" w:lineRule="exact"/>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color w:val="000000"/>
          <w:sz w:val="24"/>
          <w:szCs w:val="24"/>
        </w:rPr>
        <w:t>育 种 者：</w:t>
      </w:r>
      <w:r>
        <w:rPr>
          <w:rFonts w:ascii="Times New Roman" w:hAnsi="Times New Roman" w:eastAsia="仿宋_GB2312" w:cs="Times New Roman"/>
          <w:bCs/>
          <w:sz w:val="24"/>
          <w:szCs w:val="24"/>
        </w:rPr>
        <w:t>四川创世嘉农业科技有限公司、</w:t>
      </w:r>
      <w:r>
        <w:rPr>
          <w:rFonts w:ascii="Times New Roman" w:hAnsi="Times New Roman" w:eastAsia="仿宋_GB2312" w:cs="Times New Roman"/>
          <w:bCs/>
          <w:spacing w:val="-2"/>
          <w:sz w:val="24"/>
          <w:szCs w:val="24"/>
        </w:rPr>
        <w:t>贵州日月丰农业科技有限公司、贵州梵净山种业有限公司</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品种来源：</w:t>
      </w:r>
      <w:r>
        <w:rPr>
          <w:rFonts w:ascii="Times New Roman" w:hAnsi="Times New Roman" w:eastAsia="仿宋_GB2312" w:cs="Times New Roman"/>
          <w:color w:val="000000"/>
          <w:sz w:val="24"/>
          <w:szCs w:val="24"/>
        </w:rPr>
        <w:t>3046×P289</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特征特性：</w:t>
      </w:r>
      <w:r>
        <w:rPr>
          <w:rFonts w:ascii="Times New Roman" w:hAnsi="Times New Roman" w:eastAsia="仿宋_GB2312" w:cs="Times New Roman"/>
          <w:color w:val="000000"/>
          <w:sz w:val="24"/>
          <w:szCs w:val="24"/>
        </w:rPr>
        <w:t>全生育期122天，与对照黔单16相当。株型半紧凑，株高 275厘米，穗位高106厘米。雄穗一次分枝15个左右，雄穗最低侧枝位以上主轴长40厘米，最高侧枝位以上主轴长27厘米，雄花护颖紫色，花药浅紫色；雌穗花丝红色；果穗筒形，穗长20.4厘米，穗行数16.4行、秃尖1.45厘米。籽粒黄色，半马齿型，百粒重39.5克，穗轴白色。经农业部谷物及制品质量监</w:t>
      </w:r>
      <w:r>
        <w:rPr>
          <w:rFonts w:hint="eastAsia" w:ascii="Times New Roman" w:hAnsi="Times New Roman" w:eastAsia="仿宋_GB2312" w:cs="Times New Roman"/>
          <w:color w:val="000000"/>
          <w:sz w:val="24"/>
          <w:szCs w:val="24"/>
        </w:rPr>
        <w:t>督</w:t>
      </w:r>
      <w:r>
        <w:rPr>
          <w:rFonts w:ascii="Times New Roman" w:hAnsi="Times New Roman" w:eastAsia="仿宋_GB2312" w:cs="Times New Roman"/>
          <w:color w:val="000000"/>
          <w:sz w:val="24"/>
          <w:szCs w:val="24"/>
        </w:rPr>
        <w:t>检验测试中心测试：容重779g/L，粗淀粉含量70.69%，粗蛋白含量10.59%，粗脂肪含量4.27%，赖氨酸含量0.31%；经四川省农科院植保所鉴定：抗大斑病、丝黑穗病，感穗腐病、小斑病、纹枯病、灰斑病、茎腐病。</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产量表现：</w:t>
      </w:r>
      <w:r>
        <w:rPr>
          <w:rFonts w:ascii="Times New Roman" w:hAnsi="Times New Roman" w:eastAsia="仿宋_GB2312" w:cs="Times New Roman"/>
          <w:color w:val="000000"/>
          <w:sz w:val="24"/>
          <w:szCs w:val="24"/>
        </w:rPr>
        <w:t>2015年省区域试验D组平均亩产724.8公斤，比对照增产5.38%；2016年省区域试验D组续试平均亩产744公斤，比对照增产15.33%。两年平均亩产734.4公斤，比对照增产10.19%，18点次16增2减，增产点达90%。2016年省生产试验平均亩产606.6公斤，比对照增产8.75%，9个点次8增1减，增产点达88.9%。</w:t>
      </w:r>
    </w:p>
    <w:p>
      <w:pPr>
        <w:adjustRightInd w:val="0"/>
        <w:snapToGrid w:val="0"/>
        <w:spacing w:line="490" w:lineRule="exact"/>
        <w:ind w:firstLine="482" w:firstLineChars="200"/>
        <w:rPr>
          <w:rFonts w:ascii="Times New Roman" w:hAnsi="Times New Roman" w:eastAsia="仿宋_GB2312" w:cs="Times New Roman"/>
          <w:bCs/>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bCs/>
          <w:sz w:val="24"/>
          <w:szCs w:val="24"/>
        </w:rPr>
        <w:t>适宜春播，一般在3月中旬到4月中旬播种，也可夏播。播种宜采用营养块（球）育苗，</w:t>
      </w:r>
      <w:r>
        <w:rPr>
          <w:rFonts w:ascii="Times New Roman" w:hAnsi="Times New Roman" w:eastAsia="仿宋_GB2312" w:cs="Times New Roman"/>
          <w:bCs/>
          <w:sz w:val="24"/>
          <w:szCs w:val="24"/>
          <w:shd w:val="clear" w:color="auto" w:fill="FFFFFF"/>
        </w:rPr>
        <w:t>也可直播。</w:t>
      </w:r>
      <w:r>
        <w:rPr>
          <w:rFonts w:ascii="Times New Roman" w:hAnsi="Times New Roman" w:eastAsia="仿宋_GB2312" w:cs="Times New Roman"/>
          <w:bCs/>
          <w:sz w:val="24"/>
          <w:szCs w:val="24"/>
        </w:rPr>
        <w:t>一般种植密度3300株/亩。</w:t>
      </w:r>
      <w:r>
        <w:rPr>
          <w:rFonts w:ascii="Times New Roman" w:hAnsi="Times New Roman" w:eastAsia="仿宋_GB2312" w:cs="Times New Roman"/>
          <w:bCs/>
          <w:sz w:val="24"/>
          <w:szCs w:val="24"/>
          <w:shd w:val="clear" w:color="auto" w:fill="FFFFFF"/>
        </w:rPr>
        <w:t>施肥要求重底早追，以有机肥为主，早施提苗肥和拔节肥，重施攻苞肥。</w:t>
      </w:r>
      <w:r>
        <w:rPr>
          <w:rFonts w:ascii="Times New Roman" w:hAnsi="Times New Roman" w:eastAsia="仿宋_GB2312" w:cs="Times New Roman"/>
          <w:bCs/>
          <w:sz w:val="24"/>
          <w:szCs w:val="24"/>
        </w:rPr>
        <w:t>底肥亩施三元复合肥40</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50公斤，农家肥1000公斤；尿素追肥两次（追拔节肥少量，穗肥多量），亩施40公斤。病虫害防治：注意加强病、虫害防治。</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w:t>
      </w:r>
      <w:r>
        <w:rPr>
          <w:rFonts w:ascii="Times New Roman" w:hAnsi="Times New Roman" w:eastAsia="仿宋_GB2312" w:cs="Times New Roman"/>
          <w:color w:val="000000"/>
          <w:sz w:val="24"/>
          <w:szCs w:val="24"/>
        </w:rPr>
        <w:t>适宜在贵州省的贵阳市、遵义市、铜仁市、黔南州、黔东南州</w:t>
      </w:r>
      <w:r>
        <w:rPr>
          <w:rFonts w:hint="eastAsia" w:ascii="Times New Roman" w:hAnsi="Times New Roman" w:eastAsia="仿宋_GB2312" w:cs="Times New Roman"/>
          <w:color w:val="000000"/>
          <w:sz w:val="24"/>
          <w:szCs w:val="24"/>
        </w:rPr>
        <w:t>和金沙县</w:t>
      </w:r>
      <w:r>
        <w:rPr>
          <w:rFonts w:ascii="Times New Roman" w:hAnsi="Times New Roman" w:eastAsia="仿宋_GB2312" w:cs="Times New Roman"/>
          <w:color w:val="000000"/>
          <w:sz w:val="24"/>
          <w:szCs w:val="24"/>
        </w:rPr>
        <w:t>中上等肥力土壤地区种植。注意防治穗腐病、小斑病、纹枯病、灰斑病和茎腐病。</w:t>
      </w:r>
    </w:p>
    <w:p>
      <w:pPr>
        <w:adjustRightInd w:val="0"/>
        <w:snapToGrid w:val="0"/>
        <w:spacing w:line="490" w:lineRule="exact"/>
        <w:ind w:firstLine="482" w:firstLineChars="200"/>
        <w:rPr>
          <w:rFonts w:ascii="Times New Roman" w:hAnsi="Times New Roman" w:eastAsia="仿宋_GB2312" w:cs="Times New Roman"/>
          <w:b/>
          <w:bCs/>
          <w:sz w:val="24"/>
          <w:szCs w:val="24"/>
        </w:rPr>
      </w:pP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黔审玉2017010</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品种名称：</w:t>
      </w:r>
      <w:r>
        <w:rPr>
          <w:rFonts w:ascii="Times New Roman" w:hAnsi="Times New Roman" w:eastAsia="仿宋_GB2312" w:cs="Times New Roman"/>
          <w:color w:val="000000"/>
          <w:sz w:val="24"/>
          <w:szCs w:val="24"/>
        </w:rPr>
        <w:t>百隆玉988（百三1号）</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color w:val="000000"/>
          <w:sz w:val="24"/>
          <w:szCs w:val="24"/>
        </w:rPr>
        <w:t>申 请 者：</w:t>
      </w:r>
      <w:r>
        <w:rPr>
          <w:rFonts w:ascii="Times New Roman" w:hAnsi="Times New Roman" w:eastAsia="仿宋_GB2312" w:cs="Times New Roman"/>
          <w:sz w:val="24"/>
          <w:szCs w:val="24"/>
        </w:rPr>
        <w:t xml:space="preserve">贵州百隆源种业有限公司、贵州省旱粮研究所     </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color w:val="000000"/>
          <w:sz w:val="24"/>
          <w:szCs w:val="24"/>
        </w:rPr>
        <w:t>育 种 者：</w:t>
      </w:r>
      <w:r>
        <w:rPr>
          <w:rFonts w:ascii="Times New Roman" w:hAnsi="Times New Roman" w:eastAsia="仿宋_GB2312" w:cs="Times New Roman"/>
          <w:bCs/>
          <w:sz w:val="24"/>
          <w:szCs w:val="24"/>
        </w:rPr>
        <w:t>贵州省旱粮研究所</w:t>
      </w:r>
      <w:r>
        <w:rPr>
          <w:rFonts w:ascii="Times New Roman" w:hAnsi="Times New Roman" w:eastAsia="仿宋_GB2312" w:cs="Times New Roman"/>
          <w:sz w:val="24"/>
          <w:szCs w:val="24"/>
        </w:rPr>
        <w:t>、贵州百隆源种业有限公司</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品种来源：</w:t>
      </w:r>
      <w:r>
        <w:rPr>
          <w:rFonts w:ascii="Times New Roman" w:hAnsi="Times New Roman" w:eastAsia="仿宋_GB2312" w:cs="Times New Roman"/>
          <w:color w:val="000000"/>
          <w:sz w:val="24"/>
          <w:szCs w:val="24"/>
        </w:rPr>
        <w:t>QRB2398×QB2208</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特征特性：</w:t>
      </w:r>
      <w:r>
        <w:rPr>
          <w:rFonts w:ascii="Times New Roman" w:hAnsi="Times New Roman" w:eastAsia="仿宋_GB2312" w:cs="Times New Roman"/>
          <w:color w:val="000000"/>
          <w:sz w:val="24"/>
          <w:szCs w:val="24"/>
        </w:rPr>
        <w:t>全生育期119天，较对照黔单16短2天。株型平展，株高297厘米，穗位高124厘米。雄穗一次分枝9个左右，雄穗最低侧枝位以上主轴长38厘米，最高侧枝位以上主轴长30厘米，雄花护颖紫色，花药黄色；雌穗花丝淡红色；果穗筒形，穗长19.1厘米，穗行数14.3行、秃尖1.2厘米。籽粒排列直，籽粒黄色，半马齿，百粒重40克，穗轴白色。经农业部谷物及制品质量监</w:t>
      </w:r>
      <w:r>
        <w:rPr>
          <w:rFonts w:hint="eastAsia" w:ascii="Times New Roman" w:hAnsi="Times New Roman" w:eastAsia="仿宋_GB2312" w:cs="Times New Roman"/>
          <w:color w:val="000000"/>
          <w:sz w:val="24"/>
          <w:szCs w:val="24"/>
        </w:rPr>
        <w:t>督</w:t>
      </w:r>
      <w:r>
        <w:rPr>
          <w:rFonts w:ascii="Times New Roman" w:hAnsi="Times New Roman" w:eastAsia="仿宋_GB2312" w:cs="Times New Roman"/>
          <w:color w:val="000000"/>
          <w:sz w:val="24"/>
          <w:szCs w:val="24"/>
        </w:rPr>
        <w:t>检验测试中心测试：容重736g/L，粗淀粉含量73.72 %，粗蛋白含量9.93%，粗脂肪含量4.35%，赖氨酸含量0.32%；经四川省农科院植保所鉴定：抗纹枯病中抗小斑病、丝黑穗病、茎腐病、大斑病和灰斑病，感穗腐病。</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产量表现：</w:t>
      </w:r>
      <w:r>
        <w:rPr>
          <w:rFonts w:ascii="Times New Roman" w:hAnsi="Times New Roman" w:eastAsia="仿宋_GB2312" w:cs="Times New Roman"/>
          <w:color w:val="000000"/>
          <w:sz w:val="24"/>
          <w:szCs w:val="24"/>
        </w:rPr>
        <w:t>2015年省区域试验G组平均亩产676.4公斤，比对照增产5.17%；2016年省区域试验G组续试平均亩产715.9公斤，比对照增产13.6%。两年平均亩产696.2公斤，比对照增产9.35%，19个点次15点增产，增产点达78.9%。2016年省生产试验平均亩产617公斤，比对照增产10.6%，9个点次7增2减，增产点达66.7%。</w:t>
      </w:r>
    </w:p>
    <w:p>
      <w:pPr>
        <w:autoSpaceDE w:val="0"/>
        <w:autoSpaceDN w:val="0"/>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宜春播，采用营养块育苗移栽，单株定植，每亩种植密度3500～4000株左右。播种前要犁耙好地，使土壤疏松、平整。施足底肥，每亩施用1000公斤农家肥和30公斤玉米专用复合肥。5叶时进行第一次中耕，结合每亩施尿素10公斤。大喇叭口时进行中耕、培土，结合每亩施尿素20公斤。注意防治丝黑穗病，苗期防治地老虎，大喇叭口期防治玉米螟。成熟后及时收获，脱粒，晾干贮藏。</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w:t>
      </w:r>
      <w:r>
        <w:rPr>
          <w:rFonts w:ascii="Times New Roman" w:hAnsi="Times New Roman" w:eastAsia="仿宋_GB2312" w:cs="Times New Roman"/>
          <w:color w:val="000000"/>
          <w:sz w:val="24"/>
          <w:szCs w:val="24"/>
        </w:rPr>
        <w:t>适宜在贵州省的贵阳市、遵义市、安顺市、铜仁市、毕节市、黔南州、黔东南州、黔西南州、六枝特区海拔1500米以下的中上等肥力土壤地区种植。注意防治穗腐病。</w:t>
      </w:r>
    </w:p>
    <w:p>
      <w:pPr>
        <w:adjustRightInd w:val="0"/>
        <w:snapToGrid w:val="0"/>
        <w:spacing w:line="490" w:lineRule="exact"/>
        <w:ind w:firstLine="480" w:firstLineChars="200"/>
        <w:rPr>
          <w:rFonts w:ascii="Times New Roman" w:hAnsi="Times New Roman" w:eastAsia="仿宋_GB2312" w:cs="Times New Roman"/>
          <w:color w:val="000000"/>
          <w:sz w:val="24"/>
          <w:szCs w:val="24"/>
        </w:rPr>
      </w:pP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黔审玉2017011</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b/>
          <w:sz w:val="24"/>
          <w:szCs w:val="24"/>
        </w:rPr>
        <w:t>三</w:t>
      </w:r>
      <w:r>
        <w:rPr>
          <w:rFonts w:ascii="Times New Roman" w:hAnsi="Times New Roman" w:eastAsia="仿宋_GB2312" w:cs="Times New Roman"/>
          <w:sz w:val="24"/>
          <w:szCs w:val="24"/>
        </w:rPr>
        <w:t>正玉2号（区试名称：DY3709）</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 xml:space="preserve">申 请 </w:t>
      </w:r>
      <w:r>
        <w:rPr>
          <w:rFonts w:ascii="Times New Roman" w:hAnsi="Times New Roman" w:eastAsia="仿宋_GB2312" w:cs="Times New Roman"/>
          <w:b/>
          <w:sz w:val="24"/>
          <w:szCs w:val="24"/>
        </w:rPr>
        <w:t>者</w:t>
      </w:r>
      <w:r>
        <w:rPr>
          <w:rFonts w:ascii="Times New Roman" w:hAnsi="Times New Roman" w:eastAsia="仿宋_GB2312" w:cs="Times New Roman"/>
          <w:b/>
          <w:bCs/>
          <w:sz w:val="24"/>
          <w:szCs w:val="24"/>
        </w:rPr>
        <w:t>：</w:t>
      </w:r>
      <w:r>
        <w:rPr>
          <w:rFonts w:ascii="Times New Roman" w:hAnsi="Times New Roman" w:eastAsia="仿宋_GB2312" w:cs="Times New Roman"/>
          <w:sz w:val="24"/>
          <w:szCs w:val="24"/>
        </w:rPr>
        <w:t>贵州省三正种业有限公司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育 种 者</w:t>
      </w:r>
      <w:r>
        <w:rPr>
          <w:rFonts w:ascii="Times New Roman" w:hAnsi="Times New Roman" w:eastAsia="仿宋_GB2312" w:cs="Times New Roman"/>
          <w:b/>
          <w:bCs/>
          <w:sz w:val="24"/>
          <w:szCs w:val="24"/>
        </w:rPr>
        <w:t>：</w:t>
      </w:r>
      <w:r>
        <w:rPr>
          <w:rFonts w:ascii="Times New Roman" w:hAnsi="Times New Roman" w:eastAsia="仿宋_GB2312" w:cs="Times New Roman"/>
          <w:sz w:val="24"/>
          <w:szCs w:val="24"/>
        </w:rPr>
        <w:t>贵州省三正种业有限公司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BD621×QR273</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全生育期147天，与对照相当。株型半紧凑，株高 272厘米，穗位高115厘米左右。雄穗一次分枝16～20个，最低侧枝位以上主轴长38厘米，最高侧枝位以上主轴长29厘米，颖片有紫色条纹，花药</w:t>
      </w:r>
      <w:r>
        <w:rPr>
          <w:rFonts w:ascii="Times New Roman" w:hAnsi="Times New Roman" w:eastAsia="仿宋_GB2312" w:cs="Times New Roman"/>
          <w:kern w:val="0"/>
          <w:sz w:val="24"/>
          <w:szCs w:val="24"/>
          <w:shd w:val="clear" w:color="auto" w:fill="FFFFFF"/>
        </w:rPr>
        <w:t>紫</w:t>
      </w:r>
      <w:r>
        <w:rPr>
          <w:rFonts w:ascii="Times New Roman" w:hAnsi="Times New Roman" w:eastAsia="仿宋_GB2312" w:cs="Times New Roman"/>
          <w:sz w:val="24"/>
          <w:szCs w:val="24"/>
        </w:rPr>
        <w:t>色；雌穗花丝白色。果穗筒型，穗长17厘米，穗行数17行，秃尖1.5厘米。籽粒黄色，半马齿型，穗轴白色，百粒重40克。经农业部谷物及制品质量监</w:t>
      </w:r>
      <w:r>
        <w:rPr>
          <w:rFonts w:hint="eastAsia" w:ascii="Times New Roman" w:hAnsi="Times New Roman" w:eastAsia="仿宋_GB2312" w:cs="Times New Roman"/>
          <w:color w:val="000000"/>
          <w:sz w:val="24"/>
          <w:szCs w:val="24"/>
        </w:rPr>
        <w:t>督</w:t>
      </w:r>
      <w:r>
        <w:rPr>
          <w:rFonts w:ascii="Times New Roman" w:hAnsi="Times New Roman" w:eastAsia="仿宋_GB2312" w:cs="Times New Roman"/>
          <w:sz w:val="24"/>
          <w:szCs w:val="24"/>
        </w:rPr>
        <w:t>检验测试中心测试：容重776g/L，粗淀粉含量74.15 %，粗蛋白含量8.95%，粗脂肪含量5.72%，赖氨酸含量0.30%；经四川省农科院植保所鉴定：高抗丝黑穗病，中抗茎腐病，抗小斑病、大斑病和灰斑病，感</w:t>
      </w:r>
      <w:r>
        <w:rPr>
          <w:rFonts w:ascii="Times New Roman" w:hAnsi="Times New Roman" w:cs="Times New Roman"/>
          <w:sz w:val="24"/>
          <w:szCs w:val="24"/>
        </w:rPr>
        <w:t>穂</w:t>
      </w:r>
      <w:r>
        <w:rPr>
          <w:rFonts w:ascii="Times New Roman" w:hAnsi="Times New Roman" w:eastAsia="仿宋_GB2312" w:cs="Times New Roman"/>
          <w:sz w:val="24"/>
          <w:szCs w:val="24"/>
        </w:rPr>
        <w:t>腐病和纹枯病。</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2015年省高山组区域试验平均亩产729.9公斤，比对照增产9.6%；2016年省高山组区域试验平均亩产796.8公斤，比对照增产31.4%。两年平均亩产763.4公斤，比对照增产19.9%；12个试点11增1减产，增产点达91.7%。2016年省高山组生产试验平均亩产648.1公斤，比对照增产16.1%，7个试点6增1减，增产点达85.7%。</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color w:val="000000"/>
          <w:sz w:val="24"/>
          <w:szCs w:val="24"/>
        </w:rPr>
        <w:t>宜春播，</w:t>
      </w:r>
      <w:r>
        <w:rPr>
          <w:rFonts w:ascii="Times New Roman" w:hAnsi="Times New Roman" w:eastAsia="仿宋_GB2312" w:cs="Times New Roman"/>
          <w:sz w:val="24"/>
          <w:szCs w:val="24"/>
        </w:rPr>
        <w:t>选择地势平坦，土层深厚的中上等以上肥力地块，</w:t>
      </w:r>
      <w:r>
        <w:rPr>
          <w:rFonts w:ascii="Times New Roman" w:hAnsi="Times New Roman" w:eastAsia="仿宋_GB2312" w:cs="Times New Roman"/>
          <w:color w:val="000000"/>
          <w:sz w:val="24"/>
          <w:szCs w:val="24"/>
        </w:rPr>
        <w:t>采用营养块育苗移栽，单株定植，每亩种植密度2800</w:t>
      </w:r>
      <w:r>
        <w:rPr>
          <w:rFonts w:ascii="Times New Roman" w:hAnsi="Times New Roman" w:eastAsia="仿宋_GB2312" w:cs="Times New Roman"/>
          <w:sz w:val="24"/>
          <w:szCs w:val="24"/>
        </w:rPr>
        <w:t>～</w:t>
      </w:r>
      <w:r>
        <w:rPr>
          <w:rFonts w:ascii="Times New Roman" w:hAnsi="Times New Roman" w:eastAsia="仿宋_GB2312" w:cs="Times New Roman"/>
          <w:color w:val="000000"/>
          <w:sz w:val="24"/>
          <w:szCs w:val="24"/>
        </w:rPr>
        <w:t>3000株左右。播种前要犁耙好地，使土壤疏松、平整。</w:t>
      </w:r>
      <w:r>
        <w:rPr>
          <w:rFonts w:ascii="Times New Roman" w:hAnsi="Times New Roman" w:eastAsia="仿宋_GB2312" w:cs="Times New Roman"/>
          <w:sz w:val="24"/>
          <w:szCs w:val="24"/>
        </w:rPr>
        <w:t>每亩施优质农家肥1600～2000公斤，磷肥80公斤左右，钾肥15公斤，以保证整个生育阶段对养分的要求。</w:t>
      </w:r>
      <w:r>
        <w:rPr>
          <w:rFonts w:ascii="Times New Roman" w:hAnsi="Times New Roman" w:eastAsia="仿宋_GB2312" w:cs="Times New Roman"/>
          <w:color w:val="000000"/>
          <w:sz w:val="24"/>
          <w:szCs w:val="24"/>
        </w:rPr>
        <w:t>5叶时进行第一次中耕，结合每亩施尿素15公斤,大喇叭口时进行中耕、培土，结合每亩施尿素25公斤。注意加强中耕培土，严格按2800</w:t>
      </w:r>
      <w:r>
        <w:rPr>
          <w:rFonts w:ascii="Times New Roman" w:hAnsi="Times New Roman" w:eastAsia="仿宋_GB2312" w:cs="Times New Roman"/>
          <w:sz w:val="24"/>
          <w:szCs w:val="24"/>
        </w:rPr>
        <w:t>～</w:t>
      </w:r>
      <w:r>
        <w:rPr>
          <w:rFonts w:ascii="Times New Roman" w:hAnsi="Times New Roman" w:eastAsia="仿宋_GB2312" w:cs="Times New Roman"/>
          <w:color w:val="000000"/>
          <w:sz w:val="24"/>
          <w:szCs w:val="24"/>
        </w:rPr>
        <w:t>3000株密度种植，防治纹枯病，</w:t>
      </w:r>
      <w:r>
        <w:rPr>
          <w:rFonts w:ascii="Times New Roman" w:hAnsi="Times New Roman" w:cs="Times New Roman"/>
          <w:sz w:val="24"/>
          <w:szCs w:val="24"/>
        </w:rPr>
        <w:t>穂</w:t>
      </w:r>
      <w:r>
        <w:rPr>
          <w:rFonts w:ascii="Times New Roman" w:hAnsi="Times New Roman" w:eastAsia="仿宋_GB2312" w:cs="Times New Roman"/>
          <w:sz w:val="24"/>
          <w:szCs w:val="24"/>
        </w:rPr>
        <w:t>腐</w:t>
      </w:r>
      <w:r>
        <w:rPr>
          <w:rFonts w:ascii="Times New Roman" w:hAnsi="Times New Roman" w:eastAsia="仿宋_GB2312" w:cs="Times New Roman"/>
          <w:color w:val="000000"/>
          <w:sz w:val="24"/>
          <w:szCs w:val="24"/>
        </w:rPr>
        <w:t>病，苗期防治地老虎，大喇叭口期防治</w:t>
      </w:r>
      <w:r>
        <w:rPr>
          <w:rFonts w:ascii="Times New Roman" w:hAnsi="Times New Roman" w:eastAsia="仿宋_GB2312" w:cs="Times New Roman"/>
          <w:sz w:val="24"/>
          <w:szCs w:val="24"/>
        </w:rPr>
        <w:t>玉米螟</w:t>
      </w:r>
      <w:r>
        <w:rPr>
          <w:rFonts w:ascii="Times New Roman" w:hAnsi="Times New Roman" w:eastAsia="仿宋_GB2312" w:cs="Times New Roman"/>
          <w:color w:val="000000"/>
          <w:sz w:val="24"/>
          <w:szCs w:val="24"/>
        </w:rPr>
        <w:t>，成熟后及时收获，脱粒，晾干贮藏。</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该品种符合贵州省玉米品种审定标准，通过审定。适宜在贵州省的毕节市和六盘水市海拔1400～2200米中上等肥力土壤地区种植。注意防治</w:t>
      </w:r>
      <w:r>
        <w:rPr>
          <w:rFonts w:ascii="Times New Roman" w:hAnsi="Times New Roman" w:cs="Times New Roman"/>
          <w:sz w:val="24"/>
          <w:szCs w:val="24"/>
        </w:rPr>
        <w:t>穂</w:t>
      </w:r>
      <w:r>
        <w:rPr>
          <w:rFonts w:ascii="Times New Roman" w:hAnsi="Times New Roman" w:eastAsia="仿宋_GB2312" w:cs="Times New Roman"/>
          <w:sz w:val="24"/>
          <w:szCs w:val="24"/>
        </w:rPr>
        <w:t>腐病和纹枯病。</w:t>
      </w:r>
    </w:p>
    <w:p>
      <w:pPr>
        <w:adjustRightInd w:val="0"/>
        <w:snapToGrid w:val="0"/>
        <w:spacing w:line="490" w:lineRule="exact"/>
        <w:ind w:firstLine="480" w:firstLineChars="200"/>
        <w:rPr>
          <w:rFonts w:ascii="Times New Roman" w:hAnsi="Times New Roman" w:eastAsia="仿宋_GB2312" w:cs="Times New Roman"/>
          <w:color w:val="000000"/>
          <w:sz w:val="24"/>
          <w:szCs w:val="24"/>
        </w:rPr>
      </w:pP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黔审玉2017012</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品种名称：</w:t>
      </w:r>
      <w:r>
        <w:rPr>
          <w:rFonts w:ascii="Times New Roman" w:hAnsi="Times New Roman" w:eastAsia="仿宋_GB2312" w:cs="Times New Roman"/>
          <w:color w:val="000000"/>
          <w:kern w:val="0"/>
          <w:sz w:val="24"/>
          <w:szCs w:val="24"/>
        </w:rPr>
        <w:t>煌单007</w:t>
      </w:r>
      <w:r>
        <w:rPr>
          <w:rFonts w:ascii="Times New Roman" w:hAnsi="Times New Roman" w:eastAsia="仿宋_GB2312" w:cs="Times New Roman"/>
          <w:color w:val="000000"/>
          <w:sz w:val="24"/>
          <w:szCs w:val="24"/>
        </w:rPr>
        <w:t>（</w:t>
      </w:r>
      <w:r>
        <w:rPr>
          <w:rFonts w:ascii="Times New Roman" w:hAnsi="Times New Roman" w:eastAsia="仿宋_GB2312" w:cs="Times New Roman"/>
          <w:color w:val="000000"/>
          <w:kern w:val="0"/>
          <w:sz w:val="24"/>
          <w:szCs w:val="24"/>
        </w:rPr>
        <w:t>煌单658</w:t>
      </w:r>
      <w:r>
        <w:rPr>
          <w:rFonts w:ascii="Times New Roman" w:hAnsi="Times New Roman" w:eastAsia="仿宋_GB2312" w:cs="Times New Roman"/>
          <w:color w:val="000000"/>
          <w:sz w:val="24"/>
          <w:szCs w:val="24"/>
        </w:rPr>
        <w:t>）</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color w:val="000000"/>
          <w:sz w:val="24"/>
          <w:szCs w:val="24"/>
        </w:rPr>
        <w:t>申 请 者：</w:t>
      </w:r>
      <w:r>
        <w:rPr>
          <w:rFonts w:ascii="Times New Roman" w:hAnsi="Times New Roman" w:eastAsia="仿宋_GB2312" w:cs="Times New Roman"/>
          <w:bCs/>
          <w:sz w:val="24"/>
          <w:szCs w:val="24"/>
        </w:rPr>
        <w:t>贵州省</w:t>
      </w:r>
      <w:r>
        <w:rPr>
          <w:rFonts w:ascii="Times New Roman" w:hAnsi="Times New Roman" w:eastAsia="仿宋_GB2312" w:cs="Times New Roman"/>
          <w:sz w:val="24"/>
          <w:szCs w:val="24"/>
        </w:rPr>
        <w:t>遵义市辉煌种业有限公司、贵州省旱粮研究所</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color w:val="000000"/>
          <w:sz w:val="24"/>
          <w:szCs w:val="24"/>
        </w:rPr>
        <w:t>育 种 者：</w:t>
      </w:r>
      <w:r>
        <w:rPr>
          <w:rFonts w:ascii="Times New Roman" w:hAnsi="Times New Roman" w:eastAsia="仿宋_GB2312" w:cs="Times New Roman"/>
          <w:bCs/>
          <w:sz w:val="24"/>
          <w:szCs w:val="24"/>
        </w:rPr>
        <w:t>贵州省旱粮研究所、贵州省</w:t>
      </w:r>
      <w:r>
        <w:rPr>
          <w:rFonts w:ascii="Times New Roman" w:hAnsi="Times New Roman" w:eastAsia="仿宋_GB2312" w:cs="Times New Roman"/>
          <w:sz w:val="24"/>
          <w:szCs w:val="24"/>
        </w:rPr>
        <w:t>遵义市辉煌种业有限公司</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品种来源：</w:t>
      </w:r>
      <w:r>
        <w:rPr>
          <w:rFonts w:ascii="Times New Roman" w:hAnsi="Times New Roman" w:eastAsia="仿宋_GB2312" w:cs="Times New Roman"/>
          <w:color w:val="000000"/>
          <w:sz w:val="24"/>
          <w:szCs w:val="24"/>
        </w:rPr>
        <w:t>QB1577×QB446</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特征特性：</w:t>
      </w:r>
      <w:r>
        <w:rPr>
          <w:rFonts w:ascii="Times New Roman" w:hAnsi="Times New Roman" w:eastAsia="仿宋_GB2312" w:cs="Times New Roman"/>
          <w:color w:val="000000"/>
          <w:sz w:val="24"/>
          <w:szCs w:val="24"/>
        </w:rPr>
        <w:t>全生育期122天，较对照中单808长3天。株型平展，株高281厘米，穗位高132厘米。雄穗一次分枝17个左右，雄穗最低侧枝位以上主轴长42厘米，最高侧枝位以上主轴长29厘米，雄花护颖紫色，花药紫色；雌穗花丝红色；果穗筒形，穗长19.1厘米，穗行数19.1行、秃尖1.5厘米。籽粒排列直，籽粒黄色，</w:t>
      </w:r>
      <w:r>
        <w:rPr>
          <w:rFonts w:hint="eastAsia" w:ascii="Times New Roman" w:hAnsi="Times New Roman" w:eastAsia="仿宋_GB2312" w:cs="Times New Roman"/>
          <w:color w:val="000000"/>
          <w:sz w:val="24"/>
          <w:szCs w:val="24"/>
        </w:rPr>
        <w:t>半</w:t>
      </w:r>
      <w:r>
        <w:rPr>
          <w:rFonts w:ascii="Times New Roman" w:hAnsi="Times New Roman" w:eastAsia="仿宋_GB2312" w:cs="Times New Roman"/>
          <w:color w:val="000000"/>
          <w:sz w:val="24"/>
          <w:szCs w:val="24"/>
        </w:rPr>
        <w:t>马齿</w:t>
      </w:r>
      <w:r>
        <w:rPr>
          <w:rFonts w:hint="eastAsia" w:ascii="Times New Roman" w:hAnsi="Times New Roman" w:eastAsia="仿宋_GB2312" w:cs="Times New Roman"/>
          <w:color w:val="000000"/>
          <w:sz w:val="24"/>
          <w:szCs w:val="24"/>
        </w:rPr>
        <w:t>型</w:t>
      </w:r>
      <w:r>
        <w:rPr>
          <w:rFonts w:ascii="Times New Roman" w:hAnsi="Times New Roman" w:eastAsia="仿宋_GB2312" w:cs="Times New Roman"/>
          <w:color w:val="000000"/>
          <w:sz w:val="24"/>
          <w:szCs w:val="24"/>
        </w:rPr>
        <w:t>，百粒重33.5克，穗轴白色。经农业部谷物及制品质量监</w:t>
      </w:r>
      <w:r>
        <w:rPr>
          <w:rFonts w:hint="eastAsia" w:ascii="Times New Roman" w:hAnsi="Times New Roman" w:eastAsia="仿宋_GB2312" w:cs="Times New Roman"/>
          <w:color w:val="000000"/>
          <w:sz w:val="24"/>
          <w:szCs w:val="24"/>
        </w:rPr>
        <w:t>督</w:t>
      </w:r>
      <w:r>
        <w:rPr>
          <w:rFonts w:ascii="Times New Roman" w:hAnsi="Times New Roman" w:eastAsia="仿宋_GB2312" w:cs="Times New Roman"/>
          <w:color w:val="000000"/>
          <w:sz w:val="24"/>
          <w:szCs w:val="24"/>
        </w:rPr>
        <w:t>检验测试中心测试：容重798g/L，粗淀粉含量74.36 %，粗蛋白含量10.48%，粗脂肪含量3.33%，赖氨酸含量0.33%；经四川省农科院植保所鉴定：抗纹枯病，中抗大、小斑病，感丝黑穗病、穗腐病和灰斑病，高感茎腐病。</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产量表现：</w:t>
      </w:r>
      <w:r>
        <w:rPr>
          <w:rFonts w:ascii="Times New Roman" w:hAnsi="Times New Roman" w:eastAsia="仿宋_GB2312" w:cs="Times New Roman"/>
          <w:color w:val="000000"/>
          <w:sz w:val="24"/>
          <w:szCs w:val="24"/>
        </w:rPr>
        <w:t>2015年省区域试验A组平均亩产</w:t>
      </w:r>
      <w:r>
        <w:rPr>
          <w:rFonts w:ascii="Times New Roman" w:hAnsi="Times New Roman" w:eastAsia="仿宋_GB2312" w:cs="Times New Roman"/>
          <w:sz w:val="24"/>
          <w:szCs w:val="24"/>
        </w:rPr>
        <w:t>728.2</w:t>
      </w:r>
      <w:r>
        <w:rPr>
          <w:rFonts w:ascii="Times New Roman" w:hAnsi="Times New Roman" w:eastAsia="仿宋_GB2312" w:cs="Times New Roman"/>
          <w:color w:val="000000"/>
          <w:sz w:val="24"/>
          <w:szCs w:val="24"/>
        </w:rPr>
        <w:t>公斤，比对照增产</w:t>
      </w:r>
      <w:r>
        <w:rPr>
          <w:rFonts w:ascii="Times New Roman" w:hAnsi="Times New Roman" w:eastAsia="仿宋_GB2312" w:cs="Times New Roman"/>
          <w:sz w:val="24"/>
          <w:szCs w:val="24"/>
        </w:rPr>
        <w:t>6.91</w:t>
      </w:r>
      <w:r>
        <w:rPr>
          <w:rFonts w:ascii="Times New Roman" w:hAnsi="Times New Roman" w:eastAsia="仿宋_GB2312" w:cs="Times New Roman"/>
          <w:color w:val="000000"/>
          <w:sz w:val="24"/>
          <w:szCs w:val="24"/>
        </w:rPr>
        <w:t>%；2016年省区域试验A组续试平均亩产</w:t>
      </w:r>
      <w:r>
        <w:rPr>
          <w:rFonts w:ascii="Times New Roman" w:hAnsi="Times New Roman" w:eastAsia="仿宋_GB2312" w:cs="Times New Roman"/>
          <w:bCs/>
          <w:color w:val="000000"/>
          <w:sz w:val="24"/>
          <w:szCs w:val="24"/>
        </w:rPr>
        <w:t>684.3</w:t>
      </w:r>
      <w:r>
        <w:rPr>
          <w:rFonts w:ascii="Times New Roman" w:hAnsi="Times New Roman" w:eastAsia="仿宋_GB2312" w:cs="Times New Roman"/>
          <w:color w:val="000000"/>
          <w:sz w:val="24"/>
          <w:szCs w:val="24"/>
        </w:rPr>
        <w:t>公斤，比对照增产</w:t>
      </w:r>
      <w:r>
        <w:rPr>
          <w:rFonts w:ascii="Times New Roman" w:hAnsi="Times New Roman" w:eastAsia="仿宋_GB2312" w:cs="Times New Roman"/>
          <w:bCs/>
          <w:color w:val="000000"/>
          <w:sz w:val="24"/>
          <w:szCs w:val="24"/>
        </w:rPr>
        <w:t>17.84</w:t>
      </w:r>
      <w:r>
        <w:rPr>
          <w:rFonts w:ascii="Times New Roman" w:hAnsi="Times New Roman" w:eastAsia="仿宋_GB2312" w:cs="Times New Roman"/>
          <w:color w:val="000000"/>
          <w:sz w:val="24"/>
          <w:szCs w:val="24"/>
        </w:rPr>
        <w:t>%。两年平均亩产</w:t>
      </w:r>
      <w:r>
        <w:rPr>
          <w:rFonts w:ascii="Times New Roman" w:hAnsi="Times New Roman" w:eastAsia="仿宋_GB2312" w:cs="Times New Roman"/>
          <w:bCs/>
          <w:color w:val="000000"/>
          <w:sz w:val="24"/>
          <w:szCs w:val="24"/>
        </w:rPr>
        <w:t>706.3</w:t>
      </w:r>
      <w:r>
        <w:rPr>
          <w:rFonts w:ascii="Times New Roman" w:hAnsi="Times New Roman" w:eastAsia="仿宋_GB2312" w:cs="Times New Roman"/>
          <w:color w:val="000000"/>
          <w:sz w:val="24"/>
          <w:szCs w:val="24"/>
        </w:rPr>
        <w:t>公斤，比对照增产</w:t>
      </w:r>
      <w:r>
        <w:rPr>
          <w:rFonts w:ascii="Times New Roman" w:hAnsi="Times New Roman" w:eastAsia="仿宋_GB2312" w:cs="Times New Roman"/>
          <w:bCs/>
          <w:color w:val="000000"/>
          <w:sz w:val="24"/>
          <w:szCs w:val="24"/>
        </w:rPr>
        <w:t>11.93</w:t>
      </w:r>
      <w:r>
        <w:rPr>
          <w:rFonts w:ascii="Times New Roman" w:hAnsi="Times New Roman" w:eastAsia="仿宋_GB2312" w:cs="Times New Roman"/>
          <w:color w:val="000000"/>
          <w:sz w:val="24"/>
          <w:szCs w:val="24"/>
        </w:rPr>
        <w:t>%，15个点次14增1减，增产点达93.7%。2016年省生产试验平均亩产566.6公斤，比对照增产1.48%，6个点次4增2减，增产点达66.7%。</w:t>
      </w:r>
    </w:p>
    <w:p>
      <w:pPr>
        <w:autoSpaceDE w:val="0"/>
        <w:autoSpaceDN w:val="0"/>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宜春播，采用营养块育苗移栽，单株定植，每亩种植密度3000～3800株左右。播种前要犁耙好地，使土壤疏松、平整。施足底肥，每亩施用1000公斤农家肥和30公斤玉米专用复合肥。5叶时进行第一次中耕，结合每亩施尿素10公斤。大喇叭口时进行中耕、培土，结合每亩施尿素20公斤。注意防治丝黑穗病，苗期防治地老虎，大喇叭口期防治玉米螟。成熟后及时收获，脱粒，晾干贮藏。</w:t>
      </w:r>
    </w:p>
    <w:p>
      <w:pPr>
        <w:autoSpaceDE w:val="0"/>
        <w:autoSpaceDN w:val="0"/>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w:t>
      </w:r>
      <w:r>
        <w:rPr>
          <w:rFonts w:ascii="Times New Roman" w:hAnsi="Times New Roman" w:eastAsia="仿宋_GB2312" w:cs="Times New Roman"/>
          <w:color w:val="000000"/>
          <w:sz w:val="24"/>
          <w:szCs w:val="24"/>
        </w:rPr>
        <w:t>适宜在贵州省的贵阳市、遵义市、铜仁市、黔南州、黔东南州</w:t>
      </w:r>
      <w:r>
        <w:rPr>
          <w:rFonts w:hint="eastAsia" w:ascii="Times New Roman" w:hAnsi="Times New Roman" w:eastAsia="仿宋_GB2312" w:cs="Times New Roman"/>
          <w:color w:val="000000"/>
          <w:sz w:val="24"/>
          <w:szCs w:val="24"/>
        </w:rPr>
        <w:t>和金沙县</w:t>
      </w:r>
      <w:r>
        <w:rPr>
          <w:rFonts w:ascii="Times New Roman" w:hAnsi="Times New Roman" w:eastAsia="仿宋_GB2312" w:cs="Times New Roman"/>
          <w:color w:val="000000"/>
          <w:sz w:val="24"/>
          <w:szCs w:val="24"/>
        </w:rPr>
        <w:t>中上等肥力土壤地区种植。低洼积水地慎用，注意防治丝茎腐病</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黑穗病、穗腐病和灰斑病。</w:t>
      </w:r>
    </w:p>
    <w:p>
      <w:pPr>
        <w:autoSpaceDE w:val="0"/>
        <w:autoSpaceDN w:val="0"/>
        <w:adjustRightInd w:val="0"/>
        <w:snapToGrid w:val="0"/>
        <w:spacing w:line="490" w:lineRule="exact"/>
        <w:ind w:firstLine="480" w:firstLineChars="200"/>
        <w:rPr>
          <w:rFonts w:ascii="Times New Roman" w:hAnsi="Times New Roman" w:eastAsia="仿宋_GB2312" w:cs="Times New Roman"/>
          <w:color w:val="000000"/>
          <w:sz w:val="24"/>
          <w:szCs w:val="24"/>
        </w:rPr>
      </w:pP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黔审玉2017013</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水白玉1号</w:t>
      </w: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 xml:space="preserve">申 请 </w:t>
      </w:r>
      <w:r>
        <w:rPr>
          <w:rFonts w:ascii="Times New Roman" w:hAnsi="Times New Roman" w:eastAsia="仿宋_GB2312" w:cs="Times New Roman"/>
          <w:b/>
          <w:color w:val="000000"/>
          <w:sz w:val="24"/>
          <w:szCs w:val="24"/>
        </w:rPr>
        <w:t>者</w:t>
      </w:r>
      <w:r>
        <w:rPr>
          <w:rFonts w:ascii="Times New Roman" w:hAnsi="Times New Roman" w:eastAsia="仿宋_GB2312" w:cs="Times New Roman"/>
          <w:b/>
          <w:bCs/>
          <w:sz w:val="24"/>
          <w:szCs w:val="24"/>
        </w:rPr>
        <w:t>：</w:t>
      </w:r>
      <w:r>
        <w:rPr>
          <w:rFonts w:ascii="Times New Roman" w:hAnsi="Times New Roman" w:eastAsia="仿宋_GB2312" w:cs="Times New Roman"/>
          <w:sz w:val="24"/>
          <w:szCs w:val="24"/>
        </w:rPr>
        <w:t>贵阳金黔农业科技有限公司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color w:val="000000"/>
          <w:sz w:val="24"/>
          <w:szCs w:val="24"/>
        </w:rPr>
        <w:t>育 种 者</w:t>
      </w:r>
      <w:r>
        <w:rPr>
          <w:rFonts w:ascii="Times New Roman" w:hAnsi="Times New Roman" w:eastAsia="仿宋_GB2312" w:cs="Times New Roman"/>
          <w:b/>
          <w:bCs/>
          <w:sz w:val="24"/>
          <w:szCs w:val="24"/>
        </w:rPr>
        <w:t>：</w:t>
      </w:r>
      <w:r>
        <w:rPr>
          <w:rFonts w:ascii="Times New Roman" w:hAnsi="Times New Roman" w:eastAsia="仿宋_GB2312" w:cs="Times New Roman"/>
          <w:sz w:val="24"/>
          <w:szCs w:val="24"/>
        </w:rPr>
        <w:t>贵州省水城县农业局</w:t>
      </w: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kern w:val="0"/>
          <w:sz w:val="24"/>
          <w:szCs w:val="24"/>
          <w:shd w:val="clear" w:color="auto" w:fill="FFFFFF"/>
        </w:rPr>
        <w:t>SC234×热抗白67</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color w:val="000000"/>
          <w:sz w:val="24"/>
          <w:szCs w:val="24"/>
        </w:rPr>
        <w:t>全生育期</w:t>
      </w:r>
      <w:r>
        <w:rPr>
          <w:rFonts w:ascii="Times New Roman" w:hAnsi="Times New Roman" w:eastAsia="仿宋_GB2312" w:cs="Times New Roman"/>
          <w:sz w:val="24"/>
          <w:szCs w:val="24"/>
        </w:rPr>
        <w:t>150</w:t>
      </w:r>
      <w:r>
        <w:rPr>
          <w:rFonts w:ascii="Times New Roman" w:hAnsi="Times New Roman" w:eastAsia="仿宋_GB2312" w:cs="Times New Roman"/>
          <w:color w:val="000000"/>
          <w:sz w:val="24"/>
          <w:szCs w:val="24"/>
        </w:rPr>
        <w:t>天，与对照相当。株型披散，株高</w:t>
      </w:r>
      <w:r>
        <w:rPr>
          <w:rFonts w:ascii="Times New Roman" w:hAnsi="Times New Roman" w:eastAsia="仿宋_GB2312" w:cs="Times New Roman"/>
          <w:sz w:val="24"/>
          <w:szCs w:val="24"/>
        </w:rPr>
        <w:t>290</w:t>
      </w:r>
      <w:r>
        <w:rPr>
          <w:rFonts w:ascii="Times New Roman" w:hAnsi="Times New Roman" w:eastAsia="仿宋_GB2312" w:cs="Times New Roman"/>
          <w:color w:val="000000"/>
          <w:sz w:val="24"/>
          <w:szCs w:val="24"/>
        </w:rPr>
        <w:t>厘米，穗位高</w:t>
      </w:r>
      <w:r>
        <w:rPr>
          <w:rFonts w:ascii="Times New Roman" w:hAnsi="Times New Roman" w:eastAsia="仿宋_GB2312" w:cs="Times New Roman"/>
          <w:sz w:val="24"/>
          <w:szCs w:val="24"/>
        </w:rPr>
        <w:t>105</w:t>
      </w:r>
      <w:r>
        <w:rPr>
          <w:rFonts w:ascii="Times New Roman" w:hAnsi="Times New Roman" w:eastAsia="仿宋_GB2312" w:cs="Times New Roman"/>
          <w:color w:val="000000"/>
          <w:sz w:val="24"/>
          <w:szCs w:val="24"/>
        </w:rPr>
        <w:t>厘米。雄穗一次分枝12个左右，雄穗最低侧枝位以上主轴长39厘米，最高侧枝位以上主轴长25厘米，雄花护颖</w:t>
      </w:r>
      <w:r>
        <w:rPr>
          <w:rFonts w:ascii="Times New Roman" w:hAnsi="Times New Roman" w:eastAsia="仿宋_GB2312" w:cs="Times New Roman"/>
          <w:kern w:val="0"/>
          <w:sz w:val="24"/>
          <w:szCs w:val="24"/>
          <w:shd w:val="clear" w:color="auto" w:fill="FFFFFF"/>
        </w:rPr>
        <w:t>紫色条纹</w:t>
      </w:r>
      <w:r>
        <w:rPr>
          <w:rFonts w:ascii="Times New Roman" w:hAnsi="Times New Roman" w:eastAsia="仿宋_GB2312" w:cs="Times New Roman"/>
          <w:color w:val="000000"/>
          <w:sz w:val="24"/>
          <w:szCs w:val="24"/>
        </w:rPr>
        <w:t>，花药紫色；雌穗花丝红色；果穗筒形，穗长17.6厘米，穗行数16.0行、秃尖1.0厘米。籽粒排列直，籽粒白色，半硬粒型，百粒重35.0克，穗轴白色。经农业部谷物及制品质量监</w:t>
      </w:r>
      <w:r>
        <w:rPr>
          <w:rFonts w:hint="eastAsia" w:ascii="Times New Roman" w:hAnsi="Times New Roman" w:eastAsia="仿宋_GB2312" w:cs="Times New Roman"/>
          <w:color w:val="000000"/>
          <w:sz w:val="24"/>
          <w:szCs w:val="24"/>
        </w:rPr>
        <w:t>督</w:t>
      </w:r>
      <w:r>
        <w:rPr>
          <w:rFonts w:ascii="Times New Roman" w:hAnsi="Times New Roman" w:eastAsia="仿宋_GB2312" w:cs="Times New Roman"/>
          <w:color w:val="000000"/>
          <w:sz w:val="24"/>
          <w:szCs w:val="24"/>
        </w:rPr>
        <w:t>检验测试中心测试：容重776g/L，粗淀粉含量73.21 %，粗蛋白含量9.98%，粗脂肪含量6.12%，赖氨酸含量0.30%；经四川省农科院植保所鉴定：中抗穗腐病，抗小斑病、大斑病、灰斑病和茎腐病，感纹枯病和丝黑穗病。</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产量表现：</w:t>
      </w:r>
      <w:r>
        <w:rPr>
          <w:rFonts w:ascii="Times New Roman" w:hAnsi="Times New Roman" w:eastAsia="仿宋_GB2312" w:cs="Times New Roman"/>
          <w:color w:val="000000"/>
          <w:sz w:val="24"/>
          <w:szCs w:val="24"/>
        </w:rPr>
        <w:t>2015年省高山组区域试验平均亩产774.77公斤，比对照增产27.6%；2016年省高山组区域试验平均亩产749.0公斤，比对照增产15.8%。两年平均亩产761.9公斤，比对照增产21.5%，12个点次全部增产，增产点达100%。2016年省高山组生产试验平均亩产655.0公斤，比对照增产16.0%，7个点次全增，增产点达100%。</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宜春播，采用营养块育苗移栽，单株定植，每亩种植密度3600株左右。播种前要犁耙好地，使土壤疏松、平整。施足底肥，每亩施用1000公斤农家肥和30公斤玉米专用复合肥。6叶时进行第一次中耕，结合每亩施尿素10公斤。大喇叭口时进行中耕、培土，结合每亩施尿素20公斤。注意防治丝黑穗病，苗期防治地老虎，大喇叭口期防治玉米螟。成熟后及时收获，脱粒，晾干贮藏。</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w:t>
      </w:r>
      <w:r>
        <w:rPr>
          <w:rFonts w:ascii="Times New Roman" w:hAnsi="Times New Roman" w:eastAsia="仿宋_GB2312" w:cs="Times New Roman"/>
          <w:color w:val="000000"/>
          <w:sz w:val="24"/>
          <w:szCs w:val="24"/>
        </w:rPr>
        <w:t>适宜在贵州省的毕节市和六盘水市海拔1400</w:t>
      </w:r>
      <w:r>
        <w:rPr>
          <w:rFonts w:ascii="Times New Roman" w:hAnsi="Times New Roman" w:eastAsia="仿宋_GB2312" w:cs="Times New Roman"/>
          <w:sz w:val="24"/>
          <w:szCs w:val="24"/>
        </w:rPr>
        <w:t>～</w:t>
      </w:r>
      <w:r>
        <w:rPr>
          <w:rFonts w:ascii="Times New Roman" w:hAnsi="Times New Roman" w:eastAsia="仿宋_GB2312" w:cs="Times New Roman"/>
          <w:color w:val="000000"/>
          <w:sz w:val="24"/>
          <w:szCs w:val="24"/>
        </w:rPr>
        <w:t>2200米中上等肥力土壤</w:t>
      </w:r>
      <w:r>
        <w:rPr>
          <w:rFonts w:hint="eastAsia" w:ascii="Times New Roman" w:hAnsi="Times New Roman" w:eastAsia="仿宋_GB2312" w:cs="Times New Roman"/>
          <w:color w:val="000000"/>
          <w:sz w:val="24"/>
          <w:szCs w:val="24"/>
        </w:rPr>
        <w:t>地区</w:t>
      </w:r>
      <w:r>
        <w:rPr>
          <w:rFonts w:ascii="Times New Roman" w:hAnsi="Times New Roman" w:eastAsia="仿宋_GB2312" w:cs="Times New Roman"/>
          <w:color w:val="000000"/>
          <w:sz w:val="24"/>
          <w:szCs w:val="24"/>
        </w:rPr>
        <w:t>种植。注意防治纹枯病和丝黑穗病。</w:t>
      </w:r>
    </w:p>
    <w:p>
      <w:pPr>
        <w:adjustRightInd w:val="0"/>
        <w:snapToGrid w:val="0"/>
        <w:spacing w:line="490" w:lineRule="exact"/>
        <w:ind w:firstLine="480" w:firstLineChars="200"/>
        <w:rPr>
          <w:rFonts w:ascii="Times New Roman" w:hAnsi="Times New Roman" w:eastAsia="仿宋_GB2312" w:cs="Times New Roman"/>
          <w:color w:val="000000"/>
          <w:sz w:val="24"/>
          <w:szCs w:val="24"/>
        </w:rPr>
      </w:pP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黔审玉2017014</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bCs/>
          <w:color w:val="000000"/>
          <w:sz w:val="24"/>
          <w:szCs w:val="24"/>
        </w:rPr>
        <w:t>品种名称：</w:t>
      </w:r>
      <w:r>
        <w:rPr>
          <w:rFonts w:ascii="Times New Roman" w:hAnsi="Times New Roman" w:eastAsia="仿宋_GB2312" w:cs="Times New Roman"/>
          <w:color w:val="000000"/>
          <w:sz w:val="24"/>
          <w:szCs w:val="24"/>
        </w:rPr>
        <w:t>鑫白单7号（区试名称：WL1501）</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bCs/>
          <w:color w:val="000000"/>
          <w:sz w:val="24"/>
          <w:szCs w:val="24"/>
        </w:rPr>
        <w:t xml:space="preserve">申 请 </w:t>
      </w:r>
      <w:r>
        <w:rPr>
          <w:rFonts w:ascii="Times New Roman" w:hAnsi="Times New Roman" w:eastAsia="仿宋_GB2312" w:cs="Times New Roman"/>
          <w:b/>
          <w:color w:val="000000"/>
          <w:sz w:val="24"/>
          <w:szCs w:val="24"/>
        </w:rPr>
        <w:t>者</w:t>
      </w:r>
      <w:r>
        <w:rPr>
          <w:rFonts w:ascii="Times New Roman" w:hAnsi="Times New Roman" w:eastAsia="仿宋_GB2312" w:cs="Times New Roman"/>
          <w:b/>
          <w:bCs/>
          <w:color w:val="000000"/>
          <w:sz w:val="24"/>
          <w:szCs w:val="24"/>
        </w:rPr>
        <w:t>：</w:t>
      </w:r>
      <w:r>
        <w:rPr>
          <w:rFonts w:ascii="Times New Roman" w:hAnsi="Times New Roman" w:eastAsia="仿宋_GB2312" w:cs="Times New Roman"/>
          <w:color w:val="000000"/>
          <w:sz w:val="24"/>
          <w:szCs w:val="24"/>
        </w:rPr>
        <w:t>贵州鑫玉种业有限公司</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育 种 者</w:t>
      </w:r>
      <w:r>
        <w:rPr>
          <w:rFonts w:ascii="Times New Roman" w:hAnsi="Times New Roman" w:eastAsia="仿宋_GB2312" w:cs="Times New Roman"/>
          <w:b/>
          <w:bCs/>
          <w:color w:val="000000"/>
          <w:sz w:val="24"/>
          <w:szCs w:val="24"/>
        </w:rPr>
        <w:t>：</w:t>
      </w:r>
      <w:r>
        <w:rPr>
          <w:rFonts w:ascii="Times New Roman" w:hAnsi="Times New Roman" w:eastAsia="仿宋_GB2312" w:cs="Times New Roman"/>
          <w:color w:val="000000"/>
          <w:sz w:val="24"/>
          <w:szCs w:val="24"/>
        </w:rPr>
        <w:t>贵州鑫玉种业有限公司</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bCs/>
          <w:color w:val="000000"/>
          <w:sz w:val="24"/>
          <w:szCs w:val="24"/>
        </w:rPr>
        <w:t>品种来源：</w:t>
      </w:r>
      <w:r>
        <w:rPr>
          <w:rFonts w:hint="eastAsia" w:ascii="Times New Roman" w:hAnsi="Times New Roman" w:eastAsia="仿宋_GB2312" w:cs="Times New Roman"/>
          <w:color w:val="000000"/>
          <w:kern w:val="0"/>
          <w:sz w:val="24"/>
          <w:szCs w:val="24"/>
          <w:shd w:val="clear" w:color="auto" w:fill="FFFFFF"/>
        </w:rPr>
        <w:t>SCZ122</w:t>
      </w:r>
      <w:r>
        <w:rPr>
          <w:rFonts w:ascii="Times New Roman" w:hAnsi="Times New Roman" w:eastAsia="仿宋_GB2312" w:cs="Times New Roman"/>
          <w:color w:val="000000"/>
          <w:sz w:val="24"/>
          <w:szCs w:val="24"/>
        </w:rPr>
        <w:t>×</w:t>
      </w:r>
      <w:r>
        <w:rPr>
          <w:rFonts w:hint="eastAsia" w:ascii="Times New Roman" w:hAnsi="Times New Roman" w:eastAsia="仿宋_GB2312" w:cs="Times New Roman"/>
          <w:color w:val="000000"/>
          <w:kern w:val="0"/>
          <w:sz w:val="24"/>
          <w:szCs w:val="24"/>
          <w:shd w:val="clear" w:color="auto" w:fill="FFFFFF"/>
        </w:rPr>
        <w:t>热抗白67</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bCs/>
          <w:color w:val="000000"/>
          <w:sz w:val="24"/>
          <w:szCs w:val="24"/>
        </w:rPr>
        <w:t>特征特性：</w:t>
      </w:r>
      <w:r>
        <w:rPr>
          <w:rFonts w:ascii="Times New Roman" w:hAnsi="Times New Roman" w:eastAsia="仿宋_GB2312" w:cs="Times New Roman"/>
          <w:color w:val="000000"/>
          <w:sz w:val="24"/>
          <w:szCs w:val="24"/>
        </w:rPr>
        <w:t>全生育期151天，比对照荷玉1号长1天。株型披散，株高283厘米，穗位高121厘米。雄穗一次分枝10个左右，雄穗最低侧枝位以上主轴长42厘米，最高侧枝位以上主轴长30厘米，雄花护颖</w:t>
      </w:r>
      <w:r>
        <w:rPr>
          <w:rFonts w:ascii="Times New Roman" w:hAnsi="Times New Roman" w:eastAsia="仿宋_GB2312" w:cs="Times New Roman"/>
          <w:color w:val="000000"/>
          <w:kern w:val="0"/>
          <w:sz w:val="24"/>
          <w:szCs w:val="24"/>
          <w:shd w:val="clear" w:color="auto" w:fill="FFFFFF"/>
        </w:rPr>
        <w:t>紫色</w:t>
      </w:r>
      <w:r>
        <w:rPr>
          <w:rFonts w:ascii="Times New Roman" w:hAnsi="Times New Roman" w:eastAsia="仿宋_GB2312" w:cs="Times New Roman"/>
          <w:color w:val="000000"/>
          <w:sz w:val="24"/>
          <w:szCs w:val="24"/>
        </w:rPr>
        <w:t>，花药紫色；雌穗花丝红色；果穗筒形，穗长17.7厘米，穗行数15.0行、秃尖1.1厘米。籽粒白色，硬粒型，百粒重40.0克，穗轴白色。经农业部谷物及制品质量监</w:t>
      </w:r>
      <w:r>
        <w:rPr>
          <w:rFonts w:hint="eastAsia" w:ascii="Times New Roman" w:hAnsi="Times New Roman" w:eastAsia="仿宋_GB2312" w:cs="Times New Roman"/>
          <w:color w:val="000000"/>
          <w:sz w:val="24"/>
          <w:szCs w:val="24"/>
        </w:rPr>
        <w:t>督</w:t>
      </w:r>
      <w:r>
        <w:rPr>
          <w:rFonts w:ascii="Times New Roman" w:hAnsi="Times New Roman" w:eastAsia="仿宋_GB2312" w:cs="Times New Roman"/>
          <w:color w:val="000000"/>
          <w:sz w:val="24"/>
          <w:szCs w:val="24"/>
        </w:rPr>
        <w:t>检验测试中心测试：容重777g/L，粗淀粉含量72.45 %，粗蛋白含量10.93%，粗脂肪含量5.58%，赖氨酸含量0.30%；经四川省农科院植保所鉴定：抗灰斑病、大斑病，中抗小斑病、穗腐病、丝黑穗病，感纹枯病和茎腐病。</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产量表现：</w:t>
      </w:r>
      <w:r>
        <w:rPr>
          <w:rFonts w:ascii="Times New Roman" w:hAnsi="Times New Roman" w:eastAsia="仿宋_GB2312" w:cs="Times New Roman"/>
          <w:color w:val="000000"/>
          <w:sz w:val="24"/>
          <w:szCs w:val="24"/>
        </w:rPr>
        <w:t>2015年省高山组区域试验平均亩产703.5公斤，比对照增产15.9%，；2016年省高山组区域试验平均亩产734.0公斤，比对照增产13.4%。两年平均亩产718.8公斤, 比对照增产14.6%，12个点次11增1减，增产点平均为91.7%。2016年省高山组生产试验平均亩产653.0公斤，比对照增产15.7%，7个点次全增，增产点达100%。</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宜春播，采用营养块育苗移栽，单株定植，每亩种植密度3500株左右。播种前要犁耙好地，使土壤疏松、平整。施足底肥，每亩施用1000公斤农家肥和30公斤玉米专用复合肥。5叶时进行第一次中耕，结合每亩施尿素10公斤。大喇叭口时进行中耕、培土，结合每亩施尿素20公斤。注意防治丝黑穗病，苗期防治地老虎，大喇叭口期防治玉米螟。成熟后及时收获，脱粒，晾干贮藏。</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w:t>
      </w:r>
      <w:r>
        <w:rPr>
          <w:rFonts w:ascii="Times New Roman" w:hAnsi="Times New Roman" w:eastAsia="仿宋_GB2312" w:cs="Times New Roman"/>
          <w:color w:val="000000"/>
          <w:sz w:val="24"/>
          <w:szCs w:val="24"/>
        </w:rPr>
        <w:t>适宜在贵州省的毕节市和六盘水市1400</w:t>
      </w:r>
      <w:r>
        <w:rPr>
          <w:rFonts w:ascii="Times New Roman" w:hAnsi="Times New Roman" w:eastAsia="仿宋_GB2312" w:cs="Times New Roman"/>
          <w:sz w:val="24"/>
          <w:szCs w:val="24"/>
        </w:rPr>
        <w:t>～</w:t>
      </w:r>
      <w:r>
        <w:rPr>
          <w:rFonts w:ascii="Times New Roman" w:hAnsi="Times New Roman" w:eastAsia="仿宋_GB2312" w:cs="Times New Roman"/>
          <w:color w:val="000000"/>
          <w:sz w:val="24"/>
          <w:szCs w:val="24"/>
        </w:rPr>
        <w:t>2200米中上等肥力土壤地区种植。注意防治纹枯病和茎腐病。</w:t>
      </w:r>
    </w:p>
    <w:p>
      <w:pPr>
        <w:adjustRightInd w:val="0"/>
        <w:snapToGrid w:val="0"/>
        <w:spacing w:line="490" w:lineRule="exact"/>
        <w:ind w:firstLine="480" w:firstLineChars="200"/>
        <w:rPr>
          <w:rFonts w:ascii="Times New Roman" w:hAnsi="Times New Roman" w:eastAsia="仿宋_GB2312" w:cs="Times New Roman"/>
          <w:color w:val="000000"/>
          <w:sz w:val="24"/>
          <w:szCs w:val="24"/>
        </w:rPr>
      </w:pP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黔审玉2017015</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足玉7号（区试名称：嘉白单7号）</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 xml:space="preserve">申 请 </w:t>
      </w:r>
      <w:r>
        <w:rPr>
          <w:rFonts w:ascii="Times New Roman" w:hAnsi="Times New Roman" w:eastAsia="仿宋_GB2312" w:cs="Times New Roman"/>
          <w:b/>
          <w:sz w:val="24"/>
          <w:szCs w:val="24"/>
        </w:rPr>
        <w:t>者</w:t>
      </w:r>
      <w:r>
        <w:rPr>
          <w:rFonts w:ascii="Times New Roman" w:hAnsi="Times New Roman" w:eastAsia="仿宋_GB2312" w:cs="Times New Roman"/>
          <w:b/>
          <w:bCs/>
          <w:sz w:val="24"/>
          <w:szCs w:val="24"/>
        </w:rPr>
        <w:t>：</w:t>
      </w:r>
      <w:r>
        <w:rPr>
          <w:rFonts w:ascii="Times New Roman" w:hAnsi="Times New Roman" w:eastAsia="仿宋_GB2312" w:cs="Times New Roman"/>
          <w:sz w:val="24"/>
          <w:szCs w:val="24"/>
        </w:rPr>
        <w:t>云南足丰种业有限公司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育 种 者</w:t>
      </w:r>
      <w:r>
        <w:rPr>
          <w:rFonts w:ascii="Times New Roman" w:hAnsi="Times New Roman" w:eastAsia="仿宋_GB2312" w:cs="Times New Roman"/>
          <w:b/>
          <w:bCs/>
          <w:sz w:val="24"/>
          <w:szCs w:val="24"/>
        </w:rPr>
        <w:t>：</w:t>
      </w:r>
      <w:r>
        <w:rPr>
          <w:rFonts w:ascii="Times New Roman" w:hAnsi="Times New Roman" w:eastAsia="仿宋_GB2312" w:cs="Times New Roman"/>
          <w:sz w:val="24"/>
          <w:szCs w:val="24"/>
        </w:rPr>
        <w:t>云南足丰种业有限公司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kern w:val="0"/>
          <w:sz w:val="24"/>
          <w:szCs w:val="24"/>
          <w:shd w:val="clear" w:color="auto" w:fill="FFFFFF"/>
        </w:rPr>
        <w:t>216</w:t>
      </w:r>
      <w:r>
        <w:rPr>
          <w:rFonts w:ascii="Times New Roman" w:hAnsi="Times New Roman" w:eastAsia="仿宋_GB2312" w:cs="Times New Roman"/>
          <w:color w:val="000000"/>
          <w:sz w:val="24"/>
          <w:szCs w:val="24"/>
        </w:rPr>
        <w:t>×</w:t>
      </w:r>
      <w:r>
        <w:rPr>
          <w:rFonts w:ascii="Times New Roman" w:hAnsi="Times New Roman" w:eastAsia="仿宋_GB2312" w:cs="Times New Roman"/>
          <w:kern w:val="0"/>
          <w:sz w:val="24"/>
          <w:szCs w:val="24"/>
          <w:shd w:val="clear" w:color="auto" w:fill="FFFFFF"/>
        </w:rPr>
        <w:t>W561-1</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全生育期152天，与对照相当。株型平展，株高290厘米左右，穗位高122厘米左右。雄穗一次分枝18个左右，最低侧枝位以上主轴长49厘米，最高侧枝位以上主轴长37厘米，护颖</w:t>
      </w:r>
      <w:r>
        <w:rPr>
          <w:rFonts w:ascii="Times New Roman" w:hAnsi="Times New Roman" w:eastAsia="仿宋_GB2312" w:cs="Times New Roman"/>
          <w:kern w:val="0"/>
          <w:sz w:val="24"/>
          <w:szCs w:val="24"/>
          <w:shd w:val="clear" w:color="auto" w:fill="FFFFFF"/>
        </w:rPr>
        <w:t>紫色</w:t>
      </w:r>
      <w:r>
        <w:rPr>
          <w:rFonts w:ascii="Times New Roman" w:hAnsi="Times New Roman" w:eastAsia="仿宋_GB2312" w:cs="Times New Roman"/>
          <w:sz w:val="24"/>
          <w:szCs w:val="24"/>
        </w:rPr>
        <w:t>，花药黄色；雌穗花丝红色。穗长18厘米，穗行数16行、秃尖0.9厘米。籽粒白色，半马齿型，穗轴白色，百粒重36克。经农业部谷物及制品质量监</w:t>
      </w:r>
      <w:r>
        <w:rPr>
          <w:rFonts w:hint="eastAsia" w:ascii="Times New Roman" w:hAnsi="Times New Roman" w:eastAsia="仿宋_GB2312" w:cs="Times New Roman"/>
          <w:color w:val="000000"/>
          <w:sz w:val="24"/>
          <w:szCs w:val="24"/>
        </w:rPr>
        <w:t>督</w:t>
      </w:r>
      <w:r>
        <w:rPr>
          <w:rFonts w:ascii="Times New Roman" w:hAnsi="Times New Roman" w:eastAsia="仿宋_GB2312" w:cs="Times New Roman"/>
          <w:sz w:val="24"/>
          <w:szCs w:val="24"/>
        </w:rPr>
        <w:t>检验测试中心测试：容重768g/L，粗淀粉含量73.56 %，粗蛋白含量10.03%，粗脂肪含量5.29%，赖氨酸含量0.29%；经四川省农科院植保所鉴定：高抗灰斑病，抗大斑病，中抗小斑病、穗腐病和茎腐病；感纹枯病和丝黑穗病。</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2015年省高山组区域试验平均亩产675.5公斤，比对照增产11.3%；2016年省高山组区域试验平均亩产738.0公斤，比对照增产14.1%。两年平均亩产706.8公斤, 比对照增产12.7%，12个点次全部增产，增产点达100%。2016年省高山组生产试验平均亩产664.1公斤，比对照增产117.6%，7个点次全增，增产点达100%。</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宜春播，采用营养块育苗移栽，单株定植，每亩种植密度3500株左右。播种前要犁耙好地，使土壤疏松、平整。施足底肥，每亩施用1000公斤农家肥和30公斤玉米专用复合肥。5叶时进行第一次中耕，结合每亩施尿素10公斤。大喇叭口时进行中耕、培土，结合每亩施尿素20公斤。注意防治丝黑穗病，苗期防治地老虎，大喇叭口期防治玉米螟。成熟后及时收获，脱粒，晾干贮藏。</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该品种符合贵州省玉米品种审定标准，通过审定。适宜在贵州省的毕节市和六盘水市海拔1400～2200米中上等肥力土壤地区种植。注意防治纹枯病和丝黑穗病。</w:t>
      </w:r>
    </w:p>
    <w:p>
      <w:pPr>
        <w:adjustRightInd w:val="0"/>
        <w:snapToGrid w:val="0"/>
        <w:spacing w:line="490" w:lineRule="exact"/>
        <w:ind w:firstLine="480" w:firstLineChars="200"/>
        <w:rPr>
          <w:rFonts w:ascii="Times New Roman" w:hAnsi="Times New Roman" w:eastAsia="仿宋_GB2312" w:cs="Times New Roman"/>
          <w:sz w:val="24"/>
          <w:szCs w:val="24"/>
        </w:rPr>
      </w:pP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黔审玉2017016</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西抗18</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 xml:space="preserve">申 请 </w:t>
      </w:r>
      <w:r>
        <w:rPr>
          <w:rFonts w:ascii="Times New Roman" w:hAnsi="Times New Roman" w:eastAsia="仿宋_GB2312" w:cs="Times New Roman"/>
          <w:b/>
          <w:sz w:val="24"/>
          <w:szCs w:val="24"/>
        </w:rPr>
        <w:t>者</w:t>
      </w:r>
      <w:r>
        <w:rPr>
          <w:rFonts w:ascii="Times New Roman" w:hAnsi="Times New Roman" w:eastAsia="仿宋_GB2312" w:cs="Times New Roman"/>
          <w:b/>
          <w:bCs/>
          <w:sz w:val="24"/>
          <w:szCs w:val="24"/>
        </w:rPr>
        <w:t>：</w:t>
      </w:r>
      <w:r>
        <w:rPr>
          <w:rFonts w:ascii="Times New Roman" w:hAnsi="Times New Roman" w:eastAsia="仿宋_GB2312" w:cs="Times New Roman"/>
          <w:sz w:val="24"/>
          <w:szCs w:val="24"/>
        </w:rPr>
        <w:t>云南大天种业有限公司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育 种 者</w:t>
      </w:r>
      <w:r>
        <w:rPr>
          <w:rFonts w:ascii="Times New Roman" w:hAnsi="Times New Roman" w:eastAsia="仿宋_GB2312" w:cs="Times New Roman"/>
          <w:b/>
          <w:bCs/>
          <w:sz w:val="24"/>
          <w:szCs w:val="24"/>
        </w:rPr>
        <w:t>：</w:t>
      </w:r>
      <w:r>
        <w:rPr>
          <w:rFonts w:ascii="Times New Roman" w:hAnsi="Times New Roman" w:eastAsia="仿宋_GB2312" w:cs="Times New Roman"/>
          <w:sz w:val="24"/>
          <w:szCs w:val="24"/>
        </w:rPr>
        <w:t>云南大天种业有限公司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T4312×热抗白67</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全生育期153天，较对照长3天。株型平展，株高289厘米左右，穗位高129厘米左右。雄穗一次分枝16个左右，雄穗最低侧枝位以上主轴长38厘米，最高侧枝位以上主轴长27厘米，雄花护颖</w:t>
      </w:r>
      <w:r>
        <w:rPr>
          <w:rFonts w:ascii="Times New Roman" w:hAnsi="Times New Roman" w:eastAsia="仿宋_GB2312" w:cs="Times New Roman"/>
          <w:kern w:val="0"/>
          <w:sz w:val="24"/>
          <w:szCs w:val="24"/>
          <w:shd w:val="clear" w:color="auto" w:fill="FFFFFF"/>
        </w:rPr>
        <w:t>紫红色</w:t>
      </w:r>
      <w:r>
        <w:rPr>
          <w:rFonts w:ascii="Times New Roman" w:hAnsi="Times New Roman" w:eastAsia="仿宋_GB2312" w:cs="Times New Roman"/>
          <w:sz w:val="24"/>
          <w:szCs w:val="24"/>
        </w:rPr>
        <w:t>，花药深紫色；雌穗花丝红色；穗长18.1厘米，穗行数16行、秃尖1.1厘米。籽粒白色，半硬粒型，穗轴白色，百粒重33克。经农业部谷物及制品质量监</w:t>
      </w:r>
      <w:r>
        <w:rPr>
          <w:rFonts w:hint="eastAsia" w:ascii="Times New Roman" w:hAnsi="Times New Roman" w:eastAsia="仿宋_GB2312" w:cs="Times New Roman"/>
          <w:color w:val="000000"/>
          <w:sz w:val="24"/>
          <w:szCs w:val="24"/>
        </w:rPr>
        <w:t>督</w:t>
      </w:r>
      <w:r>
        <w:rPr>
          <w:rFonts w:ascii="Times New Roman" w:hAnsi="Times New Roman" w:eastAsia="仿宋_GB2312" w:cs="Times New Roman"/>
          <w:sz w:val="24"/>
          <w:szCs w:val="24"/>
        </w:rPr>
        <w:t>检验测试中心测试：容重782g/L，粗淀粉含量75.51 %，粗蛋白含量9.14%，粗脂肪含量4.58%，赖氨酸含量0.28%；2016年经四川省农科院植保所鉴定：高抗灰斑病，中抗穗腐病、茎腐病，抗大斑、小斑病，感丝黑穗病和纹枯病。</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2015年省高山组区域试验平均亩产652.9公斤，比对照增产</w:t>
      </w:r>
      <w:r>
        <w:rPr>
          <w:rFonts w:ascii="Times New Roman" w:hAnsi="Times New Roman" w:eastAsia="仿宋_GB2312" w:cs="Times New Roman"/>
          <w:kern w:val="0"/>
          <w:sz w:val="24"/>
          <w:szCs w:val="24"/>
        </w:rPr>
        <w:t>7.6</w:t>
      </w:r>
      <w:r>
        <w:rPr>
          <w:rFonts w:ascii="Times New Roman" w:hAnsi="Times New Roman" w:eastAsia="仿宋_GB2312" w:cs="Times New Roman"/>
          <w:sz w:val="24"/>
          <w:szCs w:val="24"/>
        </w:rPr>
        <w:t>%；2016年省高山组区域试验平均亩产722.7公斤，比对照增产11.7%。两年平均亩产687.8公斤, 比对照增产9.7%；12个点次11增1减，增产点达91.7%。2016年省高山组生产试验平均亩产624.9公斤，比对照增产10.7%，7个点次全增，增产点达100%。</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1、播种期  春播一般在3月20日～4月20日播种，地膜覆盖和育苗移栽可适当提前；夏播时间不宜超过5月20日。2、种植技术 播种时要求每亩施腐熟农家肥1500-2000公斤，复合肥10～15公斤；追肥分两次进行，第一次追肥在玉米5～6叶一心时结合中耕除草，每亩施尿素7.5～10公斤，第二次追肥在玉米大喇叭口期，即玉米13～15叶，每亩施尿素15～20公斤，同时进行中耕培土。3、种植密度一般上等肥力地块每亩3000～3500株为宜，中等及中等以下地块每亩2800～3000株为宜。4、注意防治丝黑穗病，苗期防治地老虎，大喇叭口期防治玉米螟。成熟后及时收获，脱粒，晾干贮藏。</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该品种符合贵州省玉米品种审定标准，通过审定。适宜在贵州省的毕节市和六盘水市海拔1400～2200米中上等肥力土壤地区种植。注意防治丝黑穗病和纹枯病。</w:t>
      </w:r>
    </w:p>
    <w:p>
      <w:pPr>
        <w:adjustRightInd w:val="0"/>
        <w:snapToGrid w:val="0"/>
        <w:spacing w:line="490" w:lineRule="exact"/>
        <w:ind w:firstLine="480" w:firstLineChars="200"/>
        <w:rPr>
          <w:rFonts w:ascii="Times New Roman" w:hAnsi="Times New Roman" w:eastAsia="仿宋_GB2312" w:cs="Times New Roman"/>
          <w:bCs/>
          <w:sz w:val="24"/>
          <w:szCs w:val="24"/>
        </w:rPr>
      </w:pP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黔审玉2017017</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color w:val="000000"/>
          <w:sz w:val="24"/>
          <w:szCs w:val="24"/>
        </w:rPr>
        <w:t>品种名称：</w:t>
      </w:r>
      <w:r>
        <w:rPr>
          <w:rFonts w:ascii="Times New Roman" w:hAnsi="Times New Roman" w:eastAsia="仿宋_GB2312" w:cs="Times New Roman"/>
          <w:sz w:val="24"/>
          <w:szCs w:val="24"/>
        </w:rPr>
        <w:t>新白玉1号（区试名称：BSL151）</w:t>
      </w:r>
    </w:p>
    <w:p>
      <w:pPr>
        <w:tabs>
          <w:tab w:val="left" w:pos="7200"/>
        </w:tabs>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color w:val="000000"/>
          <w:sz w:val="24"/>
          <w:szCs w:val="24"/>
        </w:rPr>
        <w:t>申 请 者：</w:t>
      </w:r>
      <w:r>
        <w:rPr>
          <w:rFonts w:ascii="Times New Roman" w:hAnsi="Times New Roman" w:eastAsia="仿宋_GB2312" w:cs="Times New Roman"/>
          <w:sz w:val="24"/>
          <w:szCs w:val="24"/>
        </w:rPr>
        <w:t>贵州新中一种业股份有限公司</w:t>
      </w:r>
      <w:r>
        <w:rPr>
          <w:rFonts w:ascii="Times New Roman" w:hAnsi="Times New Roman" w:eastAsia="仿宋_GB2312" w:cs="Times New Roman"/>
          <w:sz w:val="24"/>
          <w:szCs w:val="24"/>
        </w:rPr>
        <w:tab/>
      </w:r>
    </w:p>
    <w:p>
      <w:pPr>
        <w:tabs>
          <w:tab w:val="left" w:pos="7200"/>
        </w:tabs>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color w:val="000000"/>
          <w:sz w:val="24"/>
          <w:szCs w:val="24"/>
        </w:rPr>
        <w:t>育 种 者：</w:t>
      </w:r>
      <w:r>
        <w:rPr>
          <w:rFonts w:ascii="Times New Roman" w:hAnsi="Times New Roman" w:eastAsia="仿宋_GB2312" w:cs="Times New Roman"/>
          <w:sz w:val="24"/>
          <w:szCs w:val="24"/>
        </w:rPr>
        <w:t>毕节市农业科学研究所、贵州新中一种业股份有限公司</w:t>
      </w:r>
    </w:p>
    <w:p>
      <w:pPr>
        <w:tabs>
          <w:tab w:val="left" w:pos="4995"/>
        </w:tabs>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color w:val="000000"/>
          <w:sz w:val="24"/>
          <w:szCs w:val="24"/>
        </w:rPr>
        <w:t>品种来源：</w:t>
      </w:r>
      <w:r>
        <w:rPr>
          <w:rFonts w:ascii="Times New Roman" w:hAnsi="Times New Roman" w:eastAsia="仿宋_GB2312" w:cs="Times New Roman"/>
          <w:sz w:val="24"/>
          <w:szCs w:val="24"/>
        </w:rPr>
        <w:t>216×9C880</w:t>
      </w:r>
      <w:r>
        <w:rPr>
          <w:rFonts w:ascii="Times New Roman" w:hAnsi="Times New Roman" w:eastAsia="仿宋_GB2312" w:cs="Times New Roman"/>
          <w:sz w:val="24"/>
          <w:szCs w:val="24"/>
        </w:rPr>
        <w:tab/>
      </w:r>
    </w:p>
    <w:p>
      <w:pPr>
        <w:tabs>
          <w:tab w:val="left" w:pos="4995"/>
        </w:tabs>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color w:val="000000"/>
          <w:sz w:val="24"/>
          <w:szCs w:val="24"/>
        </w:rPr>
        <w:t>特征特性：</w:t>
      </w:r>
      <w:r>
        <w:rPr>
          <w:rFonts w:ascii="Times New Roman" w:hAnsi="Times New Roman" w:eastAsia="仿宋_GB2312" w:cs="Times New Roman"/>
          <w:sz w:val="24"/>
          <w:szCs w:val="24"/>
        </w:rPr>
        <w:t>全生育期150天，与对照荷玉1号相当。幼苗叶鞘绿色、叶缘浅紫色。株型平展，株高270米，穗位高115厘米。雄穗一次分枝19个，最低位侧枝以上主轴长41厘米，最高位侧枝以上主轴长24厘米，颖片有紫色条纹、颖基紫色，花药淡紫色；雌穗花丝粉红色。果穗筒型，穗长17.4厘米，穗行数16行，秃尖1.25厘米，籽粒白色，半马齿型，穗轴白色，百粒重35克。经农业部谷物品质监督检验测试中心测试：容重764g/L，粗蛋白10.29%，粗脂肪4.42%，粗淀粉75.42%，赖氨酸0.29%。经四川省农科院植保所鉴定：抗大斑病和灰斑病，中抗小斑病、纹枯病和茎腐病，感丝黑穗病和穗腐病。</w:t>
      </w:r>
    </w:p>
    <w:p>
      <w:pPr>
        <w:tabs>
          <w:tab w:val="left" w:pos="4995"/>
        </w:tabs>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color w:val="000000"/>
          <w:sz w:val="24"/>
          <w:szCs w:val="24"/>
        </w:rPr>
        <w:t>产量表现：</w:t>
      </w:r>
      <w:r>
        <w:rPr>
          <w:rFonts w:ascii="Times New Roman" w:hAnsi="Times New Roman" w:eastAsia="仿宋_GB2312" w:cs="Times New Roman"/>
          <w:sz w:val="24"/>
          <w:szCs w:val="24"/>
        </w:rPr>
        <w:t>2015年省区域试验高山组平均亩产738.4公斤，比对照增产21.6%，增产极显著；2016年省区域试验高山组续试平均亩产684.2公斤，比对照增产5.7%。两年平均亩产711.3公斤，比对照增产13.4%，12个点次10增2减，增产点达85.7%。2016年省生产试验平均亩产607.8公斤，比对照增产7.7%，7个试点全部增产。</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1.春播播种宜在地温回升至摄氏10度以上的4月中上旬内，播种时要求土壤细碎，墒情良好。2.种植密度：单作条件下，每亩3500～3600株；与小麦、马铃薯等分带间套作每亩宜在2800株。</w:t>
      </w: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底肥一般要求每亩施用优质农家肥1000公斤以上，复合肥40公斤，追肥亩用尿素30～40公斤，分两次施用，追肥时间分别为五至六叶期和大喇叭口期。缓释肥每亩50公斤一次性施入。</w:t>
      </w:r>
      <w:r>
        <w:rPr>
          <w:rFonts w:hint="eastAsia" w:ascii="Times New Roman" w:hAnsi="Times New Roman" w:eastAsia="仿宋_GB2312" w:cs="Times New Roman"/>
          <w:sz w:val="24"/>
          <w:szCs w:val="24"/>
        </w:rPr>
        <w:t>4.</w:t>
      </w:r>
      <w:r>
        <w:rPr>
          <w:rFonts w:ascii="Times New Roman" w:hAnsi="Times New Roman" w:eastAsia="仿宋_GB2312" w:cs="Times New Roman"/>
          <w:sz w:val="24"/>
          <w:szCs w:val="24"/>
        </w:rPr>
        <w:t>病虫害防治，地下害虫播种时药物（如辛硫磷）与底肥一起施入防治，种子出苗后预防螟虫，在丝黑穗病重的地块采用包衣种。</w:t>
      </w:r>
      <w:r>
        <w:rPr>
          <w:rFonts w:hint="eastAsia" w:ascii="Times New Roman" w:hAnsi="Times New Roman" w:eastAsia="仿宋_GB2312" w:cs="Times New Roman"/>
          <w:sz w:val="24"/>
          <w:szCs w:val="24"/>
        </w:rPr>
        <w:t>5.</w:t>
      </w:r>
      <w:r>
        <w:rPr>
          <w:rFonts w:ascii="Times New Roman" w:hAnsi="Times New Roman" w:eastAsia="仿宋_GB2312" w:cs="Times New Roman"/>
          <w:sz w:val="24"/>
          <w:szCs w:val="24"/>
        </w:rPr>
        <w:t>加强田间管理，保证苗齐、苗全、苗壮，适时追肥，及时中耕除草，适时收获脱粒，晾干贮藏。</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w:t>
      </w:r>
      <w:r>
        <w:rPr>
          <w:rFonts w:ascii="Times New Roman" w:hAnsi="Times New Roman" w:eastAsia="仿宋_GB2312" w:cs="Times New Roman"/>
          <w:color w:val="000000"/>
          <w:sz w:val="24"/>
          <w:szCs w:val="24"/>
        </w:rPr>
        <w:t>适宜在贵州省</w:t>
      </w:r>
      <w:r>
        <w:rPr>
          <w:rFonts w:ascii="Times New Roman" w:hAnsi="Times New Roman" w:eastAsia="仿宋_GB2312" w:cs="Times New Roman"/>
          <w:sz w:val="24"/>
          <w:szCs w:val="24"/>
        </w:rPr>
        <w:t>毕节市和六盘水市海拔1400～2200米中上等肥力土壤地区种植。</w:t>
      </w:r>
      <w:r>
        <w:rPr>
          <w:rFonts w:ascii="Times New Roman" w:hAnsi="Times New Roman" w:eastAsia="仿宋_GB2312" w:cs="Times New Roman"/>
          <w:color w:val="000000"/>
          <w:sz w:val="24"/>
          <w:szCs w:val="24"/>
        </w:rPr>
        <w:t>注意</w:t>
      </w:r>
      <w:r>
        <w:rPr>
          <w:rFonts w:ascii="Times New Roman" w:hAnsi="Times New Roman" w:eastAsia="仿宋_GB2312" w:cs="Times New Roman"/>
          <w:sz w:val="24"/>
          <w:szCs w:val="24"/>
        </w:rPr>
        <w:t>防治丝黑穗病和穗腐病</w:t>
      </w:r>
      <w:r>
        <w:rPr>
          <w:rFonts w:ascii="Times New Roman" w:hAnsi="Times New Roman" w:eastAsia="仿宋_GB2312" w:cs="Times New Roman"/>
          <w:color w:val="000000"/>
          <w:sz w:val="24"/>
          <w:szCs w:val="24"/>
        </w:rPr>
        <w:t>。</w:t>
      </w:r>
    </w:p>
    <w:p>
      <w:pPr>
        <w:adjustRightInd w:val="0"/>
        <w:snapToGrid w:val="0"/>
        <w:spacing w:line="490" w:lineRule="exact"/>
        <w:ind w:firstLine="480" w:firstLineChars="200"/>
        <w:rPr>
          <w:rFonts w:ascii="Times New Roman" w:hAnsi="Times New Roman" w:eastAsia="仿宋_GB2312" w:cs="Times New Roman"/>
          <w:color w:val="000000"/>
          <w:sz w:val="24"/>
          <w:szCs w:val="24"/>
        </w:rPr>
      </w:pP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黔审玉2017018</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品种名称：</w:t>
      </w:r>
      <w:r>
        <w:rPr>
          <w:rFonts w:ascii="Times New Roman" w:hAnsi="Times New Roman" w:eastAsia="仿宋_GB2312" w:cs="Times New Roman"/>
          <w:sz w:val="24"/>
          <w:szCs w:val="24"/>
        </w:rPr>
        <w:t>金莲花甜糯</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贵州筑农科种业有限责任公司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广州农宝种子有限公司、贵州筑农科种业有限责任公司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金6-1×莲7-2</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从播种到采收鲜穗的生育期为99天，与对照相当。株高193厘米，穗位高70厘米，株型半紧凑，保绿度67.7%，分蘖率0.8%，双穗率2.6%，空杆率为1.7%。果穗锥形，穗长19.4厘米，穗粗5厘米，秃尖长2.7厘米，穗行数14.1，行粒数34.3，籽粒紫、白色相</w:t>
      </w:r>
      <w:bookmarkStart w:id="0" w:name="_GoBack"/>
      <w:bookmarkEnd w:id="0"/>
      <w:r>
        <w:rPr>
          <w:rFonts w:ascii="Times New Roman" w:hAnsi="Times New Roman" w:eastAsia="仿宋_GB2312" w:cs="Times New Roman"/>
          <w:sz w:val="24"/>
          <w:szCs w:val="24"/>
        </w:rPr>
        <w:t>间，排列整齐，鲜百粒重36.1g，穗轴白色，鲜出籽率65%。2015年经贵州师范大学分析测试中心品质化验分析测定，支链淀粉含量为96.7%，蛋白质含量10.46%，赖氨酸1.91mg/g，色氨酸49mg/100g。感观和蒸煮品质综合评分2014年和2015年分别为83.2分和82.3分（对照为80分）。2016年四川农科院植保所接种鉴定结果：中抗小斑病，感穗腐病和灰斑病，高感大斑病、纹枯病、丝黑穗病和茎腐病。</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 xml:space="preserve"> 2014年平均亩产鲜果穗867.2公斤，比对照增产0.3%，2015年平均亩产鲜果穗868.6公斤，比对照增产3.6%。两年平均亩产867.9公斤，比对照增产1.8%，12个点次7增5减，增产点为58.3%。</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与非糯玉米隔离种植（间隔500m以上、或错期播种20～30天、也可利用树林房舍等隔离）；营养块等方式育苗移栽；亩种植密度3600株左右；地膜覆盖；肥水过旺时及时去分蘖；综合防治病虫害。在丝黑穗病重区应采用防治丝黑穗病药剂对种子进行包衣或拌种处理以及采用轮作措施；在纹枯病重区应采用每亩用5％井岗霉素水剂400～500毫升，或40％纹霉星可湿性粉剂50～60克，或50％消菌灵可湿性粉剂40克，对水50～70公斤喷雾，隔7～10天再防治一次。适时采收，一般在花丝焉后15天左右开始采收。</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该品种符合贵州省玉米品种审定标准，通过审定。适宜在贵州省的中上等肥力土壤作鲜食玉米种植。在大斑病、纹枯病、丝黑穗病、茎腐病常发区慎用，注意防治穗腐病和灰斑病。</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黔审玉201701</w:t>
      </w:r>
      <w:r>
        <w:rPr>
          <w:rFonts w:hint="eastAsia" w:ascii="Times New Roman" w:hAnsi="Times New Roman" w:eastAsia="仿宋_GB2312" w:cs="Times New Roman"/>
          <w:color w:val="000000"/>
          <w:sz w:val="24"/>
          <w:szCs w:val="24"/>
        </w:rPr>
        <w:t>9</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品种名称：</w:t>
      </w:r>
      <w:r>
        <w:rPr>
          <w:rFonts w:ascii="Times New Roman" w:hAnsi="Times New Roman" w:eastAsia="仿宋_GB2312" w:cs="Times New Roman"/>
          <w:color w:val="000000"/>
          <w:sz w:val="24"/>
          <w:szCs w:val="24"/>
        </w:rPr>
        <w:t>新糯1号（区试名称：BSS141N）</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申 请 者：</w:t>
      </w:r>
      <w:r>
        <w:rPr>
          <w:rFonts w:ascii="Times New Roman" w:hAnsi="Times New Roman" w:eastAsia="仿宋_GB2312" w:cs="Times New Roman"/>
          <w:color w:val="000000"/>
          <w:sz w:val="24"/>
          <w:szCs w:val="24"/>
        </w:rPr>
        <w:t>贵州新中一种业股份有限公司</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育 种 者：</w:t>
      </w:r>
      <w:r>
        <w:rPr>
          <w:rFonts w:ascii="Times New Roman" w:hAnsi="Times New Roman" w:eastAsia="仿宋_GB2312" w:cs="Times New Roman"/>
          <w:color w:val="000000"/>
          <w:sz w:val="24"/>
          <w:szCs w:val="24"/>
        </w:rPr>
        <w:t>毕节市农业科学研究所、贵州新中一种业股份有限公司</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品种来源：</w:t>
      </w:r>
      <w:r>
        <w:rPr>
          <w:rFonts w:ascii="Times New Roman" w:hAnsi="Times New Roman" w:eastAsia="仿宋_GB2312" w:cs="Times New Roman"/>
          <w:color w:val="000000"/>
          <w:sz w:val="24"/>
          <w:szCs w:val="24"/>
        </w:rPr>
        <w:t>07740×12H823</w:t>
      </w:r>
    </w:p>
    <w:p>
      <w:pPr>
        <w:autoSpaceDE w:val="0"/>
        <w:autoSpaceDN w:val="0"/>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color w:val="000000"/>
          <w:sz w:val="24"/>
          <w:szCs w:val="24"/>
        </w:rPr>
        <w:t>特征特性：</w:t>
      </w:r>
      <w:r>
        <w:rPr>
          <w:rFonts w:ascii="Times New Roman" w:hAnsi="Times New Roman" w:eastAsia="仿宋_GB2312" w:cs="Times New Roman"/>
          <w:color w:val="000000"/>
          <w:sz w:val="24"/>
          <w:szCs w:val="24"/>
        </w:rPr>
        <w:t>从播种到采收鲜穗的生育期为95.5天，</w:t>
      </w:r>
      <w:r>
        <w:rPr>
          <w:rFonts w:ascii="Times New Roman" w:hAnsi="Times New Roman" w:eastAsia="仿宋_GB2312" w:cs="Times New Roman"/>
          <w:sz w:val="24"/>
          <w:szCs w:val="24"/>
        </w:rPr>
        <w:t>比对照黔单868早2.6天。幼苗长势强、叶鞘浅紫色、叶缘紫色。株型平展，株高234.7厘米，穗位高100.2厘米,保绿度71.9%,分蘖率0.5%，双穗率6.5%，空杆率0.6%。雄穗一次分枝20-25个，最低位侧枝以上主轴长36厘米，最高位侧枝以上主轴长25厘米，雄花护颖有紫色条纹，花药淡黄色；雌穗花丝白色，果穗锥型，穗长19.5厘米，穗行数14.5行，秃尖长1.2厘米，穗行数14.5行，行粒数34.8粒，籽粒淡黄色，糯质型，穗轴白色，百粒重35.7克，鲜出籽率69.0%,抗倒性好。经</w:t>
      </w:r>
      <w:r>
        <w:rPr>
          <w:rFonts w:ascii="Times New Roman" w:hAnsi="Times New Roman" w:eastAsia="仿宋_GB2312" w:cs="Times New Roman"/>
          <w:sz w:val="24"/>
          <w:szCs w:val="24"/>
          <w:lang w:val="zh-CN"/>
        </w:rPr>
        <w:t>贵州师范大学测试中心进行营养品质分析，</w:t>
      </w:r>
      <w:r>
        <w:rPr>
          <w:rFonts w:ascii="Times New Roman" w:hAnsi="Times New Roman" w:eastAsia="仿宋_GB2312" w:cs="Times New Roman"/>
          <w:sz w:val="24"/>
          <w:szCs w:val="24"/>
        </w:rPr>
        <w:t>支链淀粉含量为99.20%，粗蛋白含量8.37%，赖氨酸4.126mg/g，色氨酸84.3mg/100g。</w:t>
      </w:r>
      <w:r>
        <w:rPr>
          <w:rFonts w:ascii="Times New Roman" w:hAnsi="Times New Roman" w:eastAsia="仿宋_GB2312" w:cs="Times New Roman"/>
          <w:color w:val="000000"/>
          <w:sz w:val="24"/>
          <w:szCs w:val="24"/>
        </w:rPr>
        <w:t>感观和蒸煮品质综合评分2015年和2016年分别为79.0分和78.7分（对照为80分）。</w:t>
      </w:r>
      <w:r>
        <w:rPr>
          <w:rFonts w:ascii="Times New Roman" w:hAnsi="Times New Roman" w:eastAsia="仿宋_GB2312" w:cs="Times New Roman"/>
          <w:sz w:val="24"/>
          <w:szCs w:val="24"/>
        </w:rPr>
        <w:t>经四川省农科院植保所鉴定：中抗小斑病和穗腐病，感大斑病和纹枯病，高感丝黑穗病和灰斑病。</w:t>
      </w:r>
    </w:p>
    <w:p>
      <w:pPr>
        <w:adjustRightInd w:val="0"/>
        <w:snapToGrid w:val="0"/>
        <w:spacing w:line="490" w:lineRule="exact"/>
        <w:ind w:firstLine="482" w:firstLineChars="200"/>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产量表现：</w:t>
      </w:r>
      <w:r>
        <w:rPr>
          <w:rFonts w:ascii="Times New Roman" w:hAnsi="Times New Roman" w:eastAsia="仿宋_GB2312" w:cs="Times New Roman"/>
          <w:color w:val="000000"/>
          <w:sz w:val="24"/>
          <w:szCs w:val="24"/>
        </w:rPr>
        <w:t>2015年平均亩产鲜果穗880.6公斤，比对照增产7.4%，2016年平均亩产鲜果穗936.1公斤，比对照增产12.1%。两年平均亩产908.4公斤，比对照增产8.6%，14个点次13增1减，增产点为92.9%。</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宜春播，采用营养块育苗移栽，单株定植，每亩种植密度3500株左右。播种前要犁耙好地，使土壤疏松、平整。施足底肥，每亩施用1000公斤农家肥和30公斤玉米专用复合肥。5叶时进行第一次中耕，结合每亩施尿素10公斤。大喇叭口时进行中耕、培土，结合每亩施尿素20公斤。注意防治丝黑穗病，苗期防治地老虎，大喇叭口期防治玉米螟。</w:t>
      </w:r>
    </w:p>
    <w:p>
      <w:pPr>
        <w:adjustRightInd w:val="0"/>
        <w:snapToGrid w:val="0"/>
        <w:spacing w:line="490" w:lineRule="exact"/>
        <w:ind w:firstLine="482" w:firstLineChars="200"/>
        <w:rPr>
          <w:rFonts w:eastAsia="仿宋_GB2312"/>
          <w:color w:val="000000"/>
          <w:sz w:val="24"/>
          <w:szCs w:val="24"/>
        </w:rPr>
      </w:pPr>
      <w:r>
        <w:rPr>
          <w:rFonts w:eastAsia="仿宋_GB2312"/>
          <w:b/>
          <w:sz w:val="24"/>
          <w:szCs w:val="24"/>
        </w:rPr>
        <w:t>审定意见：</w:t>
      </w:r>
      <w:r>
        <w:rPr>
          <w:rFonts w:eastAsia="仿宋_GB2312"/>
          <w:sz w:val="24"/>
          <w:szCs w:val="24"/>
        </w:rPr>
        <w:t>该品种符合贵州省玉米品种审定标准，通过审定。</w:t>
      </w:r>
      <w:r>
        <w:rPr>
          <w:rFonts w:eastAsia="仿宋_GB2312"/>
          <w:color w:val="000000"/>
          <w:sz w:val="24"/>
          <w:szCs w:val="24"/>
        </w:rPr>
        <w:t>适宜在贵州省的中上等肥力土壤作鲜食玉米种植。在丝黑穗病、灰斑病常发区慎用，注意</w:t>
      </w:r>
      <w:r>
        <w:rPr>
          <w:rFonts w:hint="eastAsia" w:eastAsia="仿宋_GB2312"/>
          <w:color w:val="000000"/>
          <w:sz w:val="24"/>
          <w:szCs w:val="24"/>
        </w:rPr>
        <w:t>防治</w:t>
      </w:r>
      <w:r>
        <w:rPr>
          <w:rFonts w:eastAsia="仿宋_GB2312"/>
          <w:color w:val="000000"/>
          <w:sz w:val="24"/>
          <w:szCs w:val="24"/>
        </w:rPr>
        <w:t>大斑病和纹枯病。</w:t>
      </w:r>
    </w:p>
    <w:p>
      <w:pPr>
        <w:adjustRightInd w:val="0"/>
        <w:snapToGrid w:val="0"/>
        <w:spacing w:line="490" w:lineRule="exact"/>
        <w:ind w:firstLine="482" w:firstLineChars="200"/>
        <w:rPr>
          <w:rFonts w:ascii="Times New Roman" w:hAnsi="Times New Roman" w:eastAsia="仿宋_GB2312" w:cs="Times New Roman"/>
          <w:b/>
          <w:color w:val="000000"/>
          <w:sz w:val="24"/>
          <w:szCs w:val="24"/>
        </w:rPr>
      </w:pP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黔审玉2017020</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品种名称：</w:t>
      </w:r>
      <w:r>
        <w:rPr>
          <w:rFonts w:ascii="Times New Roman" w:hAnsi="Times New Roman" w:eastAsia="仿宋_GB2312" w:cs="Times New Roman"/>
          <w:sz w:val="24"/>
          <w:szCs w:val="24"/>
        </w:rPr>
        <w:t>筑甜糯1313</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贵州筑农科种业有限责任公司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贵州筑农科种业有限责任公司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遵三糯31× My13</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从播种到采收鲜穗的生育期为95.5天，比对照晚2.7天。株高232厘米，穗位高95厘米，株型松散，保绿度71.7%，分蘖率0.7%，双穗率1.3%，空杆率为1.4%。果穗锥形，穗长20.9厘米，穗粗5.1厘米，秃尖长2.0厘米，穗行数13,行粒数38，籽粒白色，排列整齐，鲜百粒重38.2g，穗轴白色，鲜出籽率71.3%。2013年经贵州师范大学分析测试中心品质化验分析测定，支链淀粉含量为99.25%，蛋白质含量8.33%，赖氨酸4.35mg/g，色氨酸0.89mg/g。感观和蒸煮品质综合评分2015年和2016年分别为83.0分和80.5分（对照为80分）。2016年四川农科院植保所接种鉴定结果：中抗小斑病，感大斑病、纹枯病和穗腐病，高感丝黑穗病和茎腐病。</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2015年平均亩产鲜果穗882.9公斤，比对照增产5.3%，2016年平均亩产鲜果穗905.9公斤，比对照增产8.5%。两年平均亩产894.4公斤，比对照增产6.9%，14个点次11增2减，增产点为78.57%。</w:t>
      </w:r>
    </w:p>
    <w:p>
      <w:pPr>
        <w:adjustRightInd w:val="0"/>
        <w:snapToGrid w:val="0"/>
        <w:spacing w:line="490" w:lineRule="exact"/>
        <w:ind w:firstLine="482" w:firstLineChars="200"/>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栽培技术要点：</w:t>
      </w:r>
      <w:r>
        <w:rPr>
          <w:rFonts w:hint="eastAsia" w:ascii="Times New Roman" w:hAnsi="Times New Roman" w:eastAsia="仿宋_GB2312" w:cs="Times New Roman"/>
          <w:sz w:val="24"/>
          <w:szCs w:val="24"/>
        </w:rPr>
        <w:t>适时早播，与非糯玉米隔离种植（间隔300米以上或错期播种20～30天，也可利用树林房舍等隔离）；营养块等方式育苗移栽；亩种植密度3300株左右；地膜覆盖；肥水过旺时及时去分蘖；综合防治病虫害。在丝黑穗病重区应采用防治丝黑穗病药剂对种子进行包衣或拌种处理以及采用轮作措施；将硫酸锌肥作为种肥施用（3公斤/亩）及在生长后期控制土壤水分，避免田间积水，能有效降低茎腐病发病率。</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该品种符合贵州省玉米品种审定标准，通过审定。适宜在贵州省的中上等肥力土壤作鲜食玉米种植。在丝黑穗病和茎腐病常发区慎用，注意防治大斑病、纹枯病和穗腐病。</w:t>
      </w:r>
    </w:p>
    <w:p>
      <w:pPr>
        <w:adjustRightInd w:val="0"/>
        <w:snapToGrid w:val="0"/>
        <w:spacing w:line="490" w:lineRule="exact"/>
        <w:ind w:firstLine="480" w:firstLineChars="200"/>
        <w:rPr>
          <w:rFonts w:ascii="Times New Roman" w:hAnsi="Times New Roman" w:eastAsia="仿宋_GB2312" w:cs="Times New Roman"/>
          <w:color w:val="000000"/>
          <w:sz w:val="24"/>
          <w:szCs w:val="24"/>
        </w:rPr>
      </w:pPr>
    </w:p>
    <w:p>
      <w:pPr>
        <w:adjustRightInd w:val="0"/>
        <w:snapToGrid w:val="0"/>
        <w:spacing w:line="490" w:lineRule="exact"/>
        <w:ind w:firstLine="482" w:firstLineChars="200"/>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审定编号：</w:t>
      </w:r>
      <w:r>
        <w:rPr>
          <w:rFonts w:ascii="Times New Roman" w:hAnsi="Times New Roman" w:eastAsia="仿宋_GB2312" w:cs="Times New Roman"/>
          <w:color w:val="000000"/>
          <w:sz w:val="24"/>
          <w:szCs w:val="24"/>
        </w:rPr>
        <w:t>黔审玉2017021</w:t>
      </w:r>
    </w:p>
    <w:p>
      <w:pPr>
        <w:tabs>
          <w:tab w:val="left" w:pos="7230"/>
        </w:tabs>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品种名称：</w:t>
      </w:r>
      <w:r>
        <w:rPr>
          <w:rFonts w:ascii="Times New Roman" w:hAnsi="Times New Roman" w:eastAsia="仿宋_GB2312" w:cs="Times New Roman"/>
          <w:sz w:val="24"/>
          <w:szCs w:val="24"/>
        </w:rPr>
        <w:t>彩甜糯627（区试名称：金彩糯627）</w:t>
      </w:r>
      <w:r>
        <w:rPr>
          <w:rFonts w:ascii="Times New Roman" w:hAnsi="Times New Roman" w:eastAsia="仿宋_GB2312" w:cs="Times New Roman"/>
          <w:sz w:val="24"/>
          <w:szCs w:val="24"/>
        </w:rPr>
        <w:tab/>
      </w:r>
    </w:p>
    <w:p>
      <w:pPr>
        <w:tabs>
          <w:tab w:val="left" w:pos="7230"/>
        </w:tabs>
        <w:adjustRightInd w:val="0"/>
        <w:snapToGrid w:val="0"/>
        <w:spacing w:line="49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申 请 者：</w:t>
      </w:r>
      <w:r>
        <w:rPr>
          <w:rFonts w:ascii="Times New Roman" w:hAnsi="Times New Roman" w:eastAsia="仿宋_GB2312" w:cs="Times New Roman"/>
          <w:sz w:val="24"/>
          <w:szCs w:val="24"/>
        </w:rPr>
        <w:t>北京金农科种子科技有限公司</w:t>
      </w:r>
    </w:p>
    <w:p>
      <w:pPr>
        <w:adjustRightInd w:val="0"/>
        <w:snapToGrid w:val="0"/>
        <w:spacing w:line="49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育 种 者：</w:t>
      </w:r>
      <w:r>
        <w:rPr>
          <w:rFonts w:ascii="Times New Roman" w:hAnsi="Times New Roman" w:eastAsia="仿宋_GB2312" w:cs="Times New Roman"/>
          <w:sz w:val="24"/>
          <w:szCs w:val="24"/>
        </w:rPr>
        <w:t>北京金农科种子科技有限公司</w:t>
      </w:r>
    </w:p>
    <w:p>
      <w:pPr>
        <w:adjustRightInd w:val="0"/>
        <w:snapToGrid w:val="0"/>
        <w:spacing w:line="49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品种来源：</w:t>
      </w:r>
      <w:r>
        <w:rPr>
          <w:rFonts w:ascii="Times New Roman" w:hAnsi="Times New Roman" w:eastAsia="仿宋_GB2312" w:cs="Times New Roman"/>
          <w:sz w:val="24"/>
          <w:szCs w:val="24"/>
        </w:rPr>
        <w:t>JNK2043×BTN2048-1</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特征特性：</w:t>
      </w:r>
      <w:r>
        <w:rPr>
          <w:rFonts w:ascii="Times New Roman" w:hAnsi="Times New Roman" w:eastAsia="仿宋_GB2312" w:cs="Times New Roman"/>
          <w:sz w:val="24"/>
          <w:szCs w:val="24"/>
        </w:rPr>
        <w:t>播种至采收鲜果穗生育期96.9天，较对照黔糯968早1.2天。株高 224.2厘米，穗位高91.2厘米，株型半紧凑，幼苗长势强、叶鞘绿色、叶片绿色。保绿度65.6%，分蘖率1.6%，双穗率10.7%，空杆率为2.1%。果穗锥形，穗长18.6厘米，穗粗4.8厘米，秃尖长0.7厘米，穗行数13.3，行粒数37.8，籽粒白、紫色，排列整齐，鲜百粒重34.8g，穗轴白色，鲜出籽率71.5%。2013年经贵州师范大学分析测试中心品质化验分析测定，支链淀粉含量为99.2%，蛋白质含量9.41%，赖氨酸3.097mg/g，色氨酸0.517mg/g。感观和蒸煮品质综合评分2015年和2016年分别为82.4分和81.5分（对照为80分）。2016年四川农科院植保所接种鉴定结果：抗大斑病，中抗小斑病和穗腐病，高感茎腐病和灰斑病，感丝黑穗病和纹枯病。</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产量表现：</w:t>
      </w:r>
      <w:r>
        <w:rPr>
          <w:rFonts w:ascii="Times New Roman" w:hAnsi="Times New Roman" w:eastAsia="仿宋_GB2312" w:cs="Times New Roman"/>
          <w:sz w:val="24"/>
          <w:szCs w:val="24"/>
        </w:rPr>
        <w:t>2015年平均亩产鲜果穗808.1公斤，比对照减产3.6%，2016年平均亩产鲜果穗876.5公斤，比对照增产5.0%。两年平均亩产836.7公斤，比对照增产0.7%，14个点次9增5减，增产点为64.29%。</w:t>
      </w:r>
    </w:p>
    <w:p>
      <w:pPr>
        <w:adjustRightInd w:val="0"/>
        <w:snapToGrid w:val="0"/>
        <w:spacing w:line="490" w:lineRule="exact"/>
        <w:ind w:firstLine="482" w:firstLineChars="200"/>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栽培技术要点：</w:t>
      </w:r>
      <w:r>
        <w:rPr>
          <w:rFonts w:hint="eastAsia" w:ascii="Times New Roman" w:hAnsi="Times New Roman" w:eastAsia="仿宋_GB2312" w:cs="Times New Roman"/>
          <w:sz w:val="24"/>
          <w:szCs w:val="24"/>
        </w:rPr>
        <w:t>宜春播，采用营养块育苗移栽，单株定植，每亩种植密度</w:t>
      </w:r>
      <w:r>
        <w:rPr>
          <w:rFonts w:ascii="Times New Roman" w:hAnsi="Times New Roman" w:eastAsia="仿宋_GB2312" w:cs="Times New Roman"/>
          <w:sz w:val="24"/>
          <w:szCs w:val="24"/>
        </w:rPr>
        <w:t>3500</w:t>
      </w:r>
      <w:r>
        <w:rPr>
          <w:rFonts w:hint="eastAsia" w:ascii="Times New Roman" w:hAnsi="Times New Roman" w:eastAsia="仿宋_GB2312" w:cs="Times New Roman"/>
          <w:sz w:val="24"/>
          <w:szCs w:val="24"/>
        </w:rPr>
        <w:t>株左右。播种前要犁耙好地，使土壤疏松、平整。施足底肥，每亩施用</w:t>
      </w:r>
      <w:r>
        <w:rPr>
          <w:rFonts w:ascii="Times New Roman" w:hAnsi="Times New Roman" w:eastAsia="仿宋_GB2312" w:cs="Times New Roman"/>
          <w:sz w:val="24"/>
          <w:szCs w:val="24"/>
        </w:rPr>
        <w:t>1000</w:t>
      </w:r>
      <w:r>
        <w:rPr>
          <w:rFonts w:hint="eastAsia" w:ascii="Times New Roman" w:hAnsi="Times New Roman" w:eastAsia="仿宋_GB2312" w:cs="Times New Roman"/>
          <w:sz w:val="24"/>
          <w:szCs w:val="24"/>
        </w:rPr>
        <w:t>公斤农家肥和</w:t>
      </w:r>
      <w:r>
        <w:rPr>
          <w:rFonts w:ascii="Times New Roman" w:hAnsi="Times New Roman" w:eastAsia="仿宋_GB2312" w:cs="Times New Roman"/>
          <w:sz w:val="24"/>
          <w:szCs w:val="24"/>
        </w:rPr>
        <w:t>30</w:t>
      </w:r>
      <w:r>
        <w:rPr>
          <w:rFonts w:hint="eastAsia" w:ascii="Times New Roman" w:hAnsi="Times New Roman" w:eastAsia="仿宋_GB2312" w:cs="Times New Roman"/>
          <w:sz w:val="24"/>
          <w:szCs w:val="24"/>
        </w:rPr>
        <w:t>公斤玉米专用复合肥。</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叶时进行第一次中耕，结合每亩施尿素</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公斤。大喇叭口时进行中耕、培土，结合每亩施尿素</w:t>
      </w:r>
      <w:r>
        <w:rPr>
          <w:rFonts w:ascii="Times New Roman" w:hAnsi="Times New Roman" w:eastAsia="仿宋_GB2312" w:cs="Times New Roman"/>
          <w:sz w:val="24"/>
          <w:szCs w:val="24"/>
        </w:rPr>
        <w:t>20</w:t>
      </w:r>
      <w:r>
        <w:rPr>
          <w:rFonts w:hint="eastAsia" w:ascii="Times New Roman" w:hAnsi="Times New Roman" w:eastAsia="仿宋_GB2312" w:cs="Times New Roman"/>
          <w:sz w:val="24"/>
          <w:szCs w:val="24"/>
        </w:rPr>
        <w:t>公斤。注意防治丝黑穗病，苗期防治地老虎，大喇叭口期防治玉米螟。成熟后及时收获，脱粒，晾干贮藏。</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审定意见：</w:t>
      </w:r>
      <w:r>
        <w:rPr>
          <w:rFonts w:ascii="Times New Roman" w:hAnsi="Times New Roman" w:eastAsia="仿宋_GB2312" w:cs="Times New Roman"/>
          <w:sz w:val="24"/>
          <w:szCs w:val="24"/>
        </w:rPr>
        <w:t>该品种符合贵州省玉米品种审定标准，通过审定。适宜在贵州省的中上等肥力土壤作鲜食玉米种植。在茎腐病、灰斑病常发区慎用，注意防治丝黑穗病和纹枯病。</w:t>
      </w:r>
    </w:p>
    <w:p>
      <w:pPr>
        <w:adjustRightInd w:val="0"/>
        <w:snapToGrid w:val="0"/>
        <w:spacing w:line="490" w:lineRule="exact"/>
        <w:jc w:val="center"/>
        <w:outlineLvl w:val="0"/>
        <w:rPr>
          <w:rFonts w:ascii="黑体" w:hAnsi="黑体" w:eastAsia="黑体" w:cs="Times New Roman"/>
          <w:b/>
          <w:bCs/>
          <w:sz w:val="24"/>
          <w:szCs w:val="24"/>
        </w:rPr>
      </w:pPr>
      <w:r>
        <w:rPr>
          <w:rFonts w:ascii="黑体" w:hAnsi="黑体" w:eastAsia="黑体" w:cs="Times New Roman"/>
          <w:b/>
          <w:bCs/>
          <w:sz w:val="24"/>
          <w:szCs w:val="24"/>
        </w:rPr>
        <w:t>三、小麦</w:t>
      </w: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审定编号：</w:t>
      </w:r>
      <w:r>
        <w:rPr>
          <w:rFonts w:hint="eastAsia" w:ascii="Times New Roman" w:hAnsi="Times New Roman" w:eastAsia="仿宋_GB2312" w:cs="Times New Roman"/>
          <w:bCs/>
          <w:sz w:val="24"/>
          <w:szCs w:val="24"/>
        </w:rPr>
        <w:t>黔审麦2017001</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贵农麦31号（区试名称：贵农12-6）</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贵州大学、国家小麦改良中心贵州分中心</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贵州大学、国家小麦改良中心贵州分中心</w:t>
      </w: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贵农99-2/贵农775</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属半冬性中早熟品种，全生育期190天，与对照贵农19号相当。株高86厘米，亩穗数21.6万，穗粒数37.7粒，千粒重44.9克。幼苗半匍匐，分蘖强，成穗率高，穗层整齐，灌浆速度快，成熟一致，熟相好，纺锤穗，长芒、白壳，红粒，半硬质。经省农作物品种审定委员会办公室委托贵州省植物保护研究所作抗病性鉴定：高抗白粉病和叶锈病，中抗条锈病和赤霉病。经省农作物品种审定委员会办公室委托贵州大学麦作研究中心进行品质分析：容重774g/L，蛋白质含量11.85%，湿面筋含量26.37%，沉降值31mL，硬度40.3%，属于弱筋小麦。</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2014～2015年度省区试平均亩产324.5公斤，比对照增产3.32%，9试点6增3减，增产点为66.7%；2015～2016年度续试平均亩产272.3公斤，比对照增产18.52%，10试点全部增产，增产点为100%。两年平均亩产298.4公斤，比对照增产9.77%，19个点次16增3减，增产点为84.2%。2015～2016年度生产试验平均亩产248.8公斤，比对照增产15.75%， 4试点全部增产。</w:t>
      </w:r>
    </w:p>
    <w:p>
      <w:pPr>
        <w:adjustRightInd w:val="0"/>
        <w:snapToGrid w:val="0"/>
        <w:spacing w:line="490" w:lineRule="exact"/>
        <w:ind w:firstLine="482" w:firstLineChars="200"/>
        <w:rPr>
          <w:rFonts w:ascii="Times New Roman" w:hAnsi="Times New Roman" w:eastAsia="仿宋_GB2312" w:cs="Times New Roman"/>
          <w:kern w:val="0"/>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w:t>
      </w:r>
      <w:r>
        <w:rPr>
          <w:rFonts w:ascii="Times New Roman" w:hAnsi="Times New Roman" w:eastAsia="仿宋_GB2312" w:cs="Times New Roman"/>
          <w:kern w:val="0"/>
          <w:sz w:val="24"/>
          <w:szCs w:val="24"/>
        </w:rPr>
        <w:t>1.适时播种</w:t>
      </w:r>
      <w:r>
        <w:rPr>
          <w:rFonts w:ascii="Times New Roman" w:hAnsi="Times New Roman" w:eastAsia="仿宋_GB2312" w:cs="Times New Roman"/>
          <w:bCs/>
          <w:kern w:val="0"/>
          <w:sz w:val="24"/>
          <w:szCs w:val="24"/>
        </w:rPr>
        <w:t>：一般</w:t>
      </w:r>
      <w:r>
        <w:rPr>
          <w:rFonts w:ascii="Times New Roman" w:hAnsi="Times New Roman" w:eastAsia="仿宋_GB2312" w:cs="Times New Roman"/>
          <w:kern w:val="0"/>
          <w:sz w:val="24"/>
          <w:szCs w:val="24"/>
        </w:rPr>
        <w:t>在霜降前后5天内播种为宜。</w:t>
      </w:r>
      <w:r>
        <w:rPr>
          <w:rFonts w:ascii="Times New Roman" w:hAnsi="Times New Roman" w:eastAsia="仿宋_GB2312" w:cs="Times New Roman"/>
          <w:bCs/>
          <w:kern w:val="0"/>
          <w:sz w:val="24"/>
          <w:szCs w:val="24"/>
        </w:rPr>
        <w:t>高海拔略提早，低海拔稍推迟。</w:t>
      </w:r>
      <w:r>
        <w:rPr>
          <w:rFonts w:ascii="Times New Roman" w:hAnsi="Times New Roman" w:eastAsia="仿宋_GB2312" w:cs="Times New Roman"/>
          <w:sz w:val="24"/>
          <w:szCs w:val="24"/>
        </w:rPr>
        <w:t>2.播种方式：采用点播、条播、撒播均可。</w:t>
      </w:r>
      <w:r>
        <w:rPr>
          <w:rFonts w:ascii="Times New Roman" w:hAnsi="Times New Roman" w:eastAsia="仿宋_GB2312" w:cs="Times New Roman"/>
          <w:bCs/>
          <w:kern w:val="0"/>
          <w:sz w:val="24"/>
          <w:szCs w:val="24"/>
        </w:rPr>
        <w:t>3.合理密植：一般</w:t>
      </w:r>
      <w:r>
        <w:rPr>
          <w:rFonts w:ascii="Times New Roman" w:hAnsi="Times New Roman" w:eastAsia="仿宋_GB2312" w:cs="Times New Roman"/>
          <w:sz w:val="24"/>
          <w:szCs w:val="24"/>
        </w:rPr>
        <w:t>亩用种量</w:t>
      </w:r>
      <w:r>
        <w:rPr>
          <w:rFonts w:ascii="Times New Roman" w:hAnsi="Times New Roman" w:eastAsia="仿宋_GB2312" w:cs="Times New Roman"/>
          <w:bCs/>
          <w:kern w:val="0"/>
          <w:sz w:val="24"/>
          <w:szCs w:val="24"/>
        </w:rPr>
        <w:t>7公斤</w:t>
      </w:r>
      <w:r>
        <w:rPr>
          <w:rFonts w:ascii="Times New Roman" w:hAnsi="Times New Roman" w:eastAsia="仿宋_GB2312" w:cs="Times New Roman"/>
          <w:sz w:val="24"/>
          <w:szCs w:val="24"/>
        </w:rPr>
        <w:t>，确保基本苗达15万</w:t>
      </w:r>
      <w:r>
        <w:rPr>
          <w:rFonts w:ascii="Times New Roman" w:hAnsi="Times New Roman" w:eastAsia="仿宋_GB2312" w:cs="Times New Roman"/>
          <w:bCs/>
          <w:kern w:val="0"/>
          <w:sz w:val="24"/>
          <w:szCs w:val="24"/>
        </w:rPr>
        <w:t>。4.</w:t>
      </w:r>
      <w:r>
        <w:rPr>
          <w:rFonts w:ascii="Times New Roman" w:hAnsi="Times New Roman" w:eastAsia="仿宋_GB2312" w:cs="Times New Roman"/>
          <w:sz w:val="24"/>
          <w:szCs w:val="24"/>
        </w:rPr>
        <w:t>平衡施肥：重施底肥，早追分蘖肥，补施穗粒肥。施足底肥，底肥占施肥量的70％，以农家肥为主，氮、磷、钾配合施用，亩施农家肥1200公斤、复合肥50公斤；早施分蘖肥，亩施尿素10公斤；看苗补施穗粒肥，亩施尿素5公斤或喷施叶面肥。5.综合防治病虫草害：①推广应用种子包衣技术或药剂拌种；②高标准开好田间沟，确保旱能灌、涝能排、渍能降，有效降低病害发病率；③防除杂草，播种后三叶前化学除草或在追肥时结合除草；④抽穗至扬花期注意防病防虫，确保穗大粒多粒重，确保高产稳产优质。</w:t>
      </w:r>
      <w:r>
        <w:rPr>
          <w:rFonts w:ascii="Times New Roman" w:hAnsi="Times New Roman" w:eastAsia="仿宋_GB2312" w:cs="Times New Roman"/>
          <w:bCs/>
          <w:kern w:val="0"/>
          <w:sz w:val="24"/>
          <w:szCs w:val="24"/>
        </w:rPr>
        <w:t>6.适时收获</w:t>
      </w:r>
      <w:r>
        <w:rPr>
          <w:rFonts w:ascii="Times New Roman" w:hAnsi="Times New Roman" w:eastAsia="仿宋_GB2312" w:cs="Times New Roman"/>
          <w:kern w:val="0"/>
          <w:sz w:val="24"/>
          <w:szCs w:val="24"/>
        </w:rPr>
        <w:t>：腊熟末期</w:t>
      </w:r>
      <w:r>
        <w:rPr>
          <w:rFonts w:ascii="Times New Roman" w:hAnsi="Times New Roman" w:eastAsia="仿宋_GB2312" w:cs="Times New Roman"/>
          <w:sz w:val="24"/>
          <w:szCs w:val="24"/>
        </w:rPr>
        <w:t>八至九成黄时即可收获，预防遭雨穗萌，确保产量与品质。7.</w:t>
      </w:r>
      <w:r>
        <w:rPr>
          <w:rFonts w:ascii="Times New Roman" w:hAnsi="Times New Roman" w:eastAsia="仿宋_GB2312" w:cs="Times New Roman"/>
          <w:bCs/>
          <w:kern w:val="0"/>
          <w:sz w:val="24"/>
          <w:szCs w:val="24"/>
        </w:rPr>
        <w:t>及时晒干：</w:t>
      </w:r>
      <w:r>
        <w:rPr>
          <w:rFonts w:ascii="Times New Roman" w:hAnsi="Times New Roman" w:eastAsia="仿宋_GB2312" w:cs="Times New Roman"/>
          <w:sz w:val="24"/>
          <w:szCs w:val="24"/>
        </w:rPr>
        <w:t>收获后应及时晒干，妥善保藏，</w:t>
      </w:r>
      <w:r>
        <w:rPr>
          <w:rFonts w:ascii="Times New Roman" w:hAnsi="Times New Roman" w:eastAsia="仿宋_GB2312" w:cs="Times New Roman"/>
          <w:kern w:val="0"/>
          <w:sz w:val="24"/>
          <w:szCs w:val="24"/>
        </w:rPr>
        <w:t>以防霉变，影响品质。</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该品种符合贵州省小麦品种审定标准，通过审定。适宜在贵州省主要麦区种植。</w:t>
      </w:r>
    </w:p>
    <w:p>
      <w:pPr>
        <w:adjustRightInd w:val="0"/>
        <w:snapToGrid w:val="0"/>
        <w:spacing w:line="490" w:lineRule="exact"/>
        <w:ind w:firstLine="482" w:firstLineChars="200"/>
        <w:rPr>
          <w:rFonts w:ascii="Times New Roman" w:hAnsi="Times New Roman" w:eastAsia="仿宋_GB2312" w:cs="Times New Roman"/>
          <w:b/>
          <w:bCs/>
          <w:sz w:val="24"/>
          <w:szCs w:val="24"/>
        </w:rPr>
      </w:pP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审定编号：</w:t>
      </w:r>
      <w:r>
        <w:rPr>
          <w:rFonts w:hint="eastAsia" w:ascii="Times New Roman" w:hAnsi="Times New Roman" w:eastAsia="仿宋_GB2312" w:cs="Times New Roman"/>
          <w:bCs/>
          <w:sz w:val="24"/>
          <w:szCs w:val="24"/>
        </w:rPr>
        <w:t>黔审麦2017002</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sz w:val="24"/>
          <w:szCs w:val="24"/>
        </w:rPr>
        <w:t>黔麦21号（区试名称：黔0504-1）</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rPr>
        <w:t>贵州绿美农业科技有限公司</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rPr>
        <w:t>贵州省旱粮研究所</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rPr>
        <w:t>贵农001/2038</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sz w:val="24"/>
          <w:szCs w:val="24"/>
        </w:rPr>
        <w:t>属半冬性小麦品种，</w:t>
      </w:r>
      <w:r>
        <w:rPr>
          <w:rFonts w:ascii="Times New Roman" w:hAnsi="Times New Roman" w:eastAsia="仿宋_GB2312" w:cs="Times New Roman"/>
          <w:sz w:val="24"/>
          <w:szCs w:val="24"/>
          <w:lang w:val="zh-CN"/>
        </w:rPr>
        <w:t>生育期193天，较对照晚熟2天。亩穗数21.6万，穗粒数44.7粒，千粒重43.3克。株高89厘米，幼苗半匍匐，分蘖和成穗率较强，穗层整齐，熟相好，纺锤穗，长芒、白壳、红粒，半硬质。</w:t>
      </w:r>
      <w:r>
        <w:rPr>
          <w:rFonts w:ascii="Times New Roman" w:hAnsi="Times New Roman" w:eastAsia="仿宋_GB2312" w:cs="Times New Roman"/>
          <w:sz w:val="24"/>
          <w:szCs w:val="24"/>
        </w:rPr>
        <w:t>经省农作物品种审定委员会办公室委托黔西南州农科所鉴定：高抗白粉病、条锈和杆锈病</w:t>
      </w:r>
      <w:r>
        <w:rPr>
          <w:rFonts w:ascii="Times New Roman" w:hAnsi="Times New Roman" w:eastAsia="仿宋_GB2312" w:cs="Times New Roman"/>
          <w:sz w:val="24"/>
          <w:szCs w:val="24"/>
          <w:lang w:val="zh-CN"/>
        </w:rPr>
        <w:t>，感叶锈病；</w:t>
      </w:r>
      <w:r>
        <w:rPr>
          <w:rFonts w:ascii="Times New Roman" w:hAnsi="Times New Roman" w:eastAsia="仿宋_GB2312" w:cs="Times New Roman"/>
          <w:sz w:val="24"/>
          <w:szCs w:val="24"/>
        </w:rPr>
        <w:t>贵州省植物保护研究所对条锈病进行鉴定：对小麦条锈病近免疫；贵州大学麦作研究中心品质分析：</w:t>
      </w:r>
      <w:r>
        <w:rPr>
          <w:rFonts w:ascii="Times New Roman" w:hAnsi="Times New Roman" w:eastAsia="仿宋_GB2312" w:cs="Times New Roman"/>
          <w:kern w:val="0"/>
          <w:sz w:val="24"/>
          <w:szCs w:val="24"/>
        </w:rPr>
        <w:t>容重756g/L，蛋白质含量13.4%，湿面筋含量29.16%，沉降值36mL，硬度42.6%，高分子量麦谷蛋白亚基（HMW-GS）组成1,7+8,2+12，亚基评分6分，属于中筋小麦</w:t>
      </w:r>
      <w:r>
        <w:rPr>
          <w:rFonts w:ascii="Times New Roman" w:hAnsi="Times New Roman" w:eastAsia="仿宋_GB2312" w:cs="Times New Roman"/>
          <w:sz w:val="24"/>
          <w:szCs w:val="24"/>
        </w:rPr>
        <w:t>。</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2013～2014年度省区域试验，</w:t>
      </w:r>
      <w:r>
        <w:rPr>
          <w:rFonts w:ascii="Times New Roman" w:hAnsi="Times New Roman" w:eastAsia="仿宋_GB2312" w:cs="Times New Roman"/>
          <w:sz w:val="24"/>
          <w:szCs w:val="24"/>
          <w:lang w:val="zh-CN"/>
        </w:rPr>
        <w:t>平均亩产268.9公斤，比对照贵农</w:t>
      </w:r>
      <w:r>
        <w:rPr>
          <w:rFonts w:ascii="Times New Roman" w:hAnsi="Times New Roman" w:eastAsia="仿宋_GB2312" w:cs="Times New Roman"/>
          <w:sz w:val="24"/>
          <w:szCs w:val="24"/>
        </w:rPr>
        <w:t>19</w:t>
      </w:r>
      <w:r>
        <w:rPr>
          <w:rFonts w:ascii="Times New Roman" w:hAnsi="Times New Roman" w:eastAsia="仿宋_GB2312" w:cs="Times New Roman"/>
          <w:sz w:val="24"/>
          <w:szCs w:val="24"/>
          <w:lang w:val="zh-CN"/>
        </w:rPr>
        <w:t>增产8.43%，10试点7增3减，增产点达70%；</w:t>
      </w:r>
      <w:r>
        <w:rPr>
          <w:rFonts w:ascii="Times New Roman" w:hAnsi="Times New Roman" w:eastAsia="仿宋_GB2312" w:cs="Times New Roman"/>
          <w:sz w:val="24"/>
          <w:szCs w:val="24"/>
        </w:rPr>
        <w:t>2014～2015年度省区域试验，</w:t>
      </w:r>
      <w:r>
        <w:rPr>
          <w:rFonts w:ascii="Times New Roman" w:hAnsi="Times New Roman" w:eastAsia="仿宋_GB2312" w:cs="Times New Roman"/>
          <w:sz w:val="24"/>
          <w:szCs w:val="24"/>
          <w:lang w:val="zh-CN"/>
        </w:rPr>
        <w:t>平均亩产324.4公斤，比对照贵农</w:t>
      </w:r>
      <w:r>
        <w:rPr>
          <w:rFonts w:ascii="Times New Roman" w:hAnsi="Times New Roman" w:eastAsia="仿宋_GB2312" w:cs="Times New Roman"/>
          <w:sz w:val="24"/>
          <w:szCs w:val="24"/>
        </w:rPr>
        <w:t>19</w:t>
      </w:r>
      <w:r>
        <w:rPr>
          <w:rFonts w:ascii="Times New Roman" w:hAnsi="Times New Roman" w:eastAsia="仿宋_GB2312" w:cs="Times New Roman"/>
          <w:sz w:val="24"/>
          <w:szCs w:val="24"/>
          <w:lang w:val="zh-CN"/>
        </w:rPr>
        <w:t>增产5.87%，9试点6增3减，增产点达66.7%；两年平均亩产296.7公斤，</w:t>
      </w:r>
      <w:r>
        <w:rPr>
          <w:rFonts w:ascii="Times New Roman" w:hAnsi="Times New Roman" w:eastAsia="仿宋_GB2312" w:cs="Times New Roman"/>
          <w:sz w:val="24"/>
          <w:szCs w:val="24"/>
        </w:rPr>
        <w:t>1</w:t>
      </w:r>
      <w:r>
        <w:rPr>
          <w:rFonts w:ascii="Times New Roman" w:hAnsi="Times New Roman" w:eastAsia="仿宋_GB2312" w:cs="Times New Roman"/>
          <w:sz w:val="24"/>
          <w:szCs w:val="24"/>
          <w:lang w:val="zh-CN"/>
        </w:rPr>
        <w:t>9点次</w:t>
      </w:r>
      <w:r>
        <w:rPr>
          <w:rFonts w:ascii="Times New Roman" w:hAnsi="Times New Roman" w:eastAsia="仿宋_GB2312" w:cs="Times New Roman"/>
          <w:sz w:val="24"/>
          <w:szCs w:val="24"/>
        </w:rPr>
        <w:t>13增6减</w:t>
      </w:r>
      <w:r>
        <w:rPr>
          <w:rFonts w:ascii="Times New Roman" w:hAnsi="Times New Roman" w:eastAsia="仿宋_GB2312" w:cs="Times New Roman"/>
          <w:sz w:val="24"/>
          <w:szCs w:val="24"/>
          <w:lang w:val="zh-CN"/>
        </w:rPr>
        <w:t>，比对照增产7.03%，增产点达68.4%</w:t>
      </w:r>
      <w:r>
        <w:rPr>
          <w:rFonts w:ascii="Times New Roman" w:hAnsi="Times New Roman" w:eastAsia="仿宋_GB2312" w:cs="Times New Roman"/>
          <w:sz w:val="24"/>
          <w:szCs w:val="24"/>
        </w:rPr>
        <w:t>。2015～2016年度贵州省小麦生产试验，平均亩产224.4公斤，</w:t>
      </w:r>
      <w:r>
        <w:rPr>
          <w:rFonts w:ascii="Times New Roman" w:hAnsi="Times New Roman" w:eastAsia="仿宋_GB2312" w:cs="Times New Roman"/>
          <w:sz w:val="24"/>
          <w:szCs w:val="24"/>
          <w:lang w:val="zh-CN"/>
        </w:rPr>
        <w:t>比</w:t>
      </w:r>
      <w:r>
        <w:rPr>
          <w:rFonts w:ascii="Times New Roman" w:hAnsi="Times New Roman" w:eastAsia="仿宋_GB2312" w:cs="Times New Roman"/>
          <w:sz w:val="24"/>
          <w:szCs w:val="24"/>
        </w:rPr>
        <w:t>对照增产4.43%，100%试点增产。</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1.适期播种：适宜播种期在10月25～11月5日，地势较高地区可提早些播种，最早不得在10月20日前播种，低热地区可稍迟，但切忌11月10日以后播种；2.播种技术：单作一般亩播可发芽种子15万粒，约8公斤，套种约为单作播种量的60～65％，播种行距0.30～033厘米；玉田机播亩播可发芽种子18万粒左右，行距25厘米，约10公斤。3.适于中、上等肥力田、地栽培，播种时应施足底肥，亩用农家肥1500～2000公斤，追肥1～2次，亩用尿素7.5～10公斤，第一次在分蘖初期追肥。同时中耕除草1～2次，其间做好小麦防虫与防叶锈病工作；4.适时收获：该品系视地区一般5月中旬成熟，兴义地区提前10天左右成熟，根据各地区情况进行适期收获。</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该品种符合贵州省小麦品种审定标准，通过审定。适宜在贵州省主要麦区种植。</w:t>
      </w:r>
    </w:p>
    <w:p>
      <w:pPr>
        <w:adjustRightInd w:val="0"/>
        <w:snapToGrid w:val="0"/>
        <w:spacing w:line="490" w:lineRule="exact"/>
        <w:ind w:firstLine="482" w:firstLineChars="200"/>
        <w:rPr>
          <w:rFonts w:ascii="Times New Roman" w:hAnsi="Times New Roman" w:eastAsia="仿宋_GB2312" w:cs="Times New Roman"/>
          <w:b/>
          <w:bCs/>
          <w:sz w:val="24"/>
          <w:szCs w:val="24"/>
        </w:rPr>
      </w:pP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审定编号：</w:t>
      </w:r>
      <w:r>
        <w:rPr>
          <w:rFonts w:hint="eastAsia" w:ascii="Times New Roman" w:hAnsi="Times New Roman" w:eastAsia="仿宋_GB2312" w:cs="Times New Roman"/>
          <w:bCs/>
          <w:sz w:val="24"/>
          <w:szCs w:val="24"/>
        </w:rPr>
        <w:t>黔审麦2017003</w:t>
      </w:r>
    </w:p>
    <w:p>
      <w:pPr>
        <w:adjustRightInd w:val="0"/>
        <w:snapToGrid w:val="0"/>
        <w:spacing w:line="490" w:lineRule="exact"/>
        <w:ind w:firstLine="482" w:firstLineChars="200"/>
        <w:rPr>
          <w:rFonts w:ascii="Times New Roman" w:hAnsi="Times New Roman" w:eastAsia="仿宋_GB2312" w:cs="Times New Roman"/>
          <w:sz w:val="24"/>
          <w:szCs w:val="24"/>
          <w:lang w:val="zh-CN"/>
        </w:rPr>
      </w:pPr>
      <w:r>
        <w:rPr>
          <w:rFonts w:ascii="Times New Roman" w:hAnsi="Times New Roman" w:eastAsia="仿宋_GB2312" w:cs="Times New Roman"/>
          <w:b/>
          <w:bCs/>
          <w:sz w:val="24"/>
          <w:szCs w:val="24"/>
        </w:rPr>
        <w:t>品</w:t>
      </w:r>
      <w:r>
        <w:rPr>
          <w:rFonts w:hint="eastAsia" w:ascii="Times New Roman" w:hAnsi="Times New Roman" w:eastAsia="仿宋_GB2312" w:cs="Times New Roman"/>
          <w:b/>
          <w:bCs/>
          <w:sz w:val="24"/>
          <w:szCs w:val="24"/>
        </w:rPr>
        <w:t>种</w:t>
      </w:r>
      <w:r>
        <w:rPr>
          <w:rFonts w:ascii="Times New Roman" w:hAnsi="Times New Roman" w:eastAsia="仿宋_GB2312" w:cs="Times New Roman"/>
          <w:b/>
          <w:bCs/>
          <w:sz w:val="24"/>
          <w:szCs w:val="24"/>
        </w:rPr>
        <w:t>名称：</w:t>
      </w:r>
      <w:r>
        <w:rPr>
          <w:rFonts w:ascii="Times New Roman" w:hAnsi="Times New Roman" w:eastAsia="仿宋_GB2312" w:cs="Times New Roman"/>
          <w:sz w:val="24"/>
          <w:szCs w:val="24"/>
          <w:lang w:val="zh-CN"/>
        </w:rPr>
        <w:t>黔麦22号（区试名称：黔0507-2）</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sz w:val="24"/>
          <w:szCs w:val="24"/>
          <w:lang w:val="zh-CN"/>
        </w:rPr>
        <w:t>贵州绿美农业科技有限公司</w:t>
      </w:r>
    </w:p>
    <w:p>
      <w:pPr>
        <w:adjustRightInd w:val="0"/>
        <w:snapToGrid w:val="0"/>
        <w:spacing w:line="490" w:lineRule="exact"/>
        <w:ind w:firstLine="482" w:firstLineChars="200"/>
        <w:rPr>
          <w:rFonts w:ascii="Times New Roman" w:hAnsi="Times New Roman" w:eastAsia="仿宋_GB2312" w:cs="Times New Roman"/>
          <w:sz w:val="24"/>
          <w:szCs w:val="24"/>
          <w:u w:val="single"/>
        </w:rPr>
      </w:pPr>
      <w:r>
        <w:rPr>
          <w:rFonts w:ascii="Times New Roman" w:hAnsi="Times New Roman" w:eastAsia="仿宋_GB2312" w:cs="Times New Roman"/>
          <w:b/>
          <w:bCs/>
          <w:sz w:val="24"/>
          <w:szCs w:val="24"/>
        </w:rPr>
        <w:t>育 种 者：</w:t>
      </w:r>
      <w:r>
        <w:rPr>
          <w:rFonts w:ascii="Times New Roman" w:hAnsi="Times New Roman" w:eastAsia="仿宋_GB2312" w:cs="Times New Roman"/>
          <w:sz w:val="24"/>
          <w:szCs w:val="24"/>
          <w:lang w:val="zh-CN"/>
        </w:rPr>
        <w:t>贵州省旱粮研究所</w:t>
      </w:r>
    </w:p>
    <w:p>
      <w:pPr>
        <w:adjustRightInd w:val="0"/>
        <w:snapToGrid w:val="0"/>
        <w:spacing w:line="490" w:lineRule="exact"/>
        <w:ind w:firstLine="482" w:firstLineChars="200"/>
        <w:rPr>
          <w:rFonts w:ascii="Times New Roman" w:hAnsi="Times New Roman" w:eastAsia="仿宋_GB2312" w:cs="Times New Roman"/>
          <w:sz w:val="24"/>
          <w:szCs w:val="24"/>
          <w:lang w:val="zh-CN"/>
        </w:rPr>
      </w:pPr>
      <w:r>
        <w:rPr>
          <w:rFonts w:ascii="Times New Roman" w:hAnsi="Times New Roman" w:eastAsia="仿宋_GB2312" w:cs="Times New Roman"/>
          <w:b/>
          <w:bCs/>
          <w:sz w:val="24"/>
          <w:szCs w:val="24"/>
        </w:rPr>
        <w:t>品种来源：</w:t>
      </w:r>
      <w:r>
        <w:rPr>
          <w:rFonts w:ascii="Times New Roman" w:hAnsi="Times New Roman" w:eastAsia="仿宋_GB2312" w:cs="Times New Roman"/>
          <w:sz w:val="24"/>
          <w:szCs w:val="24"/>
          <w:lang w:val="zh-CN"/>
        </w:rPr>
        <w:t>节燕970012/2038</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bCs/>
          <w:sz w:val="24"/>
          <w:szCs w:val="24"/>
        </w:rPr>
        <w:t>属</w:t>
      </w:r>
      <w:r>
        <w:rPr>
          <w:rFonts w:ascii="Times New Roman" w:hAnsi="Times New Roman" w:eastAsia="仿宋_GB2312" w:cs="Times New Roman"/>
          <w:sz w:val="24"/>
          <w:szCs w:val="24"/>
          <w:lang w:val="zh-CN"/>
        </w:rPr>
        <w:t>半冬性小麦品种，生育期为192天，较对照贵农19号晚熟1天。亩穗数22万，穗粒数53.8粒，千粒重44克。株高78厘米，幼苗半匍匐，分蘖和成穗率较强，穗层较整齐，熟相好，纺锤穗，长芒、白壳、红粒、半硬质。抗倒性好，抗寒能力强。经省农作物品种审定委员会办公室委托黔西南州农业科学研究所作抗病性鉴定：高抗白粉病、条锈病和杆锈病，感叶锈病；贵州省植物保护研究所对条锈病进行鉴定：近免疫；</w:t>
      </w:r>
      <w:r>
        <w:rPr>
          <w:rFonts w:ascii="Times New Roman" w:hAnsi="Times New Roman" w:eastAsia="仿宋_GB2312" w:cs="Times New Roman"/>
          <w:sz w:val="24"/>
          <w:szCs w:val="24"/>
        </w:rPr>
        <w:t>贵州大学麦作研究中心进行品质分析：</w:t>
      </w:r>
      <w:r>
        <w:rPr>
          <w:rFonts w:ascii="Times New Roman" w:hAnsi="Times New Roman" w:eastAsia="仿宋_GB2312" w:cs="Times New Roman"/>
          <w:sz w:val="24"/>
          <w:szCs w:val="24"/>
          <w:lang w:val="zh-CN"/>
        </w:rPr>
        <w:t>容重7</w:t>
      </w:r>
      <w:r>
        <w:rPr>
          <w:rFonts w:ascii="Times New Roman" w:hAnsi="Times New Roman" w:eastAsia="仿宋_GB2312" w:cs="Times New Roman"/>
          <w:sz w:val="24"/>
          <w:szCs w:val="24"/>
        </w:rPr>
        <w:t>64</w:t>
      </w:r>
      <w:r>
        <w:rPr>
          <w:rFonts w:ascii="Times New Roman" w:hAnsi="Times New Roman" w:eastAsia="仿宋_GB2312" w:cs="Times New Roman"/>
          <w:sz w:val="24"/>
          <w:szCs w:val="24"/>
          <w:lang w:val="zh-CN"/>
        </w:rPr>
        <w:t>g/L，蛋白质含量</w:t>
      </w:r>
      <w:r>
        <w:rPr>
          <w:rFonts w:ascii="Times New Roman" w:hAnsi="Times New Roman" w:eastAsia="仿宋_GB2312" w:cs="Times New Roman"/>
          <w:sz w:val="24"/>
          <w:szCs w:val="24"/>
        </w:rPr>
        <w:t>12.8</w:t>
      </w:r>
      <w:r>
        <w:rPr>
          <w:rFonts w:ascii="Times New Roman" w:hAnsi="Times New Roman" w:eastAsia="仿宋_GB2312" w:cs="Times New Roman"/>
          <w:sz w:val="24"/>
          <w:szCs w:val="24"/>
          <w:lang w:val="zh-CN"/>
        </w:rPr>
        <w:t>%，湿面筋含量</w:t>
      </w:r>
      <w:r>
        <w:rPr>
          <w:rFonts w:ascii="Times New Roman" w:hAnsi="Times New Roman" w:eastAsia="仿宋_GB2312" w:cs="Times New Roman"/>
          <w:sz w:val="24"/>
          <w:szCs w:val="24"/>
        </w:rPr>
        <w:t>27.27</w:t>
      </w:r>
      <w:r>
        <w:rPr>
          <w:rFonts w:ascii="Times New Roman" w:hAnsi="Times New Roman" w:eastAsia="仿宋_GB2312" w:cs="Times New Roman"/>
          <w:sz w:val="24"/>
          <w:szCs w:val="24"/>
          <w:lang w:val="zh-CN"/>
        </w:rPr>
        <w:t>%，沉降值</w:t>
      </w:r>
      <w:r>
        <w:rPr>
          <w:rFonts w:ascii="Times New Roman" w:hAnsi="Times New Roman" w:eastAsia="仿宋_GB2312" w:cs="Times New Roman"/>
          <w:sz w:val="24"/>
          <w:szCs w:val="24"/>
        </w:rPr>
        <w:t>31</w:t>
      </w:r>
      <w:r>
        <w:rPr>
          <w:rFonts w:ascii="Times New Roman" w:hAnsi="Times New Roman" w:eastAsia="仿宋_GB2312" w:cs="Times New Roman"/>
          <w:sz w:val="24"/>
          <w:szCs w:val="24"/>
          <w:lang w:val="zh-CN"/>
        </w:rPr>
        <w:t>mL，硬度4</w:t>
      </w:r>
      <w:r>
        <w:rPr>
          <w:rFonts w:ascii="Times New Roman" w:hAnsi="Times New Roman" w:eastAsia="仿宋_GB2312" w:cs="Times New Roman"/>
          <w:sz w:val="24"/>
          <w:szCs w:val="24"/>
        </w:rPr>
        <w:t>1.2</w:t>
      </w:r>
      <w:r>
        <w:rPr>
          <w:rFonts w:ascii="Times New Roman" w:hAnsi="Times New Roman" w:eastAsia="仿宋_GB2312" w:cs="Times New Roman"/>
          <w:sz w:val="24"/>
          <w:szCs w:val="24"/>
          <w:lang w:val="zh-CN"/>
        </w:rPr>
        <w:t>%，高分子量麦谷蛋白亚基（HMW-GS）组成</w:t>
      </w:r>
      <w:r>
        <w:rPr>
          <w:rFonts w:ascii="Times New Roman" w:hAnsi="Times New Roman" w:eastAsia="仿宋_GB2312" w:cs="Times New Roman"/>
          <w:sz w:val="24"/>
          <w:szCs w:val="24"/>
        </w:rPr>
        <w:t>Null</w:t>
      </w:r>
      <w:r>
        <w:rPr>
          <w:rFonts w:ascii="Times New Roman" w:hAnsi="Times New Roman" w:eastAsia="仿宋_GB2312" w:cs="Times New Roman"/>
          <w:sz w:val="24"/>
          <w:szCs w:val="24"/>
          <w:lang w:val="zh-CN"/>
        </w:rPr>
        <w:t>,7+</w:t>
      </w:r>
      <w:r>
        <w:rPr>
          <w:rFonts w:ascii="Times New Roman" w:hAnsi="Times New Roman" w:eastAsia="仿宋_GB2312" w:cs="Times New Roman"/>
          <w:sz w:val="24"/>
          <w:szCs w:val="24"/>
        </w:rPr>
        <w:t>9</w:t>
      </w:r>
      <w:r>
        <w:rPr>
          <w:rFonts w:ascii="Times New Roman" w:hAnsi="Times New Roman" w:eastAsia="仿宋_GB2312" w:cs="Times New Roman"/>
          <w:sz w:val="24"/>
          <w:szCs w:val="24"/>
          <w:lang w:val="zh-CN"/>
        </w:rPr>
        <w:t>,</w:t>
      </w:r>
      <w:r>
        <w:rPr>
          <w:rFonts w:ascii="Times New Roman" w:hAnsi="Times New Roman" w:eastAsia="仿宋_GB2312" w:cs="Times New Roman"/>
          <w:sz w:val="24"/>
          <w:szCs w:val="24"/>
        </w:rPr>
        <w:t>2</w:t>
      </w:r>
      <w:r>
        <w:rPr>
          <w:rFonts w:ascii="Times New Roman" w:hAnsi="Times New Roman" w:eastAsia="仿宋_GB2312" w:cs="Times New Roman"/>
          <w:sz w:val="24"/>
          <w:szCs w:val="24"/>
          <w:lang w:val="zh-CN"/>
        </w:rPr>
        <w:t>+1</w:t>
      </w:r>
      <w:r>
        <w:rPr>
          <w:rFonts w:ascii="Times New Roman" w:hAnsi="Times New Roman" w:eastAsia="仿宋_GB2312" w:cs="Times New Roman"/>
          <w:sz w:val="24"/>
          <w:szCs w:val="24"/>
        </w:rPr>
        <w:t>2</w:t>
      </w:r>
      <w:r>
        <w:rPr>
          <w:rFonts w:ascii="Times New Roman" w:hAnsi="Times New Roman" w:eastAsia="仿宋_GB2312" w:cs="Times New Roman"/>
          <w:sz w:val="24"/>
          <w:szCs w:val="24"/>
          <w:lang w:val="zh-CN"/>
        </w:rPr>
        <w:t>，亚基评分</w:t>
      </w:r>
      <w:r>
        <w:rPr>
          <w:rFonts w:ascii="Times New Roman" w:hAnsi="Times New Roman" w:eastAsia="仿宋_GB2312" w:cs="Times New Roman"/>
          <w:sz w:val="24"/>
          <w:szCs w:val="24"/>
        </w:rPr>
        <w:t>5</w:t>
      </w:r>
      <w:r>
        <w:rPr>
          <w:rFonts w:ascii="Times New Roman" w:hAnsi="Times New Roman" w:eastAsia="仿宋_GB2312" w:cs="Times New Roman"/>
          <w:sz w:val="24"/>
          <w:szCs w:val="24"/>
          <w:lang w:val="zh-CN"/>
        </w:rPr>
        <w:t>分，属于弱筋小麦。</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2013～2014年度贵州省小麦区域试验，</w:t>
      </w:r>
      <w:r>
        <w:rPr>
          <w:rFonts w:ascii="Times New Roman" w:hAnsi="Times New Roman" w:eastAsia="仿宋_GB2312" w:cs="Times New Roman"/>
          <w:sz w:val="24"/>
          <w:szCs w:val="24"/>
          <w:lang w:val="zh-CN"/>
        </w:rPr>
        <w:t>平均亩产26</w:t>
      </w:r>
      <w:r>
        <w:rPr>
          <w:rFonts w:ascii="Times New Roman" w:hAnsi="Times New Roman" w:eastAsia="仿宋_GB2312" w:cs="Times New Roman"/>
          <w:sz w:val="24"/>
          <w:szCs w:val="24"/>
        </w:rPr>
        <w:t>4</w:t>
      </w:r>
      <w:r>
        <w:rPr>
          <w:rFonts w:ascii="Times New Roman" w:hAnsi="Times New Roman" w:eastAsia="仿宋_GB2312" w:cs="Times New Roman"/>
          <w:sz w:val="24"/>
          <w:szCs w:val="24"/>
          <w:lang w:val="zh-CN"/>
        </w:rPr>
        <w:t>.</w:t>
      </w:r>
      <w:r>
        <w:rPr>
          <w:rFonts w:ascii="Times New Roman" w:hAnsi="Times New Roman" w:eastAsia="仿宋_GB2312" w:cs="Times New Roman"/>
          <w:sz w:val="24"/>
          <w:szCs w:val="24"/>
        </w:rPr>
        <w:t>6</w:t>
      </w:r>
      <w:r>
        <w:rPr>
          <w:rFonts w:ascii="Times New Roman" w:hAnsi="Times New Roman" w:eastAsia="仿宋_GB2312" w:cs="Times New Roman"/>
          <w:sz w:val="24"/>
          <w:szCs w:val="24"/>
          <w:lang w:val="zh-CN"/>
        </w:rPr>
        <w:t>公斤，比对照贵农</w:t>
      </w:r>
      <w:r>
        <w:rPr>
          <w:rFonts w:ascii="Times New Roman" w:hAnsi="Times New Roman" w:eastAsia="仿宋_GB2312" w:cs="Times New Roman"/>
          <w:sz w:val="24"/>
          <w:szCs w:val="24"/>
        </w:rPr>
        <w:t>19</w:t>
      </w:r>
      <w:r>
        <w:rPr>
          <w:rFonts w:ascii="Times New Roman" w:hAnsi="Times New Roman" w:eastAsia="仿宋_GB2312" w:cs="Times New Roman"/>
          <w:sz w:val="24"/>
          <w:szCs w:val="24"/>
          <w:lang w:val="zh-CN"/>
        </w:rPr>
        <w:t>增产</w:t>
      </w:r>
      <w:r>
        <w:rPr>
          <w:rFonts w:ascii="Times New Roman" w:hAnsi="Times New Roman" w:eastAsia="仿宋_GB2312" w:cs="Times New Roman"/>
          <w:sz w:val="24"/>
          <w:szCs w:val="24"/>
        </w:rPr>
        <w:t>6.69</w:t>
      </w:r>
      <w:r>
        <w:rPr>
          <w:rFonts w:ascii="Times New Roman" w:hAnsi="Times New Roman" w:eastAsia="仿宋_GB2312" w:cs="Times New Roman"/>
          <w:sz w:val="24"/>
          <w:szCs w:val="24"/>
          <w:lang w:val="zh-CN"/>
        </w:rPr>
        <w:t>%，10试点7增3减，增产点达70%；</w:t>
      </w:r>
      <w:r>
        <w:rPr>
          <w:rFonts w:ascii="Times New Roman" w:hAnsi="Times New Roman" w:eastAsia="仿宋_GB2312" w:cs="Times New Roman"/>
          <w:sz w:val="24"/>
          <w:szCs w:val="24"/>
        </w:rPr>
        <w:t>2014～2015年度贵州省小麦区域试验，</w:t>
      </w:r>
      <w:r>
        <w:rPr>
          <w:rFonts w:ascii="Times New Roman" w:hAnsi="Times New Roman" w:eastAsia="仿宋_GB2312" w:cs="Times New Roman"/>
          <w:sz w:val="24"/>
          <w:szCs w:val="24"/>
          <w:lang w:val="zh-CN"/>
        </w:rPr>
        <w:t>平均亩产</w:t>
      </w:r>
      <w:r>
        <w:rPr>
          <w:rFonts w:ascii="Times New Roman" w:hAnsi="Times New Roman" w:eastAsia="仿宋_GB2312" w:cs="Times New Roman"/>
          <w:sz w:val="24"/>
          <w:szCs w:val="24"/>
        </w:rPr>
        <w:t>344.5</w:t>
      </w:r>
      <w:r>
        <w:rPr>
          <w:rFonts w:ascii="Times New Roman" w:hAnsi="Times New Roman" w:eastAsia="仿宋_GB2312" w:cs="Times New Roman"/>
          <w:sz w:val="24"/>
          <w:szCs w:val="24"/>
          <w:lang w:val="zh-CN"/>
        </w:rPr>
        <w:t>公斤，比对照贵农</w:t>
      </w:r>
      <w:r>
        <w:rPr>
          <w:rFonts w:ascii="Times New Roman" w:hAnsi="Times New Roman" w:eastAsia="仿宋_GB2312" w:cs="Times New Roman"/>
          <w:sz w:val="24"/>
          <w:szCs w:val="24"/>
        </w:rPr>
        <w:t>19</w:t>
      </w:r>
      <w:r>
        <w:rPr>
          <w:rFonts w:ascii="Times New Roman" w:hAnsi="Times New Roman" w:eastAsia="仿宋_GB2312" w:cs="Times New Roman"/>
          <w:sz w:val="24"/>
          <w:szCs w:val="24"/>
          <w:lang w:val="zh-CN"/>
        </w:rPr>
        <w:t>增产</w:t>
      </w:r>
      <w:r>
        <w:rPr>
          <w:rFonts w:ascii="Times New Roman" w:hAnsi="Times New Roman" w:eastAsia="仿宋_GB2312" w:cs="Times New Roman"/>
          <w:sz w:val="24"/>
          <w:szCs w:val="24"/>
        </w:rPr>
        <w:t>12.44</w:t>
      </w:r>
      <w:r>
        <w:rPr>
          <w:rFonts w:ascii="Times New Roman" w:hAnsi="Times New Roman" w:eastAsia="仿宋_GB2312" w:cs="Times New Roman"/>
          <w:sz w:val="24"/>
          <w:szCs w:val="24"/>
          <w:lang w:val="zh-CN"/>
        </w:rPr>
        <w:t>%，9试点</w:t>
      </w:r>
      <w:r>
        <w:rPr>
          <w:rFonts w:ascii="Times New Roman" w:hAnsi="Times New Roman" w:eastAsia="仿宋_GB2312" w:cs="Times New Roman"/>
          <w:sz w:val="24"/>
          <w:szCs w:val="24"/>
        </w:rPr>
        <w:t>8</w:t>
      </w:r>
      <w:r>
        <w:rPr>
          <w:rFonts w:ascii="Times New Roman" w:hAnsi="Times New Roman" w:eastAsia="仿宋_GB2312" w:cs="Times New Roman"/>
          <w:sz w:val="24"/>
          <w:szCs w:val="24"/>
          <w:lang w:val="zh-CN"/>
        </w:rPr>
        <w:t>增</w:t>
      </w:r>
      <w:r>
        <w:rPr>
          <w:rFonts w:ascii="Times New Roman" w:hAnsi="Times New Roman" w:eastAsia="仿宋_GB2312" w:cs="Times New Roman"/>
          <w:sz w:val="24"/>
          <w:szCs w:val="24"/>
        </w:rPr>
        <w:t>1</w:t>
      </w:r>
      <w:r>
        <w:rPr>
          <w:rFonts w:ascii="Times New Roman" w:hAnsi="Times New Roman" w:eastAsia="仿宋_GB2312" w:cs="Times New Roman"/>
          <w:sz w:val="24"/>
          <w:szCs w:val="24"/>
          <w:lang w:val="zh-CN"/>
        </w:rPr>
        <w:t>减，增产点达</w:t>
      </w:r>
      <w:r>
        <w:rPr>
          <w:rFonts w:ascii="Times New Roman" w:hAnsi="Times New Roman" w:eastAsia="仿宋_GB2312" w:cs="Times New Roman"/>
          <w:sz w:val="24"/>
          <w:szCs w:val="24"/>
        </w:rPr>
        <w:t>88.9</w:t>
      </w:r>
      <w:r>
        <w:rPr>
          <w:rFonts w:ascii="Times New Roman" w:hAnsi="Times New Roman" w:eastAsia="仿宋_GB2312" w:cs="Times New Roman"/>
          <w:sz w:val="24"/>
          <w:szCs w:val="24"/>
          <w:lang w:val="zh-CN"/>
        </w:rPr>
        <w:t>%；</w:t>
      </w:r>
      <w:r>
        <w:rPr>
          <w:rFonts w:ascii="Times New Roman" w:hAnsi="Times New Roman" w:eastAsia="仿宋_GB2312" w:cs="Times New Roman"/>
          <w:sz w:val="24"/>
          <w:szCs w:val="24"/>
        </w:rPr>
        <w:t>2013～2015</w:t>
      </w:r>
      <w:r>
        <w:rPr>
          <w:rFonts w:ascii="Times New Roman" w:hAnsi="Times New Roman" w:eastAsia="仿宋_GB2312" w:cs="Times New Roman"/>
          <w:sz w:val="24"/>
          <w:szCs w:val="24"/>
          <w:lang w:val="zh-CN"/>
        </w:rPr>
        <w:t>两年平均亩产</w:t>
      </w:r>
      <w:r>
        <w:rPr>
          <w:rFonts w:ascii="Times New Roman" w:hAnsi="Times New Roman" w:eastAsia="仿宋_GB2312" w:cs="Times New Roman"/>
          <w:sz w:val="24"/>
          <w:szCs w:val="24"/>
        </w:rPr>
        <w:t>304.6</w:t>
      </w:r>
      <w:r>
        <w:rPr>
          <w:rFonts w:ascii="Times New Roman" w:hAnsi="Times New Roman" w:eastAsia="仿宋_GB2312" w:cs="Times New Roman"/>
          <w:sz w:val="24"/>
          <w:szCs w:val="24"/>
          <w:lang w:val="zh-CN"/>
        </w:rPr>
        <w:t>公斤，比对照增产</w:t>
      </w:r>
      <w:r>
        <w:rPr>
          <w:rFonts w:ascii="Times New Roman" w:hAnsi="Times New Roman" w:eastAsia="仿宋_GB2312" w:cs="Times New Roman"/>
          <w:sz w:val="24"/>
          <w:szCs w:val="24"/>
        </w:rPr>
        <w:t>9.88</w:t>
      </w:r>
      <w:r>
        <w:rPr>
          <w:rFonts w:ascii="Times New Roman" w:hAnsi="Times New Roman" w:eastAsia="仿宋_GB2312" w:cs="Times New Roman"/>
          <w:sz w:val="24"/>
          <w:szCs w:val="24"/>
          <w:lang w:val="zh-CN"/>
        </w:rPr>
        <w:t>%，</w:t>
      </w:r>
      <w:r>
        <w:rPr>
          <w:rFonts w:ascii="Times New Roman" w:hAnsi="Times New Roman" w:eastAsia="仿宋_GB2312" w:cs="Times New Roman"/>
          <w:sz w:val="24"/>
          <w:szCs w:val="24"/>
        </w:rPr>
        <w:t>1</w:t>
      </w:r>
      <w:r>
        <w:rPr>
          <w:rFonts w:ascii="Times New Roman" w:hAnsi="Times New Roman" w:eastAsia="仿宋_GB2312" w:cs="Times New Roman"/>
          <w:sz w:val="24"/>
          <w:szCs w:val="24"/>
          <w:lang w:val="zh-CN"/>
        </w:rPr>
        <w:t>9点次15增4减，增产点达</w:t>
      </w:r>
      <w:r>
        <w:rPr>
          <w:rFonts w:ascii="Times New Roman" w:hAnsi="Times New Roman" w:eastAsia="仿宋_GB2312" w:cs="Times New Roman"/>
          <w:sz w:val="24"/>
          <w:szCs w:val="24"/>
        </w:rPr>
        <w:t>78.9</w:t>
      </w:r>
      <w:r>
        <w:rPr>
          <w:rFonts w:ascii="Times New Roman" w:hAnsi="Times New Roman" w:eastAsia="仿宋_GB2312" w:cs="Times New Roman"/>
          <w:sz w:val="24"/>
          <w:szCs w:val="24"/>
          <w:lang w:val="zh-CN"/>
        </w:rPr>
        <w:t>%；</w:t>
      </w:r>
      <w:r>
        <w:rPr>
          <w:rFonts w:ascii="Times New Roman" w:hAnsi="Times New Roman" w:eastAsia="仿宋_GB2312" w:cs="Times New Roman"/>
          <w:sz w:val="24"/>
          <w:szCs w:val="24"/>
        </w:rPr>
        <w:t>2015～2016年度贵州省小麦生产试验，平均亩产224.9公斤，较对照增产4.66%，4个试点3增1减，增产点达75%。</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栽培技术要点：</w:t>
      </w:r>
      <w:r>
        <w:rPr>
          <w:rFonts w:ascii="Times New Roman" w:hAnsi="Times New Roman" w:eastAsia="仿宋_GB2312" w:cs="Times New Roman"/>
          <w:sz w:val="24"/>
          <w:szCs w:val="24"/>
        </w:rPr>
        <w:t>1.适期播种：适宜播种期在10月25～11月5日，地势较高地区可提早些播种，最早不得在10月20日前播种，低热地区可稍迟，但切忌11月10日以后播种；2.播种技术：单作一般亩播可发芽种子15万粒，约8公斤，套种约为单作播种量的60～65％，播种行距0.30～033厘米；玉田机播亩播可发芽种子18万粒左右，行距25厘米，约10公斤。3.适于中、上等肥力田、地栽培，播种时应施足底肥，亩用农家肥1500～2000公斤，追肥1～2次，亩用尿素7.5～10公斤，第一次在分蘖初期追肥。同时中耕除草1～2次，其间做好小麦防虫与防叶锈病工作；4.适时收获：该品系视地区一般5月中旬成熟，兴义地区提前10天左右成熟，根据各地区情况进行适期收获。</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该品种符合贵州省小麦品种审定标准，通过审定。适宜在贵州省主要麦区种植。</w:t>
      </w:r>
    </w:p>
    <w:p>
      <w:pPr>
        <w:adjustRightInd w:val="0"/>
        <w:snapToGrid w:val="0"/>
        <w:spacing w:line="490" w:lineRule="exact"/>
        <w:ind w:firstLine="482" w:firstLineChars="200"/>
        <w:rPr>
          <w:rFonts w:ascii="Times New Roman" w:hAnsi="Times New Roman" w:eastAsia="仿宋_GB2312" w:cs="Times New Roman"/>
          <w:b/>
          <w:bCs/>
          <w:sz w:val="24"/>
          <w:szCs w:val="24"/>
        </w:rPr>
      </w:pPr>
    </w:p>
    <w:p>
      <w:pPr>
        <w:adjustRightInd w:val="0"/>
        <w:snapToGrid w:val="0"/>
        <w:spacing w:line="490" w:lineRule="exact"/>
        <w:ind w:firstLine="482" w:firstLineChars="200"/>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审定编号：</w:t>
      </w:r>
      <w:r>
        <w:rPr>
          <w:rFonts w:hint="eastAsia" w:ascii="Times New Roman" w:hAnsi="Times New Roman" w:eastAsia="仿宋_GB2312" w:cs="Times New Roman"/>
          <w:bCs/>
          <w:sz w:val="24"/>
          <w:szCs w:val="24"/>
        </w:rPr>
        <w:t>黔审麦2017004</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品种名称：</w:t>
      </w:r>
      <w:r>
        <w:rPr>
          <w:rFonts w:ascii="Times New Roman" w:hAnsi="Times New Roman" w:eastAsia="仿宋_GB2312" w:cs="Times New Roman"/>
          <w:kern w:val="0"/>
          <w:sz w:val="24"/>
          <w:szCs w:val="24"/>
        </w:rPr>
        <w:t>蜀麦137</w:t>
      </w:r>
      <w:r>
        <w:rPr>
          <w:rFonts w:ascii="Times New Roman" w:hAnsi="Times New Roman" w:eastAsia="仿宋_GB2312" w:cs="Times New Roman"/>
          <w:sz w:val="24"/>
          <w:szCs w:val="24"/>
        </w:rPr>
        <w:t>（</w:t>
      </w:r>
      <w:r>
        <w:rPr>
          <w:rFonts w:ascii="Times New Roman" w:hAnsi="Times New Roman" w:eastAsia="仿宋_GB2312" w:cs="Times New Roman"/>
          <w:kern w:val="0"/>
          <w:sz w:val="24"/>
          <w:szCs w:val="24"/>
        </w:rPr>
        <w:t>区试名称：B13-7</w:t>
      </w:r>
      <w:r>
        <w:rPr>
          <w:rFonts w:ascii="Times New Roman" w:hAnsi="Times New Roman" w:eastAsia="仿宋_GB2312" w:cs="Times New Roman"/>
          <w:sz w:val="24"/>
          <w:szCs w:val="24"/>
        </w:rPr>
        <w:t>）</w:t>
      </w:r>
    </w:p>
    <w:p>
      <w:pPr>
        <w:autoSpaceDE w:val="0"/>
        <w:autoSpaceDN w:val="0"/>
        <w:adjustRightInd w:val="0"/>
        <w:snapToGrid w:val="0"/>
        <w:spacing w:line="490" w:lineRule="exact"/>
        <w:ind w:firstLine="482" w:firstLineChars="200"/>
        <w:rPr>
          <w:rFonts w:ascii="Times New Roman" w:hAnsi="Times New Roman" w:eastAsia="仿宋_GB2312" w:cs="Times New Roman"/>
          <w:kern w:val="0"/>
          <w:sz w:val="24"/>
          <w:szCs w:val="24"/>
        </w:rPr>
      </w:pPr>
      <w:r>
        <w:rPr>
          <w:rFonts w:ascii="Times New Roman" w:hAnsi="Times New Roman" w:eastAsia="仿宋_GB2312" w:cs="Times New Roman"/>
          <w:b/>
          <w:bCs/>
          <w:sz w:val="24"/>
          <w:szCs w:val="24"/>
        </w:rPr>
        <w:t>申 请 者：</w:t>
      </w:r>
      <w:r>
        <w:rPr>
          <w:rFonts w:ascii="Times New Roman" w:hAnsi="Times New Roman" w:eastAsia="仿宋_GB2312" w:cs="Times New Roman"/>
          <w:kern w:val="0"/>
          <w:sz w:val="24"/>
          <w:szCs w:val="24"/>
        </w:rPr>
        <w:t>四川农业大学小麦研究所</w:t>
      </w:r>
    </w:p>
    <w:p>
      <w:pPr>
        <w:autoSpaceDE w:val="0"/>
        <w:autoSpaceDN w:val="0"/>
        <w:adjustRightInd w:val="0"/>
        <w:snapToGrid w:val="0"/>
        <w:spacing w:line="490" w:lineRule="exact"/>
        <w:ind w:firstLine="482" w:firstLineChars="200"/>
        <w:rPr>
          <w:rFonts w:ascii="Times New Roman" w:hAnsi="Times New Roman" w:eastAsia="仿宋_GB2312" w:cs="Times New Roman"/>
          <w:kern w:val="0"/>
          <w:sz w:val="24"/>
          <w:szCs w:val="24"/>
        </w:rPr>
      </w:pPr>
      <w:r>
        <w:rPr>
          <w:rFonts w:ascii="Times New Roman" w:hAnsi="Times New Roman" w:eastAsia="仿宋_GB2312" w:cs="Times New Roman"/>
          <w:b/>
          <w:bCs/>
          <w:sz w:val="24"/>
          <w:szCs w:val="24"/>
        </w:rPr>
        <w:t>育 种 者：</w:t>
      </w:r>
      <w:r>
        <w:rPr>
          <w:rFonts w:ascii="Times New Roman" w:hAnsi="Times New Roman" w:eastAsia="仿宋_GB2312" w:cs="Times New Roman"/>
          <w:kern w:val="0"/>
          <w:sz w:val="24"/>
          <w:szCs w:val="24"/>
        </w:rPr>
        <w:t>四川农业大学小麦研究所</w:t>
      </w:r>
    </w:p>
    <w:p>
      <w:pPr>
        <w:autoSpaceDE w:val="0"/>
        <w:autoSpaceDN w:val="0"/>
        <w:adjustRightInd w:val="0"/>
        <w:snapToGrid w:val="0"/>
        <w:spacing w:line="490" w:lineRule="exact"/>
        <w:ind w:firstLine="482" w:firstLineChars="200"/>
        <w:rPr>
          <w:rFonts w:ascii="Times New Roman" w:hAnsi="Times New Roman" w:eastAsia="仿宋_GB2312" w:cs="Times New Roman"/>
          <w:kern w:val="0"/>
          <w:sz w:val="24"/>
          <w:szCs w:val="24"/>
        </w:rPr>
      </w:pPr>
      <w:r>
        <w:rPr>
          <w:rFonts w:hint="eastAsia" w:ascii="Times New Roman" w:hAnsi="Times New Roman" w:eastAsia="仿宋_GB2312" w:cs="Times New Roman"/>
          <w:b/>
          <w:kern w:val="0"/>
          <w:sz w:val="24"/>
          <w:szCs w:val="24"/>
        </w:rPr>
        <w:t>品种来源：</w:t>
      </w:r>
      <w:r>
        <w:rPr>
          <w:rFonts w:ascii="Times New Roman" w:hAnsi="Times New Roman" w:eastAsia="仿宋_GB2312" w:cs="Times New Roman"/>
          <w:sz w:val="24"/>
          <w:szCs w:val="24"/>
        </w:rPr>
        <w:t>川育23/B1291</w:t>
      </w:r>
    </w:p>
    <w:p>
      <w:pPr>
        <w:autoSpaceDE w:val="0"/>
        <w:autoSpaceDN w:val="0"/>
        <w:adjustRightInd w:val="0"/>
        <w:snapToGrid w:val="0"/>
        <w:spacing w:line="490" w:lineRule="exact"/>
        <w:ind w:firstLine="482" w:firstLineChars="200"/>
        <w:rPr>
          <w:rFonts w:ascii="Times New Roman" w:hAnsi="Times New Roman" w:eastAsia="仿宋_GB2312" w:cs="Times New Roman"/>
          <w:kern w:val="0"/>
          <w:sz w:val="24"/>
          <w:szCs w:val="24"/>
        </w:rPr>
      </w:pPr>
      <w:r>
        <w:rPr>
          <w:rFonts w:ascii="Times New Roman" w:hAnsi="Times New Roman" w:eastAsia="仿宋_GB2312" w:cs="Times New Roman"/>
          <w:b/>
          <w:bCs/>
          <w:sz w:val="24"/>
          <w:szCs w:val="24"/>
        </w:rPr>
        <w:t>特征特性：</w:t>
      </w:r>
      <w:r>
        <w:rPr>
          <w:rFonts w:ascii="Times New Roman" w:hAnsi="Times New Roman" w:eastAsia="仿宋_GB2312" w:cs="Times New Roman"/>
          <w:bCs/>
          <w:sz w:val="24"/>
          <w:szCs w:val="24"/>
        </w:rPr>
        <w:t>属</w:t>
      </w:r>
      <w:r>
        <w:rPr>
          <w:rFonts w:ascii="Times New Roman" w:hAnsi="Times New Roman" w:eastAsia="仿宋_GB2312" w:cs="Times New Roman"/>
          <w:sz w:val="24"/>
          <w:szCs w:val="24"/>
        </w:rPr>
        <w:t>半冬性小麦品种，</w:t>
      </w:r>
      <w:r>
        <w:rPr>
          <w:rFonts w:ascii="Times New Roman" w:hAnsi="Times New Roman" w:eastAsia="仿宋_GB2312" w:cs="Times New Roman"/>
          <w:kern w:val="0"/>
          <w:sz w:val="24"/>
          <w:szCs w:val="24"/>
        </w:rPr>
        <w:t>全生育期为190天，与对照贵农19号 相当。幼苗半匍匐，分蘖力较强，芽鞘紫色，叶鞘浅紫色。株高82厘米，旗叶长宽中等、角度中等。成穗率较强，纺锤穗，穗层整齐，熟相好。亩有效穗21.3万，穗粒数41粒，千粒重44克。长芒、白壳、红粒、半硬质。根系较发达，抗倒性好，抗寒能力强。</w:t>
      </w:r>
      <w:r>
        <w:rPr>
          <w:rFonts w:ascii="Times New Roman" w:hAnsi="Times New Roman" w:eastAsia="仿宋_GB2312" w:cs="Times New Roman"/>
          <w:sz w:val="24"/>
          <w:szCs w:val="24"/>
          <w:lang w:val="zh-CN"/>
        </w:rPr>
        <w:t>经省农作物品种审定委员会办公室委托</w:t>
      </w:r>
      <w:r>
        <w:rPr>
          <w:rFonts w:ascii="Times New Roman" w:hAnsi="Times New Roman" w:eastAsia="仿宋_GB2312" w:cs="Times New Roman"/>
          <w:kern w:val="0"/>
          <w:sz w:val="24"/>
          <w:szCs w:val="24"/>
        </w:rPr>
        <w:t>贵州省植物保护研究所鉴定：条锈病抗性近免疫，中感白粉病和赤霉病，叶锈病表现为慢锈；国家小麦改良中心贵州分中心品质分析：容重754克/升，蛋白质含量13.2%，湿面筋含量28.29%，沉降值34毫升，硬度43.2%，高分子量谷蛋白亚基（HMW-GS）组成Null,7+9,2+12，亚基评分5分，属于中筋小麦。</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产量表现：</w:t>
      </w:r>
      <w:r>
        <w:rPr>
          <w:rFonts w:ascii="Times New Roman" w:hAnsi="Times New Roman" w:eastAsia="仿宋_GB2312" w:cs="Times New Roman"/>
          <w:sz w:val="24"/>
          <w:szCs w:val="24"/>
        </w:rPr>
        <w:t>2014～2015年度省区域试验平均亩产3</w:t>
      </w:r>
      <w:r>
        <w:rPr>
          <w:rFonts w:hint="eastAsia" w:ascii="Times New Roman" w:hAnsi="Times New Roman" w:eastAsia="仿宋_GB2312" w:cs="Times New Roman"/>
          <w:sz w:val="24"/>
          <w:szCs w:val="24"/>
        </w:rPr>
        <w:t>34.3</w:t>
      </w:r>
      <w:r>
        <w:rPr>
          <w:rFonts w:ascii="Times New Roman" w:hAnsi="Times New Roman" w:eastAsia="仿宋_GB2312" w:cs="Times New Roman"/>
          <w:sz w:val="24"/>
          <w:szCs w:val="24"/>
        </w:rPr>
        <w:t>公斤，比对照增产9.12%，9个试点6增3减, 增产点达66.7%；2015～2016年度续试平均亩产2</w:t>
      </w:r>
      <w:r>
        <w:rPr>
          <w:rFonts w:hint="eastAsia" w:ascii="Times New Roman" w:hAnsi="Times New Roman" w:eastAsia="仿宋_GB2312" w:cs="Times New Roman"/>
          <w:sz w:val="24"/>
          <w:szCs w:val="24"/>
        </w:rPr>
        <w:t>66.1</w:t>
      </w:r>
      <w:r>
        <w:rPr>
          <w:rFonts w:ascii="Times New Roman" w:hAnsi="Times New Roman" w:eastAsia="仿宋_GB2312" w:cs="Times New Roman"/>
          <w:sz w:val="24"/>
          <w:szCs w:val="24"/>
        </w:rPr>
        <w:t>公斤，比对照增产15.85%，10个试点全部增产。两年平均亩产</w:t>
      </w:r>
      <w:r>
        <w:rPr>
          <w:rFonts w:hint="eastAsia" w:ascii="Times New Roman" w:hAnsi="Times New Roman" w:eastAsia="仿宋_GB2312" w:cs="Times New Roman"/>
          <w:sz w:val="24"/>
          <w:szCs w:val="24"/>
        </w:rPr>
        <w:t>300.2</w:t>
      </w:r>
      <w:r>
        <w:rPr>
          <w:rFonts w:ascii="Times New Roman" w:hAnsi="Times New Roman" w:eastAsia="仿宋_GB2312" w:cs="Times New Roman"/>
          <w:sz w:val="24"/>
          <w:szCs w:val="24"/>
        </w:rPr>
        <w:t>公斤，比对照增产10.43%，19个点次16增3减，增产点达84.2%。2015～2016年度省生产试验平均亩产237.5公斤，比对照增产10.5%，4个试点全部增产。</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栽培技术要点：</w:t>
      </w:r>
      <w:r>
        <w:rPr>
          <w:rFonts w:ascii="Times New Roman" w:hAnsi="Times New Roman" w:eastAsia="仿宋_GB2312" w:cs="Times New Roman"/>
          <w:sz w:val="24"/>
          <w:szCs w:val="24"/>
        </w:rPr>
        <w:t>霜降至立冬播种。基本苗13～16万，即8～10公斤/亩。采用条播8～10寸。播种前要犁耙好地，使土壤疏松、平整。以中高肥力为宜。重施底肥，亩施纯氮 9～11 公斤，配合磷钾肥使用，种类以农家肥、圈肥、复合肥、氯化钾和普钙为主，早施苗（追）肥。及时除草，小麦生长抽穗扬花期注意防治蚜虫等虫害，及时防治病虫害。</w:t>
      </w:r>
    </w:p>
    <w:p>
      <w:pPr>
        <w:adjustRightInd w:val="0"/>
        <w:snapToGrid w:val="0"/>
        <w:spacing w:line="49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审定意见：</w:t>
      </w:r>
      <w:r>
        <w:rPr>
          <w:rFonts w:ascii="Times New Roman" w:hAnsi="Times New Roman" w:eastAsia="仿宋_GB2312" w:cs="Times New Roman"/>
          <w:sz w:val="24"/>
          <w:szCs w:val="24"/>
        </w:rPr>
        <w:t>该品种符合贵州省小麦品种审定标准，通过审定。适宜在贵州省主要麦区种植。</w:t>
      </w:r>
    </w:p>
    <w:p>
      <w:pPr>
        <w:adjustRightInd w:val="0"/>
        <w:snapToGrid w:val="0"/>
        <w:spacing w:line="360" w:lineRule="auto"/>
        <w:ind w:firstLine="562" w:firstLineChars="200"/>
        <w:rPr>
          <w:rFonts w:ascii="Times New Roman" w:hAnsi="Times New Roman" w:eastAsia="仿宋_GB2312" w:cs="Times New Roman"/>
          <w:b/>
          <w:bCs/>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7F88"/>
    <w:rsid w:val="00003423"/>
    <w:rsid w:val="000130C3"/>
    <w:rsid w:val="00015BBA"/>
    <w:rsid w:val="00063F0B"/>
    <w:rsid w:val="000645B9"/>
    <w:rsid w:val="00086C2D"/>
    <w:rsid w:val="00092E97"/>
    <w:rsid w:val="00093015"/>
    <w:rsid w:val="000C078E"/>
    <w:rsid w:val="000C5909"/>
    <w:rsid w:val="000C598E"/>
    <w:rsid w:val="000C6E17"/>
    <w:rsid w:val="000D7DA3"/>
    <w:rsid w:val="000E161E"/>
    <w:rsid w:val="0011077B"/>
    <w:rsid w:val="00123473"/>
    <w:rsid w:val="001251F8"/>
    <w:rsid w:val="0013025A"/>
    <w:rsid w:val="0013346E"/>
    <w:rsid w:val="00141C24"/>
    <w:rsid w:val="00147280"/>
    <w:rsid w:val="00164834"/>
    <w:rsid w:val="00166C0F"/>
    <w:rsid w:val="00176324"/>
    <w:rsid w:val="00187393"/>
    <w:rsid w:val="001B1E18"/>
    <w:rsid w:val="001D4CAE"/>
    <w:rsid w:val="001E60C0"/>
    <w:rsid w:val="00201FBF"/>
    <w:rsid w:val="00210135"/>
    <w:rsid w:val="002170EC"/>
    <w:rsid w:val="00217F88"/>
    <w:rsid w:val="0022156A"/>
    <w:rsid w:val="00224D46"/>
    <w:rsid w:val="00232B8A"/>
    <w:rsid w:val="00240032"/>
    <w:rsid w:val="002400FC"/>
    <w:rsid w:val="00261650"/>
    <w:rsid w:val="0026403B"/>
    <w:rsid w:val="00264FD5"/>
    <w:rsid w:val="00267A6A"/>
    <w:rsid w:val="00285204"/>
    <w:rsid w:val="002914FA"/>
    <w:rsid w:val="002B1F8F"/>
    <w:rsid w:val="002C406E"/>
    <w:rsid w:val="002C50CB"/>
    <w:rsid w:val="002D4AC9"/>
    <w:rsid w:val="002E46F6"/>
    <w:rsid w:val="002F7180"/>
    <w:rsid w:val="00311C57"/>
    <w:rsid w:val="00323524"/>
    <w:rsid w:val="00325A15"/>
    <w:rsid w:val="00325FC3"/>
    <w:rsid w:val="0034157D"/>
    <w:rsid w:val="00341A3B"/>
    <w:rsid w:val="003619B0"/>
    <w:rsid w:val="00363643"/>
    <w:rsid w:val="0037467F"/>
    <w:rsid w:val="00387768"/>
    <w:rsid w:val="003A1C92"/>
    <w:rsid w:val="003C2D52"/>
    <w:rsid w:val="003F6995"/>
    <w:rsid w:val="00403CFC"/>
    <w:rsid w:val="00406E47"/>
    <w:rsid w:val="00425D53"/>
    <w:rsid w:val="004867CF"/>
    <w:rsid w:val="004B2ECA"/>
    <w:rsid w:val="004B5AA2"/>
    <w:rsid w:val="004C07F3"/>
    <w:rsid w:val="00543B74"/>
    <w:rsid w:val="00560DF9"/>
    <w:rsid w:val="00563CA9"/>
    <w:rsid w:val="00576E41"/>
    <w:rsid w:val="005928A3"/>
    <w:rsid w:val="0059739C"/>
    <w:rsid w:val="005A4171"/>
    <w:rsid w:val="005A4DAF"/>
    <w:rsid w:val="005C0445"/>
    <w:rsid w:val="005D600D"/>
    <w:rsid w:val="005E08A9"/>
    <w:rsid w:val="005E14CB"/>
    <w:rsid w:val="005F51B2"/>
    <w:rsid w:val="005F6D5D"/>
    <w:rsid w:val="00603487"/>
    <w:rsid w:val="00611B85"/>
    <w:rsid w:val="00616DF8"/>
    <w:rsid w:val="00630917"/>
    <w:rsid w:val="006360DA"/>
    <w:rsid w:val="00654257"/>
    <w:rsid w:val="006A0DED"/>
    <w:rsid w:val="006A34EA"/>
    <w:rsid w:val="006B3B15"/>
    <w:rsid w:val="006B6AF2"/>
    <w:rsid w:val="006B7BDB"/>
    <w:rsid w:val="006D15EC"/>
    <w:rsid w:val="006D2BFA"/>
    <w:rsid w:val="006E327E"/>
    <w:rsid w:val="006F2533"/>
    <w:rsid w:val="00705622"/>
    <w:rsid w:val="007068D6"/>
    <w:rsid w:val="00707A70"/>
    <w:rsid w:val="00711569"/>
    <w:rsid w:val="00730D17"/>
    <w:rsid w:val="00732530"/>
    <w:rsid w:val="0073302E"/>
    <w:rsid w:val="0073394B"/>
    <w:rsid w:val="00743D7A"/>
    <w:rsid w:val="007524F8"/>
    <w:rsid w:val="00754296"/>
    <w:rsid w:val="00756E18"/>
    <w:rsid w:val="00760E39"/>
    <w:rsid w:val="00772B44"/>
    <w:rsid w:val="00774ED6"/>
    <w:rsid w:val="00775D60"/>
    <w:rsid w:val="00784615"/>
    <w:rsid w:val="00790D67"/>
    <w:rsid w:val="0079796F"/>
    <w:rsid w:val="007A5DE7"/>
    <w:rsid w:val="007D206B"/>
    <w:rsid w:val="007D4181"/>
    <w:rsid w:val="0081412F"/>
    <w:rsid w:val="00816C2A"/>
    <w:rsid w:val="00822E94"/>
    <w:rsid w:val="00826E15"/>
    <w:rsid w:val="00827FF8"/>
    <w:rsid w:val="00855345"/>
    <w:rsid w:val="008618DC"/>
    <w:rsid w:val="00865B46"/>
    <w:rsid w:val="00893E89"/>
    <w:rsid w:val="008B548D"/>
    <w:rsid w:val="008C7C5E"/>
    <w:rsid w:val="008D2A76"/>
    <w:rsid w:val="008D7066"/>
    <w:rsid w:val="008E0753"/>
    <w:rsid w:val="008E37AE"/>
    <w:rsid w:val="008E580C"/>
    <w:rsid w:val="00917056"/>
    <w:rsid w:val="00921F7B"/>
    <w:rsid w:val="00932F68"/>
    <w:rsid w:val="00963271"/>
    <w:rsid w:val="009762E9"/>
    <w:rsid w:val="00991FB7"/>
    <w:rsid w:val="009A28B9"/>
    <w:rsid w:val="009B17F0"/>
    <w:rsid w:val="009C5EF3"/>
    <w:rsid w:val="009E3EF6"/>
    <w:rsid w:val="009E5F9A"/>
    <w:rsid w:val="00A02390"/>
    <w:rsid w:val="00A0444A"/>
    <w:rsid w:val="00A05744"/>
    <w:rsid w:val="00A20B53"/>
    <w:rsid w:val="00A6680F"/>
    <w:rsid w:val="00A701B2"/>
    <w:rsid w:val="00A8123D"/>
    <w:rsid w:val="00A91E5B"/>
    <w:rsid w:val="00A97AE5"/>
    <w:rsid w:val="00AA201C"/>
    <w:rsid w:val="00AA50E1"/>
    <w:rsid w:val="00AA6495"/>
    <w:rsid w:val="00AB0BEB"/>
    <w:rsid w:val="00AD15F6"/>
    <w:rsid w:val="00AD4C8B"/>
    <w:rsid w:val="00B0345F"/>
    <w:rsid w:val="00B20B8E"/>
    <w:rsid w:val="00B21DC2"/>
    <w:rsid w:val="00B30B9D"/>
    <w:rsid w:val="00B311F8"/>
    <w:rsid w:val="00B31F32"/>
    <w:rsid w:val="00B35007"/>
    <w:rsid w:val="00B4330D"/>
    <w:rsid w:val="00B74F63"/>
    <w:rsid w:val="00B8604D"/>
    <w:rsid w:val="00B929E5"/>
    <w:rsid w:val="00B95FEE"/>
    <w:rsid w:val="00BA0221"/>
    <w:rsid w:val="00BA58A6"/>
    <w:rsid w:val="00BB6658"/>
    <w:rsid w:val="00BC429C"/>
    <w:rsid w:val="00BD26C3"/>
    <w:rsid w:val="00BD6A1E"/>
    <w:rsid w:val="00BE2145"/>
    <w:rsid w:val="00BF0527"/>
    <w:rsid w:val="00BF1108"/>
    <w:rsid w:val="00BF4666"/>
    <w:rsid w:val="00BF5CF6"/>
    <w:rsid w:val="00C17DB3"/>
    <w:rsid w:val="00C33785"/>
    <w:rsid w:val="00C34C7F"/>
    <w:rsid w:val="00C40403"/>
    <w:rsid w:val="00C46373"/>
    <w:rsid w:val="00C534FC"/>
    <w:rsid w:val="00C80D1B"/>
    <w:rsid w:val="00C82323"/>
    <w:rsid w:val="00CA3AA1"/>
    <w:rsid w:val="00CA57B1"/>
    <w:rsid w:val="00CB1329"/>
    <w:rsid w:val="00CB711A"/>
    <w:rsid w:val="00CD4E7A"/>
    <w:rsid w:val="00CE12CB"/>
    <w:rsid w:val="00D13772"/>
    <w:rsid w:val="00D226AC"/>
    <w:rsid w:val="00D31893"/>
    <w:rsid w:val="00D3570F"/>
    <w:rsid w:val="00D368E8"/>
    <w:rsid w:val="00D43449"/>
    <w:rsid w:val="00D57FCA"/>
    <w:rsid w:val="00D664EA"/>
    <w:rsid w:val="00D66C64"/>
    <w:rsid w:val="00D6774C"/>
    <w:rsid w:val="00D86B54"/>
    <w:rsid w:val="00DB10BB"/>
    <w:rsid w:val="00DC0E19"/>
    <w:rsid w:val="00DC32B7"/>
    <w:rsid w:val="00DD4E70"/>
    <w:rsid w:val="00DE0B1A"/>
    <w:rsid w:val="00DE5D80"/>
    <w:rsid w:val="00DE6308"/>
    <w:rsid w:val="00DF0613"/>
    <w:rsid w:val="00DF0D31"/>
    <w:rsid w:val="00E058D5"/>
    <w:rsid w:val="00E57A83"/>
    <w:rsid w:val="00E633C1"/>
    <w:rsid w:val="00E661D9"/>
    <w:rsid w:val="00E869CD"/>
    <w:rsid w:val="00E90975"/>
    <w:rsid w:val="00E95797"/>
    <w:rsid w:val="00EA13A4"/>
    <w:rsid w:val="00EA68C6"/>
    <w:rsid w:val="00EB7978"/>
    <w:rsid w:val="00EC6394"/>
    <w:rsid w:val="00EF1393"/>
    <w:rsid w:val="00EF33A3"/>
    <w:rsid w:val="00EF3C5B"/>
    <w:rsid w:val="00F10976"/>
    <w:rsid w:val="00F32933"/>
    <w:rsid w:val="00F432DB"/>
    <w:rsid w:val="00F64CE0"/>
    <w:rsid w:val="00F65310"/>
    <w:rsid w:val="00F76FD7"/>
    <w:rsid w:val="00F96BE8"/>
    <w:rsid w:val="00FA5E28"/>
    <w:rsid w:val="00FB2E9E"/>
    <w:rsid w:val="00FF2BB0"/>
    <w:rsid w:val="134E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unhideWhenUsed/>
    <w:qFormat/>
    <w:uiPriority w:val="99"/>
    <w:rPr>
      <w:rFonts w:ascii="宋体" w:eastAsia="宋体"/>
      <w:sz w:val="18"/>
      <w:szCs w:val="18"/>
    </w:rPr>
  </w:style>
  <w:style w:type="paragraph" w:styleId="3">
    <w:name w:val="Balloon Text"/>
    <w:basedOn w:val="1"/>
    <w:link w:val="20"/>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2"/>
    <w:qFormat/>
    <w:uiPriority w:val="0"/>
    <w:pPr>
      <w:spacing w:before="240" w:after="60" w:line="312" w:lineRule="auto"/>
      <w:jc w:val="center"/>
      <w:outlineLvl w:val="1"/>
    </w:pPr>
    <w:rPr>
      <w:rFonts w:ascii="Cambria" w:hAnsi="Cambria" w:eastAsia="宋体" w:cs="Times New Roman"/>
      <w:b/>
      <w:bCs/>
      <w:kern w:val="28"/>
      <w:sz w:val="32"/>
      <w:szCs w:val="32"/>
    </w:rPr>
  </w:style>
  <w:style w:type="character" w:styleId="9">
    <w:name w:val="Hyperlink"/>
    <w:basedOn w:val="8"/>
    <w:semiHidden/>
    <w:unhideWhenUsed/>
    <w:qFormat/>
    <w:uiPriority w:val="99"/>
    <w:rPr>
      <w:color w:val="0000FF"/>
      <w:u w:val="single"/>
    </w:rPr>
  </w:style>
  <w:style w:type="paragraph" w:customStyle="1" w:styleId="10">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1">
    <w:name w:val="Char"/>
    <w:basedOn w:val="1"/>
    <w:qFormat/>
    <w:uiPriority w:val="0"/>
    <w:rPr>
      <w:rFonts w:ascii="Times New Roman" w:hAnsi="Times New Roman" w:eastAsia="宋体" w:cs="Times New Roman"/>
      <w:szCs w:val="24"/>
    </w:rPr>
  </w:style>
  <w:style w:type="character" w:customStyle="1" w:styleId="12">
    <w:name w:val="副标题 Char"/>
    <w:basedOn w:val="8"/>
    <w:link w:val="6"/>
    <w:qFormat/>
    <w:uiPriority w:val="0"/>
    <w:rPr>
      <w:rFonts w:ascii="Cambria" w:hAnsi="Cambria" w:eastAsia="宋体" w:cs="Times New Roman"/>
      <w:b/>
      <w:bCs/>
      <w:kern w:val="28"/>
      <w:sz w:val="32"/>
      <w:szCs w:val="32"/>
    </w:rPr>
  </w:style>
  <w:style w:type="paragraph" w:customStyle="1" w:styleId="13">
    <w:name w:val="p0"/>
    <w:basedOn w:val="1"/>
    <w:qFormat/>
    <w:uiPriority w:val="0"/>
    <w:pPr>
      <w:widowControl/>
    </w:pPr>
    <w:rPr>
      <w:rFonts w:ascii="Times New Roman" w:hAnsi="Times New Roman" w:eastAsia="宋体" w:cs="Times New Roman"/>
      <w:kern w:val="0"/>
      <w:szCs w:val="21"/>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5">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apple-converted-space"/>
    <w:basedOn w:val="8"/>
    <w:qFormat/>
    <w:uiPriority w:val="0"/>
  </w:style>
  <w:style w:type="character" w:customStyle="1" w:styleId="17">
    <w:name w:val="页眉 Char"/>
    <w:basedOn w:val="8"/>
    <w:link w:val="5"/>
    <w:semiHidden/>
    <w:qFormat/>
    <w:uiPriority w:val="99"/>
    <w:rPr>
      <w:sz w:val="18"/>
      <w:szCs w:val="18"/>
    </w:rPr>
  </w:style>
  <w:style w:type="character" w:customStyle="1" w:styleId="18">
    <w:name w:val="页脚 Char"/>
    <w:basedOn w:val="8"/>
    <w:link w:val="4"/>
    <w:qFormat/>
    <w:uiPriority w:val="99"/>
    <w:rPr>
      <w:sz w:val="18"/>
      <w:szCs w:val="18"/>
    </w:rPr>
  </w:style>
  <w:style w:type="character" w:customStyle="1" w:styleId="19">
    <w:name w:val="文档结构图 Char"/>
    <w:basedOn w:val="8"/>
    <w:link w:val="2"/>
    <w:semiHidden/>
    <w:qFormat/>
    <w:uiPriority w:val="99"/>
    <w:rPr>
      <w:rFonts w:ascii="宋体" w:eastAsia="宋体"/>
      <w:sz w:val="18"/>
      <w:szCs w:val="18"/>
    </w:rPr>
  </w:style>
  <w:style w:type="character" w:customStyle="1" w:styleId="20">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91E97-80B8-42AA-9302-1B840B2338E6}">
  <ds:schemaRefs/>
</ds:datastoreItem>
</file>

<file path=docProps/app.xml><?xml version="1.0" encoding="utf-8"?>
<Properties xmlns="http://schemas.openxmlformats.org/officeDocument/2006/extended-properties" xmlns:vt="http://schemas.openxmlformats.org/officeDocument/2006/docPropsVTypes">
  <Template>Normal</Template>
  <Pages>47</Pages>
  <Words>5913</Words>
  <Characters>33709</Characters>
  <Lines>280</Lines>
  <Paragraphs>79</Paragraphs>
  <TotalTime>33</TotalTime>
  <ScaleCrop>false</ScaleCrop>
  <LinksUpToDate>false</LinksUpToDate>
  <CharactersWithSpaces>39543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2017-07-17T07:26:00Z</dcterms:created>
  <dc:creator>DJ</dc:creator>
  <cp:lastModifiedBy>zhoujiexiong</cp:lastModifiedBy>
  <cp:lastPrinted>2018-10-29T03:36:00Z</cp:lastPrinted>
  <dcterms:modified xsi:type="dcterms:W3CDTF">2021-06-16T02:10:39Z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