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b/>
          <w:sz w:val="28"/>
          <w:szCs w:val="32"/>
        </w:rPr>
      </w:pPr>
      <w:r>
        <w:rPr>
          <w:rFonts w:ascii="Times New Roman" w:hAnsi="黑体" w:eastAsia="黑体" w:cs="Times New Roman"/>
          <w:b/>
          <w:sz w:val="28"/>
          <w:szCs w:val="32"/>
        </w:rPr>
        <w:t>附件</w:t>
      </w:r>
      <w:r>
        <w:rPr>
          <w:rFonts w:ascii="Times New Roman" w:hAnsi="Times New Roman" w:eastAsia="黑体" w:cs="Times New Roman"/>
          <w:b/>
          <w:sz w:val="28"/>
          <w:szCs w:val="32"/>
        </w:rPr>
        <w:t>1</w:t>
      </w:r>
      <w:r>
        <w:rPr>
          <w:rFonts w:ascii="Times New Roman" w:hAnsi="黑体" w:eastAsia="黑体" w:cs="Times New Roman"/>
          <w:b/>
          <w:sz w:val="28"/>
          <w:szCs w:val="32"/>
        </w:rPr>
        <w:t>：</w:t>
      </w:r>
      <w:r>
        <w:rPr>
          <w:rFonts w:ascii="Times New Roman" w:hAnsi="Times New Roman" w:eastAsia="黑体" w:cs="Times New Roman"/>
          <w:b/>
          <w:sz w:val="28"/>
          <w:szCs w:val="32"/>
        </w:rPr>
        <w:tab/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2017</w:t>
      </w:r>
      <w:r>
        <w:rPr>
          <w:rFonts w:hint="eastAsia" w:ascii="方正小标宋简体" w:eastAsia="方正小标宋简体" w:cs="Times New Roman"/>
          <w:sz w:val="32"/>
          <w:szCs w:val="32"/>
        </w:rPr>
        <w:t>年贵州省主要农作物审定品种目录</w:t>
      </w:r>
    </w:p>
    <w:tbl>
      <w:tblPr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"/>
        <w:gridCol w:w="1560"/>
        <w:gridCol w:w="1888"/>
        <w:gridCol w:w="1432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  <w:t>作 物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  <w:t>审定名称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  <w:t>审定编号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  <w:t>审定时间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8"/>
              </w:rPr>
              <w:t>申  请 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水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秀香优8号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黔审稻2017001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贵州友禾种业有限公司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锦香优139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黔审稻2017002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铜仁鑫天地农业发展有限公司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after="0" w:line="240" w:lineRule="auto"/>
              <w:ind w:left="-105" w:leftChars="-50" w:right="-105" w:rightChars="-50"/>
              <w:outlineLvl w:val="9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5"/>
              <w:adjustRightInd w:val="0"/>
              <w:snapToGrid w:val="0"/>
              <w:spacing w:before="0" w:after="0" w:line="240" w:lineRule="auto"/>
              <w:ind w:left="-105" w:leftChars="-50" w:right="-105" w:rightChars="-50"/>
              <w:outlineLvl w:val="9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8"/>
              </w:rPr>
              <w:t>成优981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黔审稻2017003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贵州金农科技有限责任公司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冈8优785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黔审稻2017004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贵州省水稻研究所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荃优822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黔审稻2017005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贵州筑农科种业有限责任公司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荃优399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黔审稻2017006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湖南金健种业科技有限公司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蓉优981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黔审稻2017007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贵州绿丰实业有限责任公司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9香优007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黔审稻2017008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铜仁鑫天地农业发展有限公司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德优3301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黔审稻2017009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ind w:left="-105" w:leftChars="-50" w:right="-210" w:rightChars="-10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科荟种业股份有限公司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臻优178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黔审稻2017010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贵州神农大丰科技股份有限公司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中浙优8号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黔审稻2017011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贵州禾睦福种子有限公司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全优785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黔审稻2017012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贵州省水稻研究所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成优489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黔审稻2017013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贵州省水稻研究所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黔禾香1号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黔审稻2017014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贵州大学水稻研究所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黔粳优57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黔审稻2017015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毕节市农业科学研究所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贵阳金黔农业科技有限公司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春优984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黔审稻2017016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贵州众望种业有限公司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友玉8 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黔审玉2017001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贵州友禾种业有限公司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金玉932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黔审玉2017002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贵州金农科技有限责任公司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贵州金农农业科学研究所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金玉579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黔审玉2017003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贵州金农科技公司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贵州省旱粮研究所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金玉108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黔审玉2017004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贵州省旱粮研究所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金秋151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黔审玉2017005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安顺新金秋科技股份有限公司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惠农单2号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黔审玉2017006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毕节市七星关区惠农玉米科学研究所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惠农单15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黔审玉2017007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毕节惠农科技有限公司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盛农玉10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黔审玉2017008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贵州省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毕节市盛农种业有限责任公司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创玉118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黔审玉2017009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四川创世嘉农业科技有限公司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贵州日月丰农业科技有限公司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百隆玉988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黔审玉2017010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贵州百隆源种业有限公司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贵州省旱粮研究所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三正玉2号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黔审玉2017011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贵州省三正种业有限公司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煌单007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黔审玉2017012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贵州省遵义市辉煌种业有限公司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贵州省旱粮研究所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水白玉1号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黔审玉2017013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ind w:left="-105" w:leftChars="-50" w:right="-210" w:rightChars="-10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贵阳金黔农业科技有限公司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鑫白单7号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黔审玉2017014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贵州鑫玉种业有限公司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足玉7号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黔审玉2017015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云南足丰种业有限公司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西抗18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黔审玉2017016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云南大天种业有限公司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新白玉1号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黔审玉2017017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贵州新中一种业股份有限公司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金莲花甜糯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黔审玉2017018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贵州筑农科种业有限责任公司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新糯1号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黔审玉2017019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贵州新中一种业股份有限公司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筑甜糯1313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黔审玉2017020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贵州筑农科种业有限责任公司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彩甜糯627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黔审玉2017021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北京金农科种子科技有限公司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小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麦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贵农麦31号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黔审麦2017001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贵州大学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国家小麦改良中心贵州分中心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黔麦21号</w:t>
            </w:r>
          </w:p>
        </w:tc>
        <w:tc>
          <w:tcPr>
            <w:tcW w:w="18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黔审麦2017002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贵州绿美农业科技有限公司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黔麦22号</w:t>
            </w:r>
          </w:p>
        </w:tc>
        <w:tc>
          <w:tcPr>
            <w:tcW w:w="188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黔审麦2017003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贵州绿美农业科技有限公司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蜀麦137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黔审麦2017004</w:t>
            </w:r>
          </w:p>
        </w:tc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2017年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月</w:t>
            </w:r>
          </w:p>
        </w:tc>
        <w:tc>
          <w:tcPr>
            <w:tcW w:w="3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四川农业大学小麦研究所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ocument Map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Cs w:val="21"/>
      <w:u w:val="none" w:color="000000"/>
    </w:rPr>
  </w:style>
  <w:style w:type="paragraph" w:customStyle="1" w:styleId="9">
    <w:name w:val="Char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10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</w:rPr>
  </w:style>
  <w:style w:type="paragraph" w:customStyle="1" w:styleId="12">
    <w:name w:val="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副标题 Char"/>
    <w:basedOn w:val="6"/>
    <w:link w:val="5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4">
    <w:name w:val="apple-converted-space"/>
    <w:basedOn w:val="6"/>
    <w:uiPriority w:val="0"/>
    <w:rPr/>
  </w:style>
  <w:style w:type="character" w:customStyle="1" w:styleId="15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uiPriority w:val="99"/>
    <w:rPr>
      <w:sz w:val="18"/>
      <w:szCs w:val="18"/>
    </w:rPr>
  </w:style>
  <w:style w:type="character" w:customStyle="1" w:styleId="17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5957</Words>
  <Characters>33960</Characters>
  <Lines>283</Lines>
  <Paragraphs>79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2017-07-17T07:26:00Z</dcterms:created>
  <dc:creator>DJ</dc:creator>
  <cp:lastModifiedBy>lenovo</cp:lastModifiedBy>
  <cp:lastPrinted>2017-07-24T04:36:00Z</cp:lastPrinted>
  <dcterms:modified xsi:type="dcterms:W3CDTF">2017-07-25T07:39:05Z</dcterms:modified>
  <dc:title>附件1：	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