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D6281" w:rsidRDefault="008D5769">
      <w:pPr>
        <w:spacing w:line="600" w:lineRule="exact"/>
        <w:jc w:val="center"/>
        <w:rPr>
          <w:rFonts w:ascii="Times New Roman" w:eastAsia="方正小标宋简体" w:hAnsi="Times New Roman" w:cs="Times New Roman"/>
          <w:sz w:val="40"/>
          <w:szCs w:val="40"/>
        </w:rPr>
      </w:pPr>
      <w:bookmarkStart w:id="0" w:name="_GoBack"/>
      <w:bookmarkEnd w:id="0"/>
      <w:r>
        <w:rPr>
          <w:rFonts w:ascii="Times New Roman" w:eastAsia="方正小标宋简体" w:hAnsi="Times New Roman" w:cs="Times New Roman"/>
          <w:sz w:val="40"/>
          <w:szCs w:val="40"/>
        </w:rPr>
        <w:t>2018</w:t>
      </w:r>
      <w:r>
        <w:rPr>
          <w:rFonts w:ascii="Times New Roman" w:eastAsia="方正小标宋简体" w:hAnsi="Times New Roman" w:cs="Times New Roman"/>
          <w:sz w:val="40"/>
          <w:szCs w:val="40"/>
        </w:rPr>
        <w:t>年贵州省农业产业脱贫攻坚</w:t>
      </w:r>
    </w:p>
    <w:p w:rsidR="001D6281" w:rsidRDefault="008D5769">
      <w:pPr>
        <w:spacing w:line="600" w:lineRule="exact"/>
        <w:jc w:val="center"/>
        <w:rPr>
          <w:rFonts w:ascii="Times New Roman" w:eastAsia="方正小标宋简体" w:hAnsi="Times New Roman" w:cs="Times New Roman"/>
          <w:sz w:val="40"/>
          <w:szCs w:val="40"/>
        </w:rPr>
      </w:pPr>
      <w:r>
        <w:rPr>
          <w:rFonts w:ascii="Times New Roman" w:eastAsia="方正小标宋简体" w:hAnsi="Times New Roman" w:cs="Times New Roman"/>
          <w:sz w:val="40"/>
          <w:szCs w:val="40"/>
        </w:rPr>
        <w:t>春风行动工作方案</w:t>
      </w:r>
    </w:p>
    <w:p w:rsidR="001D6281" w:rsidRDefault="001D6281">
      <w:pPr>
        <w:spacing w:line="600" w:lineRule="exact"/>
        <w:rPr>
          <w:rFonts w:ascii="Times New Roman" w:hAnsi="Times New Roman" w:cs="Times New Roman"/>
        </w:rPr>
      </w:pPr>
    </w:p>
    <w:p w:rsidR="001D6281" w:rsidRDefault="008D5769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根据党的十九大精神、习近平总书记在贵州省代表团重要讲话和</w:t>
      </w:r>
      <w:r>
        <w:rPr>
          <w:rFonts w:ascii="Times New Roman" w:hAnsi="Times New Roman" w:cs="Times New Roman"/>
        </w:rPr>
        <w:t>2018</w:t>
      </w:r>
      <w:r>
        <w:rPr>
          <w:rFonts w:ascii="Times New Roman" w:hAnsi="Times New Roman" w:cs="Times New Roman"/>
        </w:rPr>
        <w:t>年中央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号文件要求，为全面打好我省精准脱贫攻坚战，确保今年农业产业助推脱贫攻坚取得决定性胜利，实现连战连捷，按照省委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</w:rPr>
        <w:t>省政府关于在上半年开展脱贫攻坚春风行动的决定，特制定农业产业脱贫攻坚春风行动工作方案。</w:t>
      </w:r>
    </w:p>
    <w:p w:rsidR="001D6281" w:rsidRDefault="008D5769">
      <w:pPr>
        <w:spacing w:line="600" w:lineRule="exact"/>
        <w:ind w:firstLineChars="200" w:firstLine="640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一、行动目标</w:t>
      </w:r>
    </w:p>
    <w:p w:rsidR="001D6281" w:rsidRDefault="008D5769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坚决打好农业产业结构调整攻坚战，完成玉米调减面积</w:t>
      </w:r>
      <w:r>
        <w:rPr>
          <w:rFonts w:ascii="Times New Roman" w:hAnsi="Times New Roman" w:cs="Times New Roman"/>
        </w:rPr>
        <w:t>500</w:t>
      </w:r>
      <w:r>
        <w:rPr>
          <w:rFonts w:ascii="Times New Roman" w:hAnsi="Times New Roman" w:cs="Times New Roman"/>
        </w:rPr>
        <w:t>万亩。蔬菜种植面积</w:t>
      </w:r>
      <w:r>
        <w:rPr>
          <w:rFonts w:ascii="Times New Roman" w:hAnsi="Times New Roman" w:cs="Times New Roman"/>
        </w:rPr>
        <w:t>1400</w:t>
      </w:r>
      <w:r>
        <w:rPr>
          <w:rFonts w:ascii="Times New Roman" w:hAnsi="Times New Roman" w:cs="Times New Roman"/>
        </w:rPr>
        <w:t>万亩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次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，投产茶园</w:t>
      </w:r>
      <w:r>
        <w:rPr>
          <w:rFonts w:ascii="Times New Roman" w:hAnsi="Times New Roman" w:cs="Times New Roman"/>
        </w:rPr>
        <w:t>560</w:t>
      </w:r>
      <w:r>
        <w:rPr>
          <w:rFonts w:ascii="Times New Roman" w:hAnsi="Times New Roman" w:cs="Times New Roman"/>
        </w:rPr>
        <w:t>万亩，生态家禽出栏</w:t>
      </w:r>
      <w:r>
        <w:rPr>
          <w:rFonts w:ascii="Times New Roman" w:hAnsi="Times New Roman" w:cs="Times New Roman" w:hint="eastAsia"/>
        </w:rPr>
        <w:t>8452</w:t>
      </w:r>
      <w:r>
        <w:rPr>
          <w:rFonts w:ascii="Times New Roman" w:hAnsi="Times New Roman" w:cs="Times New Roman" w:hint="eastAsia"/>
        </w:rPr>
        <w:t>万</w:t>
      </w:r>
      <w:r>
        <w:rPr>
          <w:rFonts w:ascii="Times New Roman" w:hAnsi="Times New Roman" w:cs="Times New Roman"/>
        </w:rPr>
        <w:t>羽，禽蛋</w:t>
      </w:r>
      <w:r>
        <w:rPr>
          <w:rFonts w:ascii="Times New Roman" w:hAnsi="Times New Roman" w:cs="Times New Roman" w:hint="eastAsia"/>
        </w:rPr>
        <w:t>10.12</w:t>
      </w:r>
      <w:r>
        <w:rPr>
          <w:rFonts w:ascii="Times New Roman" w:hAnsi="Times New Roman" w:cs="Times New Roman"/>
        </w:rPr>
        <w:t>万吨，食用菌种植</w:t>
      </w: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万亩（亿棒），中药材种植</w:t>
      </w:r>
      <w:r>
        <w:rPr>
          <w:rFonts w:ascii="Times New Roman" w:hAnsi="Times New Roman" w:cs="Times New Roman"/>
        </w:rPr>
        <w:t>345</w:t>
      </w:r>
      <w:r>
        <w:rPr>
          <w:rFonts w:ascii="Times New Roman" w:hAnsi="Times New Roman" w:cs="Times New Roman"/>
        </w:rPr>
        <w:t>万亩；</w:t>
      </w:r>
      <w:r>
        <w:rPr>
          <w:rFonts w:ascii="Times New Roman" w:hAnsi="Times New Roman" w:cs="Times New Roman"/>
        </w:rPr>
        <w:t>100%</w:t>
      </w:r>
      <w:r>
        <w:rPr>
          <w:rFonts w:ascii="Times New Roman" w:hAnsi="Times New Roman" w:cs="Times New Roman"/>
        </w:rPr>
        <w:t>的深度贫困村</w:t>
      </w:r>
      <w:r>
        <w:rPr>
          <w:rFonts w:ascii="Times New Roman" w:hAnsi="Times New Roman" w:cs="Times New Roman"/>
        </w:rPr>
        <w:t>建立农民专业合作社，</w:t>
      </w:r>
      <w:r>
        <w:rPr>
          <w:rFonts w:ascii="Times New Roman" w:hAnsi="Times New Roman" w:cs="Times New Roman"/>
        </w:rPr>
        <w:t>100%</w:t>
      </w:r>
      <w:r>
        <w:rPr>
          <w:rFonts w:ascii="Times New Roman" w:hAnsi="Times New Roman" w:cs="Times New Roman"/>
        </w:rPr>
        <w:t>的贫困户参加农民专业合作社，</w:t>
      </w:r>
      <w:r>
        <w:rPr>
          <w:rFonts w:ascii="Times New Roman" w:hAnsi="Times New Roman" w:cs="Times New Roman"/>
        </w:rPr>
        <w:t>100%</w:t>
      </w:r>
      <w:r>
        <w:rPr>
          <w:rFonts w:ascii="Times New Roman" w:hAnsi="Times New Roman" w:cs="Times New Roman"/>
        </w:rPr>
        <w:t>的农民专业合作社实现技术团队全覆盖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100%</w:t>
      </w:r>
      <w:r>
        <w:rPr>
          <w:rFonts w:ascii="Times New Roman" w:hAnsi="Times New Roman" w:cs="Times New Roman" w:hint="eastAsia"/>
        </w:rPr>
        <w:t>的县（市、区、特区）建立农民专业合作社名录</w:t>
      </w:r>
      <w:r>
        <w:rPr>
          <w:rFonts w:ascii="Times New Roman" w:hAnsi="Times New Roman" w:cs="Times New Roman"/>
        </w:rPr>
        <w:t>。</w:t>
      </w:r>
    </w:p>
    <w:p w:rsidR="001D6281" w:rsidRDefault="008D5769">
      <w:pPr>
        <w:spacing w:line="600" w:lineRule="exact"/>
        <w:ind w:firstLineChars="200" w:firstLine="640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 w:hint="eastAsia"/>
        </w:rPr>
        <w:t>二</w:t>
      </w:r>
      <w:r>
        <w:rPr>
          <w:rFonts w:ascii="Times New Roman" w:eastAsia="黑体" w:hAnsi="Times New Roman" w:cs="Times New Roman"/>
        </w:rPr>
        <w:t>、行动举措</w:t>
      </w:r>
    </w:p>
    <w:p w:rsidR="001D6281" w:rsidRDefault="008D5769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（一）</w:t>
      </w:r>
      <w:r>
        <w:rPr>
          <w:rFonts w:ascii="Times New Roman" w:eastAsia="楷体_GB2312" w:hAnsi="Times New Roman" w:cs="Times New Roman" w:hint="eastAsia"/>
        </w:rPr>
        <w:t>加强</w:t>
      </w:r>
      <w:r>
        <w:rPr>
          <w:rFonts w:ascii="Times New Roman" w:eastAsia="楷体_GB2312" w:hAnsi="Times New Roman" w:cs="Times New Roman"/>
        </w:rPr>
        <w:t>农业结构调整宣传动员</w:t>
      </w:r>
      <w:r>
        <w:rPr>
          <w:rFonts w:ascii="Times New Roman" w:hAnsi="Times New Roman" w:cs="Times New Roman"/>
        </w:rPr>
        <w:t>。各地农业主管部门要在地方党委政府的统一领导下，进村入户开展深入细致的</w:t>
      </w:r>
      <w:r>
        <w:rPr>
          <w:rFonts w:ascii="Times New Roman" w:hAnsi="Times New Roman" w:cs="Times New Roman" w:hint="eastAsia"/>
        </w:rPr>
        <w:t>结构调整</w:t>
      </w:r>
      <w:r>
        <w:rPr>
          <w:rFonts w:ascii="Times New Roman" w:hAnsi="Times New Roman" w:cs="Times New Roman"/>
        </w:rPr>
        <w:t>宣传动员工作，充分利用基层</w:t>
      </w:r>
      <w:r>
        <w:rPr>
          <w:rFonts w:ascii="Times New Roman" w:hAnsi="Times New Roman" w:cs="Times New Roman" w:hint="eastAsia"/>
        </w:rPr>
        <w:t>农技干部</w:t>
      </w:r>
      <w:r>
        <w:rPr>
          <w:rFonts w:ascii="Times New Roman" w:hAnsi="Times New Roman" w:cs="Times New Roman"/>
        </w:rPr>
        <w:t>、科技副职、科技特派员、农业辅导员等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三农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服务力量，</w:t>
      </w:r>
      <w:r>
        <w:rPr>
          <w:rFonts w:ascii="Times New Roman" w:hAnsi="Times New Roman" w:cs="Times New Roman" w:hint="eastAsia"/>
        </w:rPr>
        <w:t>通过新时代</w:t>
      </w:r>
      <w:r>
        <w:rPr>
          <w:rFonts w:ascii="Times New Roman" w:hAnsi="Times New Roman" w:cs="Times New Roman"/>
        </w:rPr>
        <w:t>农民讲习所、院坝会、板凳会</w:t>
      </w:r>
      <w:r>
        <w:rPr>
          <w:rFonts w:ascii="Times New Roman" w:hAnsi="Times New Roman" w:cs="Times New Roman" w:hint="eastAsia"/>
        </w:rPr>
        <w:t>等形式，</w:t>
      </w:r>
      <w:r>
        <w:rPr>
          <w:rFonts w:ascii="Times New Roman" w:hAnsi="Times New Roman" w:cs="Times New Roman"/>
        </w:rPr>
        <w:t>讲政策</w:t>
      </w:r>
      <w:r>
        <w:rPr>
          <w:rFonts w:ascii="Times New Roman" w:hAnsi="Times New Roman" w:cs="Times New Roman" w:hint="eastAsia"/>
        </w:rPr>
        <w:t>、讲技术、讲市</w:t>
      </w:r>
      <w:r>
        <w:rPr>
          <w:rFonts w:ascii="Times New Roman" w:hAnsi="Times New Roman" w:cs="Times New Roman" w:hint="eastAsia"/>
        </w:rPr>
        <w:lastRenderedPageBreak/>
        <w:t>场</w:t>
      </w:r>
      <w:r>
        <w:rPr>
          <w:rFonts w:ascii="Times New Roman" w:hAnsi="Times New Roman" w:cs="Times New Roman"/>
        </w:rPr>
        <w:t>，算好结构调整经济账</w:t>
      </w:r>
      <w:r>
        <w:rPr>
          <w:rFonts w:ascii="Times New Roman" w:hAnsi="Times New Roman" w:cs="Times New Roman" w:hint="eastAsia"/>
        </w:rPr>
        <w:t>，做</w:t>
      </w:r>
      <w:proofErr w:type="gramStart"/>
      <w:r>
        <w:rPr>
          <w:rFonts w:ascii="Times New Roman" w:hAnsi="Times New Roman" w:cs="Times New Roman" w:hint="eastAsia"/>
        </w:rPr>
        <w:t>通农民</w:t>
      </w:r>
      <w:proofErr w:type="gramEnd"/>
      <w:r>
        <w:rPr>
          <w:rFonts w:ascii="Times New Roman" w:hAnsi="Times New Roman" w:cs="Times New Roman" w:hint="eastAsia"/>
        </w:rPr>
        <w:t>群众思想工作</w:t>
      </w:r>
      <w:r>
        <w:rPr>
          <w:rFonts w:ascii="Times New Roman" w:hAnsi="Times New Roman" w:cs="Times New Roman"/>
        </w:rPr>
        <w:t>。</w:t>
      </w:r>
    </w:p>
    <w:p w:rsidR="001D6281" w:rsidRDefault="008D5769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（二）编制农业结构调整项目规划</w:t>
      </w:r>
      <w:r>
        <w:rPr>
          <w:rFonts w:ascii="Times New Roman" w:hAnsi="Times New Roman" w:cs="Times New Roman"/>
        </w:rPr>
        <w:t>。全省要用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年的时间逐步实现旱地全部改种</w:t>
      </w:r>
      <w:r>
        <w:rPr>
          <w:rFonts w:ascii="Times New Roman" w:hAnsi="Times New Roman" w:cs="Times New Roman" w:hint="eastAsia"/>
        </w:rPr>
        <w:t>高效</w:t>
      </w:r>
      <w:r>
        <w:rPr>
          <w:rFonts w:ascii="Times New Roman" w:hAnsi="Times New Roman" w:cs="Times New Roman"/>
        </w:rPr>
        <w:t>经济作物，今年调减玉米种植的重点区域聚焦在高速铁路、公路、旅游公路沿线，景区、城镇周围，</w:t>
      </w:r>
      <w:r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>度以上陡坡耕地，重要水源地，早期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以短养长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的退耕还林地。县级农业部门要摸清楚现有玉米种植</w:t>
      </w:r>
      <w:r>
        <w:rPr>
          <w:rFonts w:ascii="Times New Roman" w:hAnsi="Times New Roman" w:cs="Times New Roman" w:hint="eastAsia"/>
        </w:rPr>
        <w:t>布局</w:t>
      </w:r>
      <w:r>
        <w:rPr>
          <w:rFonts w:ascii="Times New Roman" w:hAnsi="Times New Roman" w:cs="Times New Roman"/>
        </w:rPr>
        <w:t>、消费</w:t>
      </w:r>
      <w:r>
        <w:rPr>
          <w:rFonts w:ascii="Times New Roman" w:hAnsi="Times New Roman" w:cs="Times New Roman" w:hint="eastAsia"/>
        </w:rPr>
        <w:t>习惯</w:t>
      </w:r>
      <w:r>
        <w:rPr>
          <w:rFonts w:ascii="Times New Roman" w:hAnsi="Times New Roman" w:cs="Times New Roman"/>
        </w:rPr>
        <w:t>、养殖需求，调减后</w:t>
      </w:r>
      <w:r>
        <w:rPr>
          <w:rFonts w:ascii="Times New Roman" w:hAnsi="Times New Roman" w:cs="Times New Roman" w:hint="eastAsia"/>
        </w:rPr>
        <w:t>改</w:t>
      </w:r>
      <w:r>
        <w:rPr>
          <w:rFonts w:ascii="Times New Roman" w:hAnsi="Times New Roman" w:cs="Times New Roman"/>
        </w:rPr>
        <w:t>种经济作物的用种用苗需求等情况，摸底情况报市级农业部门汇总，省级农业部门备案，有条件的市（州）要结合土地确权</w:t>
      </w:r>
      <w:r>
        <w:rPr>
          <w:rFonts w:ascii="Times New Roman" w:hAnsi="Times New Roman" w:cs="Times New Roman" w:hint="eastAsia"/>
        </w:rPr>
        <w:t>等</w:t>
      </w:r>
      <w:r>
        <w:rPr>
          <w:rFonts w:ascii="Times New Roman" w:hAnsi="Times New Roman" w:cs="Times New Roman"/>
        </w:rPr>
        <w:t>系统，制</w:t>
      </w:r>
      <w:r>
        <w:rPr>
          <w:rFonts w:ascii="Times New Roman" w:hAnsi="Times New Roman" w:cs="Times New Roman" w:hint="eastAsia"/>
        </w:rPr>
        <w:t>作</w:t>
      </w:r>
      <w:r>
        <w:rPr>
          <w:rFonts w:ascii="Times New Roman" w:hAnsi="Times New Roman" w:cs="Times New Roman"/>
        </w:rPr>
        <w:t>调减玉米图斑。县级政府牵头农业产业结构调整项目规划编制工作，县级农业部门要主动参与</w:t>
      </w:r>
      <w:r>
        <w:rPr>
          <w:rFonts w:ascii="Times New Roman" w:hAnsi="Times New Roman" w:cs="Times New Roman" w:hint="eastAsia"/>
        </w:rPr>
        <w:t>规划</w:t>
      </w:r>
      <w:r>
        <w:rPr>
          <w:rFonts w:ascii="Times New Roman" w:hAnsi="Times New Roman" w:cs="Times New Roman"/>
        </w:rPr>
        <w:t>编制工作，在尊重农民意愿基础上，根据当地资源禀</w:t>
      </w:r>
      <w:r>
        <w:rPr>
          <w:rFonts w:ascii="Times New Roman" w:hAnsi="Times New Roman" w:cs="Times New Roman"/>
        </w:rPr>
        <w:t>赋，结合乡村振兴、脱贫攻坚等发展战略，以村为基本单元，选准替代产业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科学规划产业布局，每个县要明确</w:t>
      </w:r>
      <w:r>
        <w:rPr>
          <w:rFonts w:ascii="Times New Roman" w:hAnsi="Times New Roman" w:cs="Times New Roman"/>
        </w:rPr>
        <w:t>1-3</w:t>
      </w:r>
      <w:r>
        <w:rPr>
          <w:rFonts w:ascii="Times New Roman" w:hAnsi="Times New Roman" w:cs="Times New Roman"/>
        </w:rPr>
        <w:t>个主导产业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每个乡镇要有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个特色种类，每个村要有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个优势品种。适度规划种植经济效益好的鲜食玉米、青贮玉米，正常</w:t>
      </w:r>
      <w:r>
        <w:rPr>
          <w:rFonts w:ascii="Times New Roman" w:hAnsi="Times New Roman" w:cs="Times New Roman" w:hint="eastAsia"/>
        </w:rPr>
        <w:t>的</w:t>
      </w:r>
      <w:r>
        <w:rPr>
          <w:rFonts w:ascii="Times New Roman" w:hAnsi="Times New Roman" w:cs="Times New Roman"/>
        </w:rPr>
        <w:t>玉米科研、试验和新品种测试体系要正常运行，不许搞一刀切。</w:t>
      </w:r>
    </w:p>
    <w:p w:rsidR="001D6281" w:rsidRDefault="008D5769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（三）开展春耕物资备战备耕工作</w:t>
      </w:r>
      <w:r>
        <w:rPr>
          <w:rFonts w:ascii="Times New Roman" w:hAnsi="Times New Roman" w:cs="Times New Roman"/>
        </w:rPr>
        <w:t>。各地农业部门认真分析本地种子、种苗供需情况，统筹做好替代作物种子、种苗市场供应保障工作。有条件的地方要按照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本地育苗、就近供应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原则，适度规划建设种苗繁育基地，满足本地用苗需求，降低生产用苗成本。从外地调苗</w:t>
      </w:r>
      <w:r>
        <w:rPr>
          <w:rFonts w:ascii="Times New Roman" w:hAnsi="Times New Roman" w:cs="Times New Roman"/>
        </w:rPr>
        <w:t>的，要把好质量关和植物检疫关，确保生产安全。做好产业发展配套的肥料、农膜、农</w:t>
      </w:r>
      <w:r>
        <w:rPr>
          <w:rFonts w:ascii="Times New Roman" w:hAnsi="Times New Roman" w:cs="Times New Roman"/>
        </w:rPr>
        <w:lastRenderedPageBreak/>
        <w:t>药、农机具等生产资料保障供给。加强农资市场综合执法，开展农资市场打假行动，强力整顿农资经营秩序，依法打击农资市场无证生产、制假售假等坑农害农行为。</w:t>
      </w:r>
    </w:p>
    <w:p w:rsidR="001D6281" w:rsidRDefault="008D5769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（四）充实基层农业技术服务力量</w:t>
      </w:r>
      <w:r>
        <w:rPr>
          <w:rFonts w:ascii="Times New Roman" w:hAnsi="Times New Roman" w:cs="Times New Roman"/>
        </w:rPr>
        <w:t>。加强农业技术队伍建设，全省各级选派</w:t>
      </w:r>
      <w:r>
        <w:rPr>
          <w:rFonts w:ascii="Times New Roman" w:hAnsi="Times New Roman" w:cs="Times New Roman"/>
        </w:rPr>
        <w:t>429</w:t>
      </w:r>
      <w:r>
        <w:rPr>
          <w:rFonts w:ascii="Times New Roman" w:hAnsi="Times New Roman" w:cs="Times New Roman"/>
        </w:rPr>
        <w:t>名科技副职、</w:t>
      </w:r>
      <w:r>
        <w:rPr>
          <w:rFonts w:ascii="Times New Roman" w:hAnsi="Times New Roman" w:cs="Times New Roman"/>
        </w:rPr>
        <w:t>1221</w:t>
      </w:r>
      <w:r>
        <w:rPr>
          <w:rFonts w:ascii="Times New Roman" w:hAnsi="Times New Roman" w:cs="Times New Roman"/>
        </w:rPr>
        <w:t>名科技特派员和</w:t>
      </w:r>
      <w:r>
        <w:rPr>
          <w:rFonts w:ascii="Times New Roman" w:hAnsi="Times New Roman" w:cs="Times New Roman"/>
        </w:rPr>
        <w:t>7364</w:t>
      </w:r>
      <w:r>
        <w:rPr>
          <w:rFonts w:ascii="Times New Roman" w:hAnsi="Times New Roman" w:cs="Times New Roman"/>
        </w:rPr>
        <w:t>名农业辅导员，充实县乡农业技术推广</w:t>
      </w:r>
      <w:r>
        <w:rPr>
          <w:rFonts w:ascii="Times New Roman" w:hAnsi="Times New Roman" w:cs="Times New Roman" w:hint="eastAsia"/>
        </w:rPr>
        <w:t>队伍</w:t>
      </w:r>
      <w:r>
        <w:rPr>
          <w:rFonts w:ascii="Times New Roman" w:hAnsi="Times New Roman" w:cs="Times New Roman"/>
        </w:rPr>
        <w:t>，深入开展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万名农业专家服务</w:t>
      </w:r>
      <w:r>
        <w:rPr>
          <w:rFonts w:ascii="Times New Roman" w:hAnsi="Times New Roman" w:cs="Times New Roman"/>
        </w:rPr>
        <w:t>‘</w:t>
      </w:r>
      <w:r>
        <w:rPr>
          <w:rFonts w:ascii="Times New Roman" w:hAnsi="Times New Roman" w:cs="Times New Roman"/>
        </w:rPr>
        <w:t>三农</w:t>
      </w:r>
      <w:r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/>
        </w:rPr>
        <w:t>行动</w:t>
      </w:r>
      <w:r>
        <w:rPr>
          <w:rFonts w:ascii="Times New Roman" w:hAnsi="Times New Roman" w:cs="Times New Roman"/>
        </w:rPr>
        <w:t>”“</w:t>
      </w:r>
      <w:r>
        <w:rPr>
          <w:rFonts w:ascii="Times New Roman" w:hAnsi="Times New Roman" w:cs="Times New Roman"/>
        </w:rPr>
        <w:t>同步小康驻村</w:t>
      </w:r>
      <w:r>
        <w:rPr>
          <w:rFonts w:ascii="Times New Roman" w:hAnsi="Times New Roman" w:cs="Times New Roman"/>
        </w:rPr>
        <w:t>”“</w:t>
      </w:r>
      <w:r>
        <w:rPr>
          <w:rFonts w:ascii="Times New Roman" w:hAnsi="Times New Roman" w:cs="Times New Roman"/>
        </w:rPr>
        <w:t>五千行动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等扶贫帮扶活动，围绕</w:t>
      </w:r>
      <w:r>
        <w:rPr>
          <w:rFonts w:ascii="Times New Roman" w:hAnsi="Times New Roman" w:cs="Times New Roman" w:hint="eastAsia"/>
        </w:rPr>
        <w:t>区域</w:t>
      </w:r>
      <w:r>
        <w:rPr>
          <w:rFonts w:ascii="Times New Roman" w:hAnsi="Times New Roman" w:cs="Times New Roman"/>
        </w:rPr>
        <w:t>特色优势产业，精准安排农业专家和农技人员。</w:t>
      </w:r>
      <w:r>
        <w:rPr>
          <w:rFonts w:ascii="Times New Roman" w:hAnsi="Times New Roman" w:cs="Times New Roman"/>
        </w:rPr>
        <w:t>确保每个极贫乡镇有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名科技副职、有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支</w:t>
      </w:r>
      <w:r>
        <w:rPr>
          <w:rFonts w:ascii="Times New Roman" w:hAnsi="Times New Roman" w:cs="Times New Roman"/>
        </w:rPr>
        <w:t>农技推广队伍，每个深度贫困村有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名农业专家对口服务，每个农</w:t>
      </w:r>
      <w:r>
        <w:rPr>
          <w:rFonts w:ascii="Times New Roman" w:hAnsi="Times New Roman" w:cs="Times New Roman" w:hint="eastAsia"/>
        </w:rPr>
        <w:t>民专业合作社有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名基层农技人员服务</w:t>
      </w:r>
      <w:r>
        <w:rPr>
          <w:rFonts w:ascii="Times New Roman" w:hAnsi="Times New Roman" w:cs="Times New Roman"/>
        </w:rPr>
        <w:t>。</w:t>
      </w:r>
      <w:r>
        <w:rPr>
          <w:rFonts w:ascii="Times New Roman" w:hAnsi="Times New Roman" w:cs="Times New Roman" w:hint="eastAsia"/>
        </w:rPr>
        <w:t>采取异地脱产研修、集中办班等方式对基层农技人员开展继续教育培训。</w:t>
      </w:r>
      <w:r>
        <w:rPr>
          <w:rFonts w:ascii="Times New Roman" w:hAnsi="Times New Roman" w:cs="Times New Roman"/>
        </w:rPr>
        <w:t>以农业生产、经营和服务为重点，培育一批</w:t>
      </w:r>
      <w:r>
        <w:rPr>
          <w:rFonts w:ascii="Times New Roman" w:hAnsi="Times New Roman" w:cs="Times New Roman" w:hint="eastAsia"/>
        </w:rPr>
        <w:t>爱农业</w:t>
      </w:r>
      <w:r>
        <w:rPr>
          <w:rFonts w:ascii="Times New Roman" w:hAnsi="Times New Roman" w:cs="Times New Roman"/>
        </w:rPr>
        <w:t>、懂技术、</w:t>
      </w:r>
      <w:r>
        <w:rPr>
          <w:rFonts w:ascii="Times New Roman" w:hAnsi="Times New Roman" w:cs="Times New Roman" w:hint="eastAsia"/>
        </w:rPr>
        <w:t>善</w:t>
      </w:r>
      <w:r>
        <w:rPr>
          <w:rFonts w:ascii="Times New Roman" w:hAnsi="Times New Roman" w:cs="Times New Roman"/>
        </w:rPr>
        <w:t>经营的新型职业农民。</w:t>
      </w:r>
    </w:p>
    <w:p w:rsidR="001D6281" w:rsidRDefault="008D5769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（五）健全推广产业利益联结机制</w:t>
      </w:r>
      <w:r>
        <w:rPr>
          <w:rFonts w:ascii="Times New Roman" w:hAnsi="Times New Roman" w:cs="Times New Roman"/>
        </w:rPr>
        <w:t>。</w:t>
      </w:r>
      <w:r>
        <w:rPr>
          <w:rFonts w:ascii="Times New Roman" w:hAnsi="Times New Roman" w:cs="Times New Roman" w:hint="eastAsia"/>
        </w:rPr>
        <w:t>推动农村“三变”改革向纵深延伸，强化市州、县级党政主导、统筹推进的职责，上半年改革试点覆盖</w:t>
      </w:r>
      <w:r>
        <w:rPr>
          <w:rFonts w:ascii="Times New Roman" w:hAnsi="Times New Roman" w:cs="Times New Roman" w:hint="eastAsia"/>
        </w:rPr>
        <w:t>50%</w:t>
      </w:r>
      <w:r>
        <w:rPr>
          <w:rFonts w:ascii="Times New Roman" w:hAnsi="Times New Roman" w:cs="Times New Roman" w:hint="eastAsia"/>
        </w:rPr>
        <w:t>以上的乡镇和贫困村，落实农户在产业链、利益链、价值链中的环节和份额，促进农户特别是贫困群众增收。</w:t>
      </w:r>
      <w:r>
        <w:rPr>
          <w:rFonts w:ascii="Times New Roman" w:hAnsi="Times New Roman" w:cs="Times New Roman"/>
        </w:rPr>
        <w:t>全面推广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公司</w:t>
      </w: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</w:rPr>
        <w:t>合作社</w:t>
      </w: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</w:rPr>
        <w:t>农户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模式，在蔬菜、茶叶、生态家禽、食用菌、中药材、精品水果等优势产业，培育由龙头企业引领，贫困农户、农民合作社、家庭农场等多元参与，分工协作、紧密</w:t>
      </w:r>
      <w:r>
        <w:rPr>
          <w:rFonts w:ascii="Times New Roman" w:hAnsi="Times New Roman" w:cs="Times New Roman" w:hint="eastAsia"/>
        </w:rPr>
        <w:t>联系</w:t>
      </w:r>
      <w:r>
        <w:rPr>
          <w:rFonts w:ascii="Times New Roman" w:hAnsi="Times New Roman" w:cs="Times New Roman"/>
        </w:rPr>
        <w:t>的</w:t>
      </w:r>
      <w:r>
        <w:rPr>
          <w:rFonts w:ascii="Times New Roman" w:hAnsi="Times New Roman" w:cs="Times New Roman" w:hint="eastAsia"/>
        </w:rPr>
        <w:t>利益共同体。</w:t>
      </w:r>
    </w:p>
    <w:p w:rsidR="001D6281" w:rsidRDefault="008D5769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（六）开拓市场建立产销对接</w:t>
      </w:r>
      <w:r>
        <w:rPr>
          <w:rFonts w:ascii="Times New Roman" w:eastAsia="楷体_GB2312" w:hAnsi="Times New Roman" w:cs="Times New Roman" w:hint="eastAsia"/>
        </w:rPr>
        <w:t>渠道</w:t>
      </w:r>
      <w:r>
        <w:rPr>
          <w:rFonts w:ascii="Times New Roman" w:hAnsi="Times New Roman" w:cs="Times New Roman"/>
        </w:rPr>
        <w:t>。坚持强龙头、创品</w:t>
      </w:r>
      <w:r>
        <w:rPr>
          <w:rFonts w:ascii="Times New Roman" w:hAnsi="Times New Roman" w:cs="Times New Roman"/>
        </w:rPr>
        <w:lastRenderedPageBreak/>
        <w:t>牌、带农户的思路，县</w:t>
      </w:r>
      <w:r>
        <w:rPr>
          <w:rFonts w:ascii="Times New Roman" w:hAnsi="Times New Roman" w:cs="Times New Roman" w:hint="eastAsia"/>
        </w:rPr>
        <w:t>级</w:t>
      </w:r>
      <w:r>
        <w:rPr>
          <w:rFonts w:ascii="Times New Roman" w:hAnsi="Times New Roman" w:cs="Times New Roman"/>
        </w:rPr>
        <w:t>农业部门在当地政府的牵头组织下，</w:t>
      </w:r>
      <w:r>
        <w:rPr>
          <w:rFonts w:ascii="Times New Roman" w:hAnsi="Times New Roman" w:cs="Times New Roman" w:hint="eastAsia"/>
        </w:rPr>
        <w:t>要</w:t>
      </w:r>
      <w:r>
        <w:rPr>
          <w:rFonts w:ascii="Times New Roman" w:hAnsi="Times New Roman" w:cs="Times New Roman"/>
        </w:rPr>
        <w:t>主动</w:t>
      </w:r>
      <w:proofErr w:type="gramStart"/>
      <w:r>
        <w:rPr>
          <w:rFonts w:ascii="Times New Roman" w:hAnsi="Times New Roman" w:cs="Times New Roman"/>
        </w:rPr>
        <w:t>研究省</w:t>
      </w:r>
      <w:proofErr w:type="gramEnd"/>
      <w:r>
        <w:rPr>
          <w:rFonts w:ascii="Times New Roman" w:hAnsi="Times New Roman" w:cs="Times New Roman"/>
        </w:rPr>
        <w:t>内外农产品的市场特点，加强农产品产后分级、包装、仓储、物流等工作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破解制约产业发展的瓶颈，推动绿色优质农产品上规模、扩产量、</w:t>
      </w:r>
      <w:r>
        <w:rPr>
          <w:rFonts w:ascii="Times New Roman" w:hAnsi="Times New Roman" w:cs="Times New Roman" w:hint="eastAsia"/>
        </w:rPr>
        <w:t>成批量</w:t>
      </w:r>
      <w:r>
        <w:rPr>
          <w:rFonts w:ascii="Times New Roman" w:hAnsi="Times New Roman" w:cs="Times New Roman"/>
        </w:rPr>
        <w:t>。</w:t>
      </w:r>
      <w:r>
        <w:rPr>
          <w:rFonts w:ascii="Times New Roman" w:hAnsi="Times New Roman" w:cs="Times New Roman" w:hint="eastAsia"/>
        </w:rPr>
        <w:t>配合做好农产品定向直供</w:t>
      </w:r>
      <w:r>
        <w:rPr>
          <w:rFonts w:ascii="Times New Roman" w:hAnsi="Times New Roman" w:cs="Times New Roman"/>
        </w:rPr>
        <w:t>机关、学校、医院、企事业单位食堂</w:t>
      </w:r>
      <w:r>
        <w:rPr>
          <w:rFonts w:ascii="Times New Roman" w:hAnsi="Times New Roman" w:cs="Times New Roman" w:hint="eastAsia"/>
        </w:rPr>
        <w:t>工作，各级农业部门、贵州省农职院食</w:t>
      </w:r>
      <w:r>
        <w:rPr>
          <w:rFonts w:ascii="Times New Roman" w:hAnsi="Times New Roman" w:cs="Times New Roman" w:hint="eastAsia"/>
        </w:rPr>
        <w:t>堂要带头做好贫困地区农产品定向采购工作，</w:t>
      </w:r>
      <w:r>
        <w:rPr>
          <w:rFonts w:ascii="Times New Roman" w:hAnsi="Times New Roman" w:cs="Times New Roman"/>
        </w:rPr>
        <w:t>确保每个贫困村都有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个以上农产品定向销售直通渠道；继续推进电商扶贫和冷链物流体系建设，每个贫困村和规模化农业基地至少有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个电商网店；大力拓展对口帮扶城市等东部发达地区市场，帮扶市（州）要在对口帮扶城市开设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个以上农产品直销窗口，统一销售贫困县的农产品。</w:t>
      </w:r>
    </w:p>
    <w:p w:rsidR="001D6281" w:rsidRDefault="008D5769">
      <w:pPr>
        <w:spacing w:line="600" w:lineRule="exact"/>
        <w:ind w:firstLineChars="200" w:firstLine="640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 w:hint="eastAsia"/>
        </w:rPr>
        <w:t>四</w:t>
      </w:r>
      <w:r>
        <w:rPr>
          <w:rFonts w:ascii="Times New Roman" w:eastAsia="黑体" w:hAnsi="Times New Roman" w:cs="Times New Roman"/>
        </w:rPr>
        <w:t>、保障措施</w:t>
      </w:r>
    </w:p>
    <w:p w:rsidR="001D6281" w:rsidRDefault="008D5769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（一）加大资金保障</w:t>
      </w:r>
      <w:r>
        <w:rPr>
          <w:rFonts w:ascii="Times New Roman" w:hAnsi="Times New Roman" w:cs="Times New Roman"/>
        </w:rPr>
        <w:t>。各地各部门在项目安排时优先向极度贫困乡镇、深度贫困县、贫困县倾斜，向</w:t>
      </w:r>
      <w:r>
        <w:rPr>
          <w:rFonts w:ascii="Times New Roman" w:hAnsi="Times New Roman" w:cs="Times New Roman"/>
        </w:rPr>
        <w:t>“5+1”</w:t>
      </w:r>
      <w:r>
        <w:rPr>
          <w:rFonts w:ascii="Times New Roman" w:hAnsi="Times New Roman" w:cs="Times New Roman"/>
        </w:rPr>
        <w:t>产业发展倾斜，重点支持贷款贴息、产品宣传推介与营销渠道建设、农产品电子商务以及基地建设等环节。通过风险投资、跟进投资、风险补偿、保险支持等方式，协调做好项目储备、推荐及增信工作，促进扶贫产业</w:t>
      </w:r>
      <w:proofErr w:type="gramStart"/>
      <w:r>
        <w:rPr>
          <w:rFonts w:ascii="Times New Roman" w:hAnsi="Times New Roman" w:cs="Times New Roman"/>
        </w:rPr>
        <w:t>子基金</w:t>
      </w:r>
      <w:proofErr w:type="gramEnd"/>
      <w:r>
        <w:rPr>
          <w:rFonts w:ascii="Times New Roman" w:hAnsi="Times New Roman" w:cs="Times New Roman"/>
        </w:rPr>
        <w:t>申报项目尽快落地见效。鼓励信贷部门开展农业产业化信贷试点，</w:t>
      </w:r>
      <w:proofErr w:type="gramStart"/>
      <w:r>
        <w:rPr>
          <w:rFonts w:ascii="Times New Roman" w:hAnsi="Times New Roman" w:cs="Times New Roman"/>
        </w:rPr>
        <w:t>引入险资直投</w:t>
      </w:r>
      <w:proofErr w:type="gramEnd"/>
      <w:r>
        <w:rPr>
          <w:rFonts w:ascii="Times New Roman" w:hAnsi="Times New Roman" w:cs="Times New Roman"/>
        </w:rPr>
        <w:t>、互联网金融等新模式，拓宽资金来源渠道，发挥现代金融和社会资本撬动农业产业发展的积极作用。</w:t>
      </w:r>
    </w:p>
    <w:p w:rsidR="001D6281" w:rsidRDefault="008D5769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（二）加强作风建设</w:t>
      </w:r>
      <w:r>
        <w:rPr>
          <w:rFonts w:ascii="Times New Roman" w:hAnsi="Times New Roman" w:cs="Times New Roman"/>
        </w:rPr>
        <w:t>。各级农业部门要按照国家和省统一部署安排，全面开展农业扶</w:t>
      </w:r>
      <w:r>
        <w:rPr>
          <w:rFonts w:ascii="Times New Roman" w:hAnsi="Times New Roman" w:cs="Times New Roman"/>
        </w:rPr>
        <w:t>贫领域作风问题专项治理，坚</w:t>
      </w:r>
      <w:r>
        <w:rPr>
          <w:rFonts w:ascii="Times New Roman" w:hAnsi="Times New Roman" w:cs="Times New Roman"/>
        </w:rPr>
        <w:lastRenderedPageBreak/>
        <w:t>持精准扶贫、精准脱贫基本方略，着力解决农业扶贫领域存在的贯彻落实不到位、工作措施不精准、工作作风不扎实等问题，</w:t>
      </w:r>
      <w:proofErr w:type="gramStart"/>
      <w:r>
        <w:rPr>
          <w:rFonts w:ascii="Times New Roman" w:hAnsi="Times New Roman" w:cs="Times New Roman"/>
        </w:rPr>
        <w:t>查找作风</w:t>
      </w:r>
      <w:proofErr w:type="gramEnd"/>
      <w:r>
        <w:rPr>
          <w:rFonts w:ascii="Times New Roman" w:hAnsi="Times New Roman" w:cs="Times New Roman"/>
        </w:rPr>
        <w:t>建设薄弱环节，构建作风建设长效机制，扎实推进农业产业精准扶贫、精准脱贫工作。严肃查处弄虚作假、工作脱离实际、作风简单粗暴，表态多调门高、行动</w:t>
      </w:r>
      <w:proofErr w:type="gramStart"/>
      <w:r>
        <w:rPr>
          <w:rFonts w:ascii="Times New Roman" w:hAnsi="Times New Roman" w:cs="Times New Roman"/>
        </w:rPr>
        <w:t>少落实</w:t>
      </w:r>
      <w:proofErr w:type="gramEnd"/>
      <w:r>
        <w:rPr>
          <w:rFonts w:ascii="Times New Roman" w:hAnsi="Times New Roman" w:cs="Times New Roman"/>
        </w:rPr>
        <w:t>差等官僚主义、形式主义现象，以问</w:t>
      </w:r>
      <w:proofErr w:type="gramStart"/>
      <w:r>
        <w:rPr>
          <w:rFonts w:ascii="Times New Roman" w:hAnsi="Times New Roman" w:cs="Times New Roman"/>
        </w:rPr>
        <w:t>责倒逼工作</w:t>
      </w:r>
      <w:proofErr w:type="gramEnd"/>
      <w:r>
        <w:rPr>
          <w:rFonts w:ascii="Times New Roman" w:hAnsi="Times New Roman" w:cs="Times New Roman"/>
        </w:rPr>
        <w:t>落实和作风转变。</w:t>
      </w:r>
    </w:p>
    <w:p w:rsidR="001D6281" w:rsidRDefault="008D5769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（三）加强调度督查。</w:t>
      </w:r>
      <w:r>
        <w:rPr>
          <w:rFonts w:ascii="Times New Roman" w:hAnsi="Times New Roman" w:cs="Times New Roman"/>
        </w:rPr>
        <w:t>各地要落实省委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五步工作法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要求，逐级分解目标任务，精准安排到县到乡，把农业产脱贫工作纳入地方党委、政府重要督查内容，</w:t>
      </w:r>
      <w:r>
        <w:rPr>
          <w:rFonts w:ascii="Times New Roman" w:hAnsi="Times New Roman" w:cs="Times New Roman" w:hint="eastAsia"/>
        </w:rPr>
        <w:t>开展</w:t>
      </w:r>
      <w:r>
        <w:rPr>
          <w:rFonts w:ascii="Times New Roman" w:hAnsi="Times New Roman" w:cs="Times New Roman"/>
        </w:rPr>
        <w:t>月</w:t>
      </w:r>
      <w:r>
        <w:rPr>
          <w:rFonts w:ascii="Times New Roman" w:hAnsi="Times New Roman" w:cs="Times New Roman" w:hint="eastAsia"/>
        </w:rPr>
        <w:t>调度</w:t>
      </w:r>
      <w:r>
        <w:rPr>
          <w:rFonts w:ascii="Times New Roman" w:hAnsi="Times New Roman" w:cs="Times New Roman"/>
        </w:rPr>
        <w:t>、季</w:t>
      </w:r>
      <w:r>
        <w:rPr>
          <w:rFonts w:ascii="Times New Roman" w:hAnsi="Times New Roman" w:cs="Times New Roman" w:hint="eastAsia"/>
        </w:rPr>
        <w:t>分析</w:t>
      </w:r>
      <w:r>
        <w:rPr>
          <w:rFonts w:ascii="Times New Roman" w:hAnsi="Times New Roman" w:cs="Times New Roman"/>
        </w:rPr>
        <w:t>，确保</w:t>
      </w:r>
      <w:r>
        <w:rPr>
          <w:rFonts w:ascii="Times New Roman" w:hAnsi="Times New Roman" w:cs="Times New Roman"/>
        </w:rPr>
        <w:t>各项工作</w:t>
      </w:r>
      <w:proofErr w:type="gramStart"/>
      <w:r>
        <w:rPr>
          <w:rFonts w:ascii="Times New Roman" w:hAnsi="Times New Roman" w:cs="Times New Roman"/>
        </w:rPr>
        <w:t>措施落细落实</w:t>
      </w:r>
      <w:proofErr w:type="gramEnd"/>
      <w:r>
        <w:rPr>
          <w:rFonts w:ascii="Times New Roman" w:hAnsi="Times New Roman" w:cs="Times New Roman"/>
        </w:rPr>
        <w:t>，目标任务如期实现。各市（州）根据本工作方案制定具体的实施细则，于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月上旬将本地的农业产业脱贫攻坚春风行动报省农委备案，</w:t>
      </w:r>
      <w:r>
        <w:rPr>
          <w:rFonts w:ascii="Times New Roman" w:hAnsi="Times New Roman" w:cs="Times New Roman" w:hint="eastAsia"/>
        </w:rPr>
        <w:t>并于</w:t>
      </w:r>
      <w:r>
        <w:rPr>
          <w:rFonts w:ascii="Times New Roman" w:hAnsi="Times New Roman" w:cs="Times New Roman"/>
        </w:rPr>
        <w:t>每月</w:t>
      </w:r>
      <w:r>
        <w:rPr>
          <w:rFonts w:ascii="Times New Roman" w:hAnsi="Times New Roman" w:cs="Times New Roman" w:hint="eastAsia"/>
        </w:rPr>
        <w:t>10</w:t>
      </w:r>
      <w:r>
        <w:rPr>
          <w:rFonts w:ascii="Times New Roman" w:hAnsi="Times New Roman" w:cs="Times New Roman" w:hint="eastAsia"/>
        </w:rPr>
        <w:t>日和</w:t>
      </w:r>
      <w:r>
        <w:rPr>
          <w:rFonts w:ascii="Times New Roman" w:hAnsi="Times New Roman" w:cs="Times New Roman" w:hint="eastAsia"/>
        </w:rPr>
        <w:t>25</w:t>
      </w:r>
      <w:r>
        <w:rPr>
          <w:rFonts w:ascii="Times New Roman" w:hAnsi="Times New Roman" w:cs="Times New Roman" w:hint="eastAsia"/>
        </w:rPr>
        <w:t>日分别将工作进展情况、典型经验和存在困难及问题对策建议报送省农委</w:t>
      </w:r>
      <w:r>
        <w:rPr>
          <w:rFonts w:ascii="Times New Roman" w:hAnsi="Times New Roman" w:cs="Times New Roman"/>
        </w:rPr>
        <w:t>。省农委将采取适时督查与年度考核相结合等方式，了解各地工作推进情况，对工作不力、进展缓慢的进行通报或约谈。</w:t>
      </w:r>
    </w:p>
    <w:p w:rsidR="001D6281" w:rsidRDefault="001D6281">
      <w:pPr>
        <w:spacing w:line="600" w:lineRule="exact"/>
        <w:rPr>
          <w:rFonts w:ascii="Times New Roman" w:hAnsi="Times New Roman" w:cs="Times New Roman"/>
        </w:rPr>
      </w:pPr>
    </w:p>
    <w:p w:rsidR="001D6281" w:rsidRDefault="008D5769">
      <w:pPr>
        <w:spacing w:line="600" w:lineRule="exact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附</w:t>
      </w:r>
      <w:r>
        <w:rPr>
          <w:rFonts w:ascii="Times New Roman" w:hAnsi="Times New Roman" w:cs="Times New Roman" w:hint="eastAsia"/>
        </w:rPr>
        <w:t>表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</w:rPr>
        <w:t>2018</w:t>
      </w:r>
      <w:r>
        <w:rPr>
          <w:rFonts w:ascii="Times New Roman" w:hAnsi="Times New Roman" w:cs="Times New Roman"/>
        </w:rPr>
        <w:t>年产业脱贫攻坚春风行动目标分解表</w:t>
      </w:r>
    </w:p>
    <w:p w:rsidR="001D6281" w:rsidRDefault="008D5769">
      <w:pPr>
        <w:spacing w:line="600" w:lineRule="exact"/>
        <w:ind w:firstLineChars="700" w:firstLine="1733"/>
        <w:rPr>
          <w:rFonts w:ascii="Times New Roman" w:hAnsi="Times New Roman" w:cs="Times New Roman"/>
          <w:spacing w:val="-20"/>
          <w:w w:val="90"/>
        </w:rPr>
      </w:pPr>
      <w:r>
        <w:rPr>
          <w:rFonts w:ascii="Times New Roman" w:hAnsi="Times New Roman" w:cs="Times New Roman" w:hint="eastAsia"/>
          <w:spacing w:val="-20"/>
          <w:w w:val="90"/>
        </w:rPr>
        <w:t>2</w:t>
      </w:r>
      <w:r>
        <w:rPr>
          <w:rFonts w:ascii="Times New Roman" w:hAnsi="Times New Roman" w:cs="Times New Roman" w:hint="eastAsia"/>
          <w:spacing w:val="-20"/>
          <w:w w:val="90"/>
        </w:rPr>
        <w:t>、</w:t>
      </w:r>
      <w:r>
        <w:rPr>
          <w:rFonts w:ascii="Times New Roman" w:hAnsi="Times New Roman" w:cs="Times New Roman"/>
          <w:spacing w:val="-20"/>
        </w:rPr>
        <w:t>2018</w:t>
      </w:r>
      <w:r>
        <w:rPr>
          <w:rFonts w:ascii="Times New Roman" w:hAnsi="Times New Roman" w:cs="Times New Roman"/>
          <w:spacing w:val="-20"/>
        </w:rPr>
        <w:t>年产业脱贫攻坚春风行动目标任务进度计划表</w:t>
      </w:r>
    </w:p>
    <w:sectPr w:rsidR="001D6281">
      <w:footerReference w:type="default" r:id="rId7"/>
      <w:pgSz w:w="11906" w:h="16838"/>
      <w:pgMar w:top="1440" w:right="1800" w:bottom="1440" w:left="1800" w:header="851" w:footer="992" w:gutter="0"/>
      <w:cols w:space="720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769" w:rsidRDefault="008D5769">
      <w:r>
        <w:separator/>
      </w:r>
    </w:p>
  </w:endnote>
  <w:endnote w:type="continuationSeparator" w:id="0">
    <w:p w:rsidR="008D5769" w:rsidRDefault="008D5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281" w:rsidRDefault="008D5769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3D72E2" w:rsidRPr="003D72E2">
      <w:rPr>
        <w:noProof/>
        <w:lang w:val="zh-CN"/>
      </w:rPr>
      <w:t>5</w:t>
    </w:r>
    <w:r>
      <w:fldChar w:fldCharType="end"/>
    </w:r>
  </w:p>
  <w:p w:rsidR="001D6281" w:rsidRDefault="001D628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769" w:rsidRDefault="008D5769">
      <w:r>
        <w:separator/>
      </w:r>
    </w:p>
  </w:footnote>
  <w:footnote w:type="continuationSeparator" w:id="0">
    <w:p w:rsidR="008D5769" w:rsidRDefault="008D5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60"/>
  <w:drawingGridVerticalSpacing w:val="435"/>
  <w:displayHorizontalDrawingGridEvery w:val="0"/>
  <w:characterSpacingControl w:val="compressPunctuation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72A27"/>
    <w:rsid w:val="001D6281"/>
    <w:rsid w:val="00206E89"/>
    <w:rsid w:val="00224319"/>
    <w:rsid w:val="003D72E2"/>
    <w:rsid w:val="0047199B"/>
    <w:rsid w:val="00475716"/>
    <w:rsid w:val="005535E7"/>
    <w:rsid w:val="00651E75"/>
    <w:rsid w:val="0071321E"/>
    <w:rsid w:val="007E3586"/>
    <w:rsid w:val="00816636"/>
    <w:rsid w:val="00825FE3"/>
    <w:rsid w:val="008D5769"/>
    <w:rsid w:val="00F257CC"/>
    <w:rsid w:val="00F552C0"/>
    <w:rsid w:val="00F97352"/>
    <w:rsid w:val="0151161C"/>
    <w:rsid w:val="022709D3"/>
    <w:rsid w:val="0EBD631C"/>
    <w:rsid w:val="12CE511C"/>
    <w:rsid w:val="15A8795A"/>
    <w:rsid w:val="1AEB1FEE"/>
    <w:rsid w:val="24276782"/>
    <w:rsid w:val="25701414"/>
    <w:rsid w:val="27C9368F"/>
    <w:rsid w:val="32C26188"/>
    <w:rsid w:val="33A34AE4"/>
    <w:rsid w:val="4F1A5848"/>
    <w:rsid w:val="5CA21824"/>
    <w:rsid w:val="5D2C1018"/>
    <w:rsid w:val="607836E0"/>
    <w:rsid w:val="619F416F"/>
    <w:rsid w:val="6C3B20BD"/>
    <w:rsid w:val="6D620790"/>
    <w:rsid w:val="6F6E6C5A"/>
    <w:rsid w:val="7A8F16DD"/>
    <w:rsid w:val="7C3E1B44"/>
    <w:rsid w:val="7CA76E5A"/>
    <w:rsid w:val="7DD2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A33B918B-EB30-4CB9-A97F-D3915A5F4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 w:hAnsi="仿宋" w:cs="黑体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Pr>
      <w:sz w:val="18"/>
      <w:szCs w:val="18"/>
    </w:rPr>
  </w:style>
  <w:style w:type="character" w:customStyle="1" w:styleId="Char">
    <w:name w:val="页脚 Char"/>
    <w:basedOn w:val="a0"/>
    <w:link w:val="a4"/>
    <w:rPr>
      <w:sz w:val="18"/>
      <w:szCs w:val="18"/>
    </w:rPr>
  </w:style>
  <w:style w:type="paragraph" w:customStyle="1" w:styleId="New">
    <w:name w:val="正文 New"/>
    <w:qFormat/>
    <w:pPr>
      <w:widowControl w:val="0"/>
      <w:jc w:val="both"/>
    </w:pPr>
    <w:rPr>
      <w:rFonts w:ascii="仿宋_GB2312" w:eastAsia="仿宋_GB2312" w:hAnsi="等线" w:cs="黑体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404</Words>
  <Characters>2307</Characters>
  <Application>Microsoft Office Word</Application>
  <DocSecurity>0</DocSecurity>
  <Lines>19</Lines>
  <Paragraphs>5</Paragraphs>
  <ScaleCrop>false</ScaleCrop>
  <Company/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杨绪海</dc:title>
  <dc:creator>杨绪海</dc:creator>
  <cp:lastModifiedBy>dell</cp:lastModifiedBy>
  <cp:revision>8</cp:revision>
  <cp:lastPrinted>2018-02-27T07:51:00Z</cp:lastPrinted>
  <dcterms:created xsi:type="dcterms:W3CDTF">2018-02-27T09:29:00Z</dcterms:created>
  <dcterms:modified xsi:type="dcterms:W3CDTF">2018-02-28T09:14:00Z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