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</w:rPr>
        <w:t>附表</w:t>
      </w:r>
      <w:r>
        <w:rPr>
          <w:rFonts w:hint="eastAsia" w:ascii="黑体" w:hAnsi="黑体" w:eastAsia="黑体" w:cs="黑体"/>
          <w:b w:val="0"/>
          <w:bCs w:val="0"/>
          <w:color w:val="000000"/>
          <w:lang w:val="en-US" w:eastAsia="zh-CN"/>
        </w:rPr>
        <w:t>4</w:t>
      </w:r>
    </w:p>
    <w:bookmarkEnd w:id="0"/>
    <w:p>
      <w:pPr>
        <w:rPr>
          <w:rFonts w:hint="eastAsia"/>
          <w:b/>
          <w:bCs/>
          <w:color w:val="000000"/>
          <w:lang w:val="en-US" w:eastAsia="zh-CN"/>
        </w:rPr>
      </w:pPr>
    </w:p>
    <w:p>
      <w:pPr>
        <w:spacing w:line="520" w:lineRule="exact"/>
        <w:jc w:val="center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茶叶监测项目、检测依据和判定依据</w:t>
      </w:r>
    </w:p>
    <w:tbl>
      <w:tblPr>
        <w:tblStyle w:val="7"/>
        <w:tblW w:w="84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5"/>
        <w:gridCol w:w="2925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265" w:type="dxa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监测项目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检测依据</w:t>
            </w:r>
          </w:p>
        </w:tc>
        <w:tc>
          <w:tcPr>
            <w:tcW w:w="2259" w:type="dxa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65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哒螨灵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氟氯氰菊酯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氟氰戊菊酯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联苯菊酯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氯氰菊酯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氰戊菊酯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水胺硫磷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、多菌灵、克百威、喹螨醚、噻螨酮、杀螟硫磷、氧乐果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lang w:val="fr-FR"/>
              </w:rPr>
            </w:pPr>
            <w:r>
              <w:rPr>
                <w:rFonts w:ascii="仿宋" w:hAnsi="仿宋" w:eastAsia="仿宋" w:cs="仿宋"/>
                <w:sz w:val="32"/>
                <w:szCs w:val="32"/>
                <w:lang w:val="fr-FR"/>
              </w:rPr>
              <w:t>GB/T 23204-2008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或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SN/T 1969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或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GB/T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20769</w:t>
            </w: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或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GB/T 23200.13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>GB 2763-2016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农业部</w:t>
            </w: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>199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铅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GB 5009.12</w:t>
            </w:r>
          </w:p>
        </w:tc>
        <w:tc>
          <w:tcPr>
            <w:tcW w:w="2259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GB 2762-201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</w:tr>
    </w:tbl>
    <w:p>
      <w:pPr>
        <w:rPr>
          <w:rFonts w:ascii="仿宋_GB2312" w:eastAsia="仿宋_GB2312" w:cs="Times New Roman"/>
          <w:color w:val="FF0000"/>
        </w:rPr>
      </w:pPr>
    </w:p>
    <w:p>
      <w:pPr>
        <w:rPr>
          <w:rFonts w:ascii="仿宋_GB2312" w:eastAsia="仿宋_GB2312" w:cs="Times New Roman"/>
          <w:color w:val="FF0000"/>
        </w:rPr>
      </w:pPr>
      <w:r>
        <w:rPr>
          <w:rFonts w:hint="eastAsia" w:ascii="仿宋_GB2312" w:eastAsia="仿宋_GB2312" w:cs="仿宋_GB2312"/>
          <w:color w:val="FF0000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CA"/>
    <w:rsid w:val="00075F7F"/>
    <w:rsid w:val="002227E8"/>
    <w:rsid w:val="008F5468"/>
    <w:rsid w:val="00A92D5C"/>
    <w:rsid w:val="00AF4170"/>
    <w:rsid w:val="00C77477"/>
    <w:rsid w:val="00D106C0"/>
    <w:rsid w:val="182860AA"/>
    <w:rsid w:val="18437FB4"/>
    <w:rsid w:val="39B65385"/>
    <w:rsid w:val="47EB1EFA"/>
    <w:rsid w:val="4FAF0C6F"/>
    <w:rsid w:val="5CAF6DA5"/>
    <w:rsid w:val="6C553DA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9"/>
    <w:semiHidden/>
    <w:qFormat/>
    <w:uiPriority w:val="99"/>
    <w:rPr>
      <w:b/>
      <w:bCs/>
    </w:rPr>
  </w:style>
  <w:style w:type="paragraph" w:styleId="3">
    <w:name w:val="annotation text"/>
    <w:basedOn w:val="1"/>
    <w:link w:val="8"/>
    <w:semiHidden/>
    <w:qFormat/>
    <w:uiPriority w:val="99"/>
    <w:pPr>
      <w:jc w:val="left"/>
    </w:pPr>
  </w:style>
  <w:style w:type="paragraph" w:styleId="4">
    <w:name w:val="Balloon Text"/>
    <w:basedOn w:val="1"/>
    <w:link w:val="10"/>
    <w:semiHidden/>
    <w:qFormat/>
    <w:uiPriority w:val="99"/>
    <w:rPr>
      <w:sz w:val="18"/>
      <w:szCs w:val="18"/>
    </w:rPr>
  </w:style>
  <w:style w:type="character" w:styleId="6">
    <w:name w:val="annotation reference"/>
    <w:basedOn w:val="5"/>
    <w:semiHidden/>
    <w:qFormat/>
    <w:uiPriority w:val="99"/>
    <w:rPr>
      <w:sz w:val="21"/>
      <w:szCs w:val="21"/>
    </w:rPr>
  </w:style>
  <w:style w:type="character" w:customStyle="1" w:styleId="8">
    <w:name w:val="Comment Text Char"/>
    <w:basedOn w:val="5"/>
    <w:link w:val="3"/>
    <w:semiHidden/>
    <w:qFormat/>
    <w:locked/>
    <w:uiPriority w:val="99"/>
    <w:rPr>
      <w:rFonts w:ascii="宋体" w:eastAsia="宋体" w:cs="宋体"/>
      <w:sz w:val="28"/>
      <w:szCs w:val="28"/>
    </w:rPr>
  </w:style>
  <w:style w:type="character" w:customStyle="1" w:styleId="9">
    <w:name w:val="Comment Subject Char"/>
    <w:basedOn w:val="8"/>
    <w:link w:val="2"/>
    <w:semiHidden/>
    <w:qFormat/>
    <w:locked/>
    <w:uiPriority w:val="99"/>
    <w:rPr>
      <w:b/>
      <w:bCs/>
    </w:rPr>
  </w:style>
  <w:style w:type="character" w:customStyle="1" w:styleId="10">
    <w:name w:val="Balloon Text Char"/>
    <w:basedOn w:val="5"/>
    <w:link w:val="4"/>
    <w:semiHidden/>
    <w:qFormat/>
    <w:locked/>
    <w:uiPriority w:val="99"/>
    <w:rPr>
      <w:rFonts w:ascii="宋体" w:eastAsia="宋体" w:cs="宋体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266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2017-02-17T07:04:00Z</dcterms:created>
  <dc:creator>lenovo</dc:creator>
  <cp:lastModifiedBy>Administrator</cp:lastModifiedBy>
  <cp:lastPrinted>2018-03-12T08:03:14Z</cp:lastPrinted>
  <dcterms:modified xsi:type="dcterms:W3CDTF">2018-03-12T08:03:19Z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