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</w:p>
    <w:p>
      <w:pPr>
        <w:pStyle w:val="3"/>
        <w:tabs>
          <w:tab w:val="left" w:pos="7990"/>
        </w:tabs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  <w:t>2018年养殖环节“瘦肉精”专项监测计划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pStyle w:val="3"/>
        <w:tabs>
          <w:tab w:val="left" w:pos="7990"/>
        </w:tabs>
        <w:spacing w:before="0" w:beforeAutospacing="0" w:after="0" w:afterAutospacing="0"/>
        <w:ind w:firstLine="612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为继续深入开展“瘦肉精”专项整治，严厉打击活畜养殖中使用“瘦肉精”等违禁添加物的违法行为，保障畜产品安全，根据《农业农村部办公厅关于印发&lt;2018年“瘦肉精”专项监测工作方案&gt;的通知》(农办牧〔2018〕26号)要求，特制定本计划。</w:t>
      </w:r>
    </w:p>
    <w:p>
      <w:pPr>
        <w:pStyle w:val="3"/>
        <w:tabs>
          <w:tab w:val="left" w:pos="7990"/>
        </w:tabs>
        <w:spacing w:before="0" w:beforeAutospacing="0" w:after="0" w:afterAutospacing="0"/>
        <w:ind w:firstLine="612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一、养殖场（户）“瘦肉精”监督抽检</w:t>
      </w:r>
    </w:p>
    <w:p>
      <w:pPr>
        <w:pStyle w:val="3"/>
        <w:tabs>
          <w:tab w:val="left" w:pos="7990"/>
        </w:tabs>
        <w:spacing w:before="0" w:beforeAutospacing="0" w:after="0" w:afterAutospacing="0"/>
        <w:ind w:firstLine="612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以中小规模养殖场（户）为重点，在全省范围内组织开展“瘦肉精”监督抽检。</w:t>
      </w:r>
    </w:p>
    <w:p>
      <w:pPr>
        <w:pStyle w:val="3"/>
        <w:tabs>
          <w:tab w:val="left" w:pos="7990"/>
        </w:tabs>
        <w:spacing w:before="0" w:beforeAutospacing="0" w:after="0" w:afterAutospacing="0"/>
        <w:ind w:firstLine="615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（一）抽检范围</w:t>
      </w:r>
    </w:p>
    <w:p>
      <w:pPr>
        <w:pStyle w:val="3"/>
        <w:tabs>
          <w:tab w:val="left" w:pos="7990"/>
        </w:tabs>
        <w:spacing w:before="0" w:beforeAutospacing="0" w:after="0" w:afterAutospacing="0"/>
        <w:ind w:firstLine="612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全省各市（州），贵安新区，仁怀市、威宁县。</w:t>
      </w:r>
    </w:p>
    <w:p>
      <w:pPr>
        <w:pStyle w:val="3"/>
        <w:tabs>
          <w:tab w:val="left" w:pos="7990"/>
        </w:tabs>
        <w:spacing w:before="0" w:beforeAutospacing="0" w:after="0" w:afterAutospacing="0"/>
        <w:ind w:firstLine="615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（二）监测对象 </w:t>
      </w:r>
    </w:p>
    <w:p>
      <w:pPr>
        <w:pStyle w:val="3"/>
        <w:tabs>
          <w:tab w:val="left" w:pos="7990"/>
        </w:tabs>
        <w:spacing w:before="0" w:beforeAutospacing="0" w:after="0" w:afterAutospacing="0"/>
        <w:ind w:firstLine="615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以年出栏10-100头肉牛、20-200只肉羊、50-500头生猪养殖场（户）为重点，组织抽样和现场筛查工作。根据实际情况，可适当兼顾其他规模的生猪、肉牛和肉羊养殖场（户）。</w:t>
      </w:r>
    </w:p>
    <w:p>
      <w:pPr>
        <w:pStyle w:val="3"/>
        <w:tabs>
          <w:tab w:val="left" w:pos="7990"/>
        </w:tabs>
        <w:spacing w:before="0" w:beforeAutospacing="0" w:after="0" w:afterAutospacing="0"/>
        <w:ind w:firstLine="615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（三）监测样品</w:t>
      </w:r>
    </w:p>
    <w:p>
      <w:pPr>
        <w:pStyle w:val="3"/>
        <w:tabs>
          <w:tab w:val="left" w:pos="7990"/>
        </w:tabs>
        <w:spacing w:before="0" w:beforeAutospacing="0" w:after="0" w:afterAutospacing="0"/>
        <w:ind w:firstLine="615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育肥后期肉牛、肉羊和生猪尿液。</w:t>
      </w:r>
    </w:p>
    <w:p>
      <w:pPr>
        <w:pStyle w:val="3"/>
        <w:tabs>
          <w:tab w:val="left" w:pos="7990"/>
        </w:tabs>
        <w:spacing w:before="0" w:beforeAutospacing="0" w:after="0" w:afterAutospacing="0"/>
        <w:ind w:firstLine="615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（四）监测项目</w:t>
      </w:r>
    </w:p>
    <w:p>
      <w:pPr>
        <w:pStyle w:val="3"/>
        <w:tabs>
          <w:tab w:val="left" w:pos="7990"/>
        </w:tabs>
        <w:spacing w:before="0" w:beforeAutospacing="0" w:after="0" w:afterAutospacing="0"/>
        <w:ind w:firstLine="615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克伦特罗、莱克多巴胺、沙丁胺醇。</w:t>
      </w:r>
    </w:p>
    <w:p>
      <w:pPr>
        <w:pStyle w:val="3"/>
        <w:tabs>
          <w:tab w:val="left" w:pos="7990"/>
        </w:tabs>
        <w:spacing w:before="0" w:beforeAutospacing="0" w:after="0" w:afterAutospacing="0"/>
        <w:ind w:firstLine="615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3"/>
        <w:tabs>
          <w:tab w:val="left" w:pos="7990"/>
        </w:tabs>
        <w:spacing w:before="0" w:beforeAutospacing="0" w:after="0" w:afterAutospacing="0"/>
        <w:ind w:firstLine="615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（五）抽检依据</w:t>
      </w:r>
    </w:p>
    <w:p>
      <w:pPr>
        <w:pStyle w:val="3"/>
        <w:tabs>
          <w:tab w:val="left" w:pos="7990"/>
        </w:tabs>
        <w:spacing w:before="0" w:beforeAutospacing="0" w:after="0" w:afterAutospacing="0"/>
        <w:ind w:firstLine="615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1.抽样要求</w:t>
      </w:r>
    </w:p>
    <w:p>
      <w:pPr>
        <w:pStyle w:val="3"/>
        <w:tabs>
          <w:tab w:val="left" w:pos="7990"/>
        </w:tabs>
        <w:spacing w:before="0" w:beforeAutospacing="0" w:after="0" w:afterAutospacing="0"/>
        <w:ind w:firstLine="615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猪尿抽样按照《猪肉、猪肝、猪尿抽样方法》(NY/T763-2004)执行,牛尿和羊尿抽样参照执行。疑似阳性样品应低温(4℃)保存。</w:t>
      </w:r>
    </w:p>
    <w:p>
      <w:pPr>
        <w:pStyle w:val="3"/>
        <w:tabs>
          <w:tab w:val="left" w:pos="7990"/>
        </w:tabs>
        <w:spacing w:before="0" w:beforeAutospacing="0" w:after="0" w:afterAutospacing="0"/>
        <w:ind w:firstLine="615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2.检测方法</w:t>
      </w:r>
    </w:p>
    <w:p>
      <w:pPr>
        <w:pStyle w:val="3"/>
        <w:tabs>
          <w:tab w:val="left" w:pos="7990"/>
        </w:tabs>
        <w:spacing w:before="0" w:beforeAutospacing="0" w:after="0" w:afterAutospacing="0"/>
        <w:ind w:firstLine="615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先用酶联免疫法、胶体金试纸条等快速方法筛查。筛查出的阳性样品采用动物尿液中11种β-受体激动剂的检测  液相色谱-串联质谱法（农业部公告1063号-3-2008）进行确证检测</w:t>
      </w:r>
    </w:p>
    <w:p>
      <w:pPr>
        <w:pStyle w:val="3"/>
        <w:tabs>
          <w:tab w:val="left" w:pos="7990"/>
        </w:tabs>
        <w:spacing w:before="0" w:beforeAutospacing="0" w:after="0" w:afterAutospacing="0"/>
        <w:ind w:firstLine="615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六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判定依据和原则</w:t>
      </w:r>
    </w:p>
    <w:p>
      <w:pPr>
        <w:pStyle w:val="3"/>
        <w:tabs>
          <w:tab w:val="left" w:pos="7990"/>
        </w:tabs>
        <w:spacing w:before="0" w:beforeAutospacing="0" w:after="0" w:afterAutospacing="0"/>
        <w:ind w:firstLine="615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1.判定依据</w:t>
      </w:r>
    </w:p>
    <w:p>
      <w:pPr>
        <w:pStyle w:val="3"/>
        <w:tabs>
          <w:tab w:val="left" w:pos="7990"/>
        </w:tabs>
        <w:spacing w:before="0" w:beforeAutospacing="0" w:after="0" w:afterAutospacing="0"/>
        <w:ind w:firstLine="615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《禁止在饲料和动物饮水中使用的药物品种目录》(农业部公告第176号)、《食品动物禁用的兽药及其它化合物清单》(农业部公告第193号)。</w:t>
      </w:r>
    </w:p>
    <w:p>
      <w:pPr>
        <w:pStyle w:val="3"/>
        <w:tabs>
          <w:tab w:val="left" w:pos="3417"/>
        </w:tabs>
        <w:spacing w:before="0" w:beforeAutospacing="0" w:after="0" w:afterAutospacing="0"/>
        <w:ind w:firstLine="615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2.判定原则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ab/>
      </w:r>
    </w:p>
    <w:p>
      <w:pPr>
        <w:pStyle w:val="3"/>
        <w:tabs>
          <w:tab w:val="left" w:pos="7990"/>
        </w:tabs>
        <w:spacing w:before="0" w:beforeAutospacing="0" w:after="0" w:afterAutospacing="0"/>
        <w:ind w:firstLine="615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以确证方法定量限为判定值,超过定量限即判定为不合格,一项指标不合格则该样品判定为不合格。</w:t>
      </w:r>
    </w:p>
    <w:p>
      <w:pPr>
        <w:pStyle w:val="3"/>
        <w:tabs>
          <w:tab w:val="left" w:pos="7990"/>
        </w:tabs>
        <w:spacing w:before="0" w:beforeAutospacing="0" w:after="0" w:afterAutospacing="0"/>
        <w:ind w:firstLine="615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七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监测任务分配与要求</w:t>
      </w:r>
    </w:p>
    <w:p>
      <w:pPr>
        <w:pStyle w:val="3"/>
        <w:tabs>
          <w:tab w:val="left" w:pos="7990"/>
        </w:tabs>
        <w:spacing w:before="0" w:beforeAutospacing="0" w:after="0" w:afterAutospacing="0"/>
        <w:ind w:firstLine="615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全省计划抽检养殖场(户)300个（详见附表）,各级监督执法机构（部门）负责组织抽样和现场筛查，省兽药饲料监察所负责疑似样品的确认。</w:t>
      </w:r>
    </w:p>
    <w:p>
      <w:pPr>
        <w:pStyle w:val="3"/>
        <w:tabs>
          <w:tab w:val="left" w:pos="7990"/>
        </w:tabs>
        <w:spacing w:before="0" w:beforeAutospacing="0" w:after="0" w:afterAutospacing="0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3"/>
        <w:tabs>
          <w:tab w:val="left" w:pos="7990"/>
        </w:tabs>
        <w:spacing w:before="0" w:beforeAutospacing="0" w:after="0" w:afterAutospacing="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附表：</w:t>
      </w:r>
      <w:bookmarkStart w:id="0" w:name="_GoBack"/>
      <w:bookmarkEnd w:id="0"/>
    </w:p>
    <w:p>
      <w:pPr>
        <w:pStyle w:val="3"/>
        <w:tabs>
          <w:tab w:val="left" w:pos="7990"/>
        </w:tabs>
        <w:spacing w:before="0" w:beforeAutospacing="0" w:after="0" w:afterAutospacing="0"/>
        <w:jc w:val="center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2018年养殖场（户）“瘦肉精”监测任务分配表</w:t>
      </w:r>
    </w:p>
    <w:tbl>
      <w:tblPr>
        <w:tblStyle w:val="5"/>
        <w:tblW w:w="7895" w:type="dxa"/>
        <w:jc w:val="center"/>
        <w:tblInd w:w="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6"/>
        <w:gridCol w:w="1511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地  点</w:t>
            </w:r>
          </w:p>
        </w:tc>
        <w:tc>
          <w:tcPr>
            <w:tcW w:w="4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抽检养殖场（户）数量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3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猪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贵阳市 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遵义市 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安顺市 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黔南州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黔东南州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铜仁市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毕节市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六盘水市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黔西南州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贵安新区</w:t>
            </w:r>
          </w:p>
        </w:tc>
        <w:tc>
          <w:tcPr>
            <w:tcW w:w="15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仁怀市</w:t>
            </w:r>
          </w:p>
        </w:tc>
        <w:tc>
          <w:tcPr>
            <w:tcW w:w="15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威宁县</w:t>
            </w:r>
          </w:p>
        </w:tc>
        <w:tc>
          <w:tcPr>
            <w:tcW w:w="15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合  计</w:t>
            </w:r>
          </w:p>
        </w:tc>
        <w:tc>
          <w:tcPr>
            <w:tcW w:w="15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100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100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100</w:t>
            </w:r>
          </w:p>
        </w:tc>
      </w:tr>
    </w:tbl>
    <w:p>
      <w:pPr>
        <w:pStyle w:val="3"/>
        <w:tabs>
          <w:tab w:val="left" w:pos="7990"/>
        </w:tabs>
        <w:spacing w:before="0" w:beforeAutospacing="0" w:after="0" w:afterAutospacing="0"/>
        <w:ind w:firstLine="615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备注：每个养殖场(户)抽取活畜尿液样品2-3个。</w:t>
      </w:r>
    </w:p>
    <w:p/>
    <w:sectPr>
      <w:pgSz w:w="11906" w:h="16838"/>
      <w:pgMar w:top="1701" w:right="1587" w:bottom="1587" w:left="158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123B4"/>
    <w:rsid w:val="2B372839"/>
    <w:rsid w:val="4A4123B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71124QQXQ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2018-05-28T07:04:00Z</dcterms:created>
  <dc:creator>Administrator</dc:creator>
  <cp:lastModifiedBy>Administrator</cp:lastModifiedBy>
  <dcterms:modified xsi:type="dcterms:W3CDTF">2018-05-28T07:11:32Z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