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>
      <w:pPr>
        <w:spacing w:line="600" w:lineRule="exact"/>
        <w:jc w:val="center"/>
        <w:rPr>
          <w:rFonts w:hint="eastAsia" w:cs="方正小标宋简体" w:asciiTheme="minorEastAsia" w:hAnsiTheme="minorEastAsia"/>
          <w:b/>
          <w:sz w:val="44"/>
          <w:szCs w:val="44"/>
        </w:rPr>
      </w:pPr>
      <w:r>
        <w:rPr>
          <w:rFonts w:hint="eastAsia" w:cs="方正小标宋简体" w:asciiTheme="minorEastAsia" w:hAnsiTheme="minorEastAsia"/>
          <w:b/>
          <w:sz w:val="44"/>
          <w:szCs w:val="44"/>
        </w:rPr>
        <w:t>省农业农村厅推进农村产业革命</w:t>
      </w:r>
    </w:p>
    <w:p>
      <w:pPr>
        <w:spacing w:line="600" w:lineRule="exact"/>
        <w:jc w:val="center"/>
        <w:rPr>
          <w:rFonts w:cs="方正小标宋简体" w:asciiTheme="minorEastAsia" w:hAnsiTheme="minorEastAsia"/>
          <w:b/>
          <w:sz w:val="44"/>
          <w:szCs w:val="44"/>
        </w:rPr>
      </w:pPr>
      <w:r>
        <w:rPr>
          <w:rFonts w:hint="eastAsia" w:cs="方正小标宋简体" w:asciiTheme="minorEastAsia" w:hAnsiTheme="minorEastAsia"/>
          <w:b/>
          <w:sz w:val="44"/>
          <w:szCs w:val="44"/>
        </w:rPr>
        <w:t>大调研工作方案</w:t>
      </w:r>
    </w:p>
    <w:p>
      <w:pPr>
        <w:spacing w:line="600" w:lineRule="exact"/>
      </w:pP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为认真贯彻落实中央农村工作会议、省委农村工作会议精神，切实将有关农业农村工作部署落实落细，根据省委主要领导指示，省农业农村厅党组决定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组织</w:t>
      </w:r>
      <w:r>
        <w:rPr>
          <w:rFonts w:hint="eastAsia" w:ascii="仿宋" w:hAnsi="仿宋" w:eastAsia="仿宋" w:cs="仿宋_GB2312"/>
          <w:sz w:val="32"/>
          <w:szCs w:val="32"/>
        </w:rPr>
        <w:t>开展推进农村产业革命工作大调研活动。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一、调研目的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按照“各级干部都要深入农村调查研究，摸清脱贫攻坚和农村发展的具体情况，找准脱贫攻坚和农村发展的关键‘穴位’”的要求，以推进农村产业革命等相关工作为重点，聚焦重点领域和关键环节，深入基层开展调研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努力</w:t>
      </w:r>
      <w:r>
        <w:rPr>
          <w:rFonts w:hint="eastAsia" w:ascii="仿宋" w:hAnsi="仿宋" w:eastAsia="仿宋" w:cs="仿宋_GB2312"/>
          <w:sz w:val="32"/>
          <w:szCs w:val="32"/>
        </w:rPr>
        <w:t>准确把握情况，力求找准影响和制约我省推进农村产业革命的主要困难、突出问题，与基层干部群众共商对策，提出有针对性、操作性强的破解发展难题的思路和办法，形成一批调研成果，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为调整完善政策和措施提供支撑，</w:t>
      </w:r>
      <w:r>
        <w:rPr>
          <w:rFonts w:hint="eastAsia" w:ascii="仿宋" w:hAnsi="仿宋" w:eastAsia="仿宋" w:cs="仿宋_GB2312"/>
          <w:sz w:val="32"/>
          <w:szCs w:val="32"/>
        </w:rPr>
        <w:t>推动我省农村产业革命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取得</w:t>
      </w:r>
      <w:r>
        <w:rPr>
          <w:rFonts w:hint="eastAsia" w:ascii="仿宋" w:hAnsi="仿宋" w:eastAsia="仿宋" w:cs="仿宋_GB2312"/>
          <w:sz w:val="32"/>
          <w:szCs w:val="32"/>
        </w:rPr>
        <w:t>新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突破</w:t>
      </w:r>
      <w:r>
        <w:rPr>
          <w:rFonts w:hint="eastAsia" w:ascii="仿宋" w:hAnsi="仿宋" w:eastAsia="仿宋" w:cs="仿宋_GB2312"/>
          <w:sz w:val="32"/>
          <w:szCs w:val="32"/>
        </w:rPr>
        <w:t>，为决战脱贫攻坚、决胜全面小康、实现乡村振兴发挥重要作用。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二、调研内容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楷体_GB2312"/>
          <w:sz w:val="32"/>
          <w:szCs w:val="32"/>
        </w:rPr>
        <w:t>（一）农村产业革命推进情况。围绕省领导领衔推进的蔬菜、茶、食用菌、中药材、精品水果、辣椒、生态畜牧、生态渔业等重点农业产业</w:t>
      </w:r>
      <w:r>
        <w:rPr>
          <w:rFonts w:hint="eastAsia" w:ascii="仿宋" w:hAnsi="仿宋" w:eastAsia="仿宋" w:cs="楷体_GB2312"/>
          <w:sz w:val="32"/>
          <w:szCs w:val="32"/>
          <w:lang w:eastAsia="zh-CN"/>
        </w:rPr>
        <w:t>和一县一业，结合当地实际，突出重点产业，</w:t>
      </w:r>
      <w:r>
        <w:rPr>
          <w:rFonts w:hint="eastAsia" w:ascii="仿宋" w:hAnsi="仿宋" w:eastAsia="仿宋" w:cs="楷体_GB2312"/>
          <w:sz w:val="32"/>
          <w:szCs w:val="32"/>
        </w:rPr>
        <w:t>了解各地明确的目标任务、推进措施和</w:t>
      </w:r>
      <w:r>
        <w:rPr>
          <w:rFonts w:hint="eastAsia" w:ascii="仿宋" w:hAnsi="仿宋" w:eastAsia="仿宋" w:cs="楷体_GB2312"/>
          <w:sz w:val="32"/>
          <w:szCs w:val="32"/>
          <w:lang w:eastAsia="zh-CN"/>
        </w:rPr>
        <w:t>破解突出</w:t>
      </w:r>
      <w:r>
        <w:rPr>
          <w:rFonts w:hint="eastAsia" w:ascii="仿宋" w:hAnsi="仿宋" w:eastAsia="仿宋" w:cs="楷体_GB2312"/>
          <w:sz w:val="32"/>
          <w:szCs w:val="32"/>
        </w:rPr>
        <w:t>问题</w:t>
      </w:r>
      <w:r>
        <w:rPr>
          <w:rFonts w:hint="eastAsia" w:ascii="仿宋" w:hAnsi="仿宋" w:eastAsia="仿宋" w:cs="楷体_GB2312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楷体_GB2312"/>
          <w:sz w:val="32"/>
          <w:szCs w:val="32"/>
        </w:rPr>
        <w:t>对策等</w:t>
      </w:r>
      <w:r>
        <w:rPr>
          <w:rFonts w:hint="eastAsia" w:ascii="仿宋" w:hAnsi="仿宋" w:eastAsia="仿宋" w:cs="楷体_GB2312"/>
          <w:sz w:val="32"/>
          <w:szCs w:val="32"/>
          <w:lang w:eastAsia="zh-CN"/>
        </w:rPr>
        <w:t>，了解当地党委、政府结合本地实际研究推进农村产业革命情况以及部署落实情况</w:t>
      </w:r>
      <w:r>
        <w:rPr>
          <w:rFonts w:hint="eastAsia" w:ascii="仿宋" w:hAnsi="仿宋" w:eastAsia="仿宋" w:cs="楷体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楷体_GB2312"/>
          <w:sz w:val="32"/>
          <w:szCs w:val="32"/>
        </w:rPr>
        <w:t>（二）500亩以上坝区建设情况。主要包括：500亩以上坝区基本情况，2018年坝区农业产业结构调整取得的成效</w:t>
      </w:r>
      <w:r>
        <w:rPr>
          <w:rFonts w:hint="eastAsia" w:ascii="仿宋" w:hAnsi="仿宋" w:eastAsia="仿宋" w:cs="楷体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楷体_GB2312"/>
          <w:sz w:val="32"/>
          <w:szCs w:val="32"/>
        </w:rPr>
        <w:t xml:space="preserve">主要做法和亮点，2019年工作打算及目前进展情况，存在的问题和困难，对省级层面有何意见建议等。 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楷体_GB2312"/>
          <w:sz w:val="32"/>
          <w:szCs w:val="32"/>
        </w:rPr>
      </w:pPr>
      <w:r>
        <w:rPr>
          <w:rFonts w:hint="eastAsia" w:ascii="仿宋" w:hAnsi="仿宋" w:eastAsia="仿宋" w:cs="楷体_GB2312"/>
          <w:sz w:val="32"/>
          <w:szCs w:val="32"/>
        </w:rPr>
        <w:t>（三）深入推进农业结构调整抓好玉米调减情况。按照今年全省</w:t>
      </w:r>
      <w:r>
        <w:rPr>
          <w:rFonts w:hint="eastAsia" w:ascii="仿宋" w:hAnsi="仿宋" w:eastAsia="仿宋" w:cs="楷体_GB2312"/>
          <w:sz w:val="32"/>
          <w:szCs w:val="32"/>
          <w:lang w:eastAsia="zh-CN"/>
        </w:rPr>
        <w:t>再</w:t>
      </w:r>
      <w:r>
        <w:rPr>
          <w:rFonts w:hint="eastAsia" w:ascii="仿宋" w:hAnsi="仿宋" w:eastAsia="仿宋" w:cs="楷体_GB2312"/>
          <w:sz w:val="32"/>
          <w:szCs w:val="32"/>
        </w:rPr>
        <w:t>调减玉米500万亩的目标，各县（市、区）任务分解、品种选择、措施制定等方面情况，困难与对策思路。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楷体_GB2312"/>
          <w:sz w:val="32"/>
          <w:szCs w:val="32"/>
        </w:rPr>
        <w:t>(</w:t>
      </w:r>
      <w:r>
        <w:rPr>
          <w:rFonts w:hint="eastAsia" w:ascii="仿宋" w:hAnsi="仿宋" w:eastAsia="仿宋" w:cs="楷体_GB2312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楷体_GB2312"/>
          <w:sz w:val="32"/>
          <w:szCs w:val="32"/>
        </w:rPr>
        <w:t>)推进农村</w:t>
      </w:r>
      <w:r>
        <w:rPr>
          <w:rFonts w:hint="eastAsia" w:ascii="仿宋" w:hAnsi="仿宋" w:eastAsia="仿宋" w:cs="楷体_GB2312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楷体_GB2312"/>
          <w:sz w:val="32"/>
          <w:szCs w:val="32"/>
        </w:rPr>
        <w:t>三变</w:t>
      </w:r>
      <w:r>
        <w:rPr>
          <w:rFonts w:ascii="仿宋" w:hAnsi="仿宋" w:eastAsia="仿宋" w:cs="楷体_GB2312"/>
          <w:sz w:val="32"/>
          <w:szCs w:val="32"/>
        </w:rPr>
        <w:t>”</w:t>
      </w:r>
      <w:r>
        <w:rPr>
          <w:rFonts w:hint="eastAsia" w:ascii="仿宋" w:hAnsi="仿宋" w:eastAsia="仿宋" w:cs="楷体_GB2312"/>
          <w:sz w:val="32"/>
          <w:szCs w:val="32"/>
        </w:rPr>
        <w:t>改革和集体产权制度改革情况。各地落实“三变”改革覆盖全省60%行政村、80%贫困村要求的思路、举措和难点对策；各地落实2019年上半年完成农村集体资产清产核资数据上报要求的措施，可能影响进度质量的薄弱环节与对策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三、时间安排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楷体_GB2312"/>
          <w:sz w:val="32"/>
          <w:szCs w:val="32"/>
        </w:rPr>
        <w:t>（一）动员培训。</w:t>
      </w:r>
      <w:r>
        <w:rPr>
          <w:rFonts w:hint="eastAsia" w:ascii="仿宋" w:hAnsi="仿宋" w:eastAsia="仿宋" w:cs="仿宋_GB2312"/>
          <w:sz w:val="32"/>
          <w:szCs w:val="32"/>
        </w:rPr>
        <w:t>3月2日组织各调研组人员就大调研工作开展培训。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楷体_GB2312"/>
          <w:sz w:val="32"/>
          <w:szCs w:val="32"/>
        </w:rPr>
        <w:t>（二）开展调研。</w:t>
      </w:r>
      <w:r>
        <w:rPr>
          <w:rFonts w:hint="eastAsia" w:ascii="仿宋" w:hAnsi="仿宋" w:eastAsia="仿宋" w:cs="仿宋_GB2312"/>
          <w:sz w:val="32"/>
          <w:szCs w:val="32"/>
        </w:rPr>
        <w:t>3月6日至3月1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日各调研组分赴各县（市、区）开展调查研究。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楷体_GB2312"/>
          <w:sz w:val="32"/>
          <w:szCs w:val="32"/>
        </w:rPr>
        <w:t>（三）形成成果。</w:t>
      </w:r>
      <w:r>
        <w:rPr>
          <w:rFonts w:hint="eastAsia" w:ascii="仿宋" w:hAnsi="仿宋" w:eastAsia="仿宋" w:cs="楷体_GB2312"/>
          <w:sz w:val="32"/>
          <w:szCs w:val="32"/>
          <w:lang w:eastAsia="zh-CN"/>
        </w:rPr>
        <w:t>加强各小组间沟通衔接，</w:t>
      </w:r>
      <w:r>
        <w:rPr>
          <w:rFonts w:hint="eastAsia" w:ascii="仿宋" w:hAnsi="仿宋" w:eastAsia="仿宋" w:cs="楷体_GB2312"/>
          <w:sz w:val="32"/>
          <w:szCs w:val="32"/>
        </w:rPr>
        <w:t>各小组每天</w:t>
      </w:r>
      <w:r>
        <w:rPr>
          <w:rFonts w:hint="eastAsia" w:ascii="仿宋" w:hAnsi="仿宋" w:eastAsia="仿宋" w:cs="楷体_GB2312"/>
          <w:sz w:val="32"/>
          <w:szCs w:val="32"/>
          <w:lang w:eastAsia="zh-CN"/>
        </w:rPr>
        <w:t>要</w:t>
      </w:r>
      <w:r>
        <w:rPr>
          <w:rFonts w:hint="eastAsia" w:ascii="仿宋" w:hAnsi="仿宋" w:eastAsia="仿宋" w:cs="楷体_GB2312"/>
          <w:sz w:val="32"/>
          <w:szCs w:val="32"/>
        </w:rPr>
        <w:t>报告调研工作动态，</w:t>
      </w:r>
      <w:r>
        <w:rPr>
          <w:rFonts w:hint="eastAsia" w:ascii="仿宋" w:hAnsi="仿宋" w:eastAsia="仿宋" w:cs="仿宋_GB2312"/>
          <w:sz w:val="32"/>
          <w:szCs w:val="32"/>
        </w:rPr>
        <w:t>3月1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日前完成小组调研报告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_GB2312"/>
          <w:sz w:val="32"/>
          <w:szCs w:val="32"/>
        </w:rPr>
        <w:t>由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片区</w:t>
      </w:r>
      <w:r>
        <w:rPr>
          <w:rFonts w:hint="eastAsia" w:ascii="仿宋" w:hAnsi="仿宋" w:eastAsia="仿宋" w:cs="仿宋_GB2312"/>
          <w:sz w:val="32"/>
          <w:szCs w:val="32"/>
        </w:rPr>
        <w:t>组长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指定</w:t>
      </w:r>
      <w:r>
        <w:rPr>
          <w:rFonts w:hint="eastAsia" w:ascii="仿宋" w:hAnsi="仿宋" w:eastAsia="仿宋" w:cs="仿宋_GB2312"/>
          <w:sz w:val="32"/>
          <w:szCs w:val="32"/>
        </w:rPr>
        <w:t>人员完成各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片区</w:t>
      </w:r>
      <w:r>
        <w:rPr>
          <w:rFonts w:hint="eastAsia" w:ascii="仿宋" w:hAnsi="仿宋" w:eastAsia="仿宋" w:cs="仿宋_GB2312"/>
          <w:sz w:val="32"/>
          <w:szCs w:val="32"/>
        </w:rPr>
        <w:t>组的调研报告，各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片区</w:t>
      </w:r>
      <w:r>
        <w:rPr>
          <w:rFonts w:hint="eastAsia" w:ascii="仿宋" w:hAnsi="仿宋" w:eastAsia="仿宋" w:cs="仿宋_GB2312"/>
          <w:sz w:val="32"/>
          <w:szCs w:val="32"/>
        </w:rPr>
        <w:t>组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_GB2312"/>
          <w:sz w:val="32"/>
          <w:szCs w:val="32"/>
        </w:rPr>
        <w:t>调研报告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应当</w:t>
      </w:r>
      <w:r>
        <w:rPr>
          <w:rFonts w:hint="eastAsia" w:ascii="仿宋" w:hAnsi="仿宋" w:eastAsia="仿宋" w:cs="仿宋_GB2312"/>
          <w:sz w:val="32"/>
          <w:szCs w:val="32"/>
        </w:rPr>
        <w:t>于3月1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日前报厅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政策与改革处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四、调研方式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各调研组在深入基层调研过程中，按照“一进一访三问一会”方式，通过座谈走访、实地察看、问题剖析，对调研内容进行全面了解和准确判断。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调研中要实现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500亩以上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坝区全覆盖，重点了解重点农业产业落地落实情况。</w:t>
      </w:r>
      <w:r>
        <w:rPr>
          <w:rFonts w:hint="eastAsia" w:ascii="仿宋" w:hAnsi="仿宋" w:eastAsia="仿宋" w:cs="仿宋_GB2312"/>
          <w:sz w:val="32"/>
          <w:szCs w:val="32"/>
        </w:rPr>
        <w:t>“一进”即是调研中要进村入户、深入生产一线，了解民意、倾听建议。每个县至少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重点</w:t>
      </w:r>
      <w:r>
        <w:rPr>
          <w:rFonts w:hint="eastAsia" w:ascii="仿宋" w:hAnsi="仿宋" w:eastAsia="仿宋" w:cs="仿宋_GB2312"/>
          <w:sz w:val="32"/>
          <w:szCs w:val="32"/>
        </w:rPr>
        <w:t>调研3个乡镇，每个乡镇入户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原则上</w:t>
      </w:r>
      <w:r>
        <w:rPr>
          <w:rFonts w:hint="eastAsia" w:ascii="仿宋" w:hAnsi="仿宋" w:eastAsia="仿宋" w:cs="仿宋_GB2312"/>
          <w:sz w:val="32"/>
          <w:szCs w:val="32"/>
        </w:rPr>
        <w:t>调查不得少于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_GB2312"/>
          <w:sz w:val="32"/>
          <w:szCs w:val="32"/>
        </w:rPr>
        <w:t>户；“一访”即是遍访镇村干部和各农业经营主体在推进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农村产业革命</w:t>
      </w:r>
      <w:r>
        <w:rPr>
          <w:rFonts w:hint="eastAsia" w:ascii="仿宋" w:hAnsi="仿宋" w:eastAsia="仿宋" w:cs="仿宋_GB2312"/>
          <w:sz w:val="32"/>
          <w:szCs w:val="32"/>
        </w:rPr>
        <w:t>过程遇到的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困难和问题</w:t>
      </w:r>
      <w:r>
        <w:rPr>
          <w:rFonts w:hint="eastAsia" w:ascii="仿宋" w:hAnsi="仿宋" w:eastAsia="仿宋" w:cs="仿宋_GB2312"/>
          <w:sz w:val="32"/>
          <w:szCs w:val="32"/>
        </w:rPr>
        <w:t>，听取他们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解决困难和问题</w:t>
      </w:r>
      <w:r>
        <w:rPr>
          <w:rFonts w:hint="eastAsia" w:ascii="仿宋" w:hAnsi="仿宋" w:eastAsia="仿宋" w:cs="仿宋_GB2312"/>
          <w:sz w:val="32"/>
          <w:szCs w:val="32"/>
        </w:rPr>
        <w:t>的建议和意见，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指导和帮助他们排忧解难，</w:t>
      </w:r>
      <w:r>
        <w:rPr>
          <w:rFonts w:hint="eastAsia" w:ascii="仿宋" w:hAnsi="仿宋" w:eastAsia="仿宋" w:cs="仿宋_GB2312"/>
          <w:sz w:val="32"/>
          <w:szCs w:val="32"/>
        </w:rPr>
        <w:t>确保政策落地落实。每个县调研走访村集体及合作社、家庭农场、龙头企业等农业经营主体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原则上</w:t>
      </w:r>
      <w:r>
        <w:rPr>
          <w:rFonts w:hint="eastAsia" w:ascii="仿宋" w:hAnsi="仿宋" w:eastAsia="仿宋" w:cs="仿宋_GB2312"/>
          <w:sz w:val="32"/>
          <w:szCs w:val="32"/>
        </w:rPr>
        <w:t>不少于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_GB2312"/>
          <w:sz w:val="32"/>
          <w:szCs w:val="32"/>
        </w:rPr>
        <w:t>个；“三问”即是在调研过程中切实做到问情于民、问计于民、问需于民；“一会”即是要与当地党委、政府、相关工作部门召开座谈会，充分听取基层单位不同层面人员对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深化农村产业革命</w:t>
      </w:r>
      <w:r>
        <w:rPr>
          <w:rFonts w:hint="eastAsia" w:ascii="仿宋" w:hAnsi="仿宋" w:eastAsia="仿宋" w:cs="仿宋_GB2312"/>
          <w:sz w:val="32"/>
          <w:szCs w:val="32"/>
        </w:rPr>
        <w:t>的意见和建议。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请各县农业农村部门配合做好调查及信息采集表填报工作，信息采集注意突出重点，即所在县发展的主要产业，列为一般产业且情况不明的可以不填。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原则上，每个小组在一个县应当工作2-3天，必须把所在县推进农村产业革命的情况搞明、困难和问题搞透、建议和对策搞实，否则决不收兵。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五、人员安排</w:t>
      </w:r>
    </w:p>
    <w:p>
      <w:pPr>
        <w:spacing w:line="600" w:lineRule="exact"/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调研组由杨昌鹏厅长负总责，担任组长,设五个片区组，分别由杨昌鹏、胡继承、肖荣军、徐成高、步涛同志任片区组长，下设45个小组,原则上每个小组由一名处级干部、一名副处级干部和一名工作人员组成；每个小组负责2-3个县（市、区）</w:t>
      </w:r>
      <w:r>
        <w:rPr>
          <w:rFonts w:hint="eastAsia" w:ascii="仿宋" w:hAnsi="仿宋" w:eastAsia="仿宋" w:cs="仿宋_GB2312"/>
          <w:sz w:val="32"/>
          <w:szCs w:val="32"/>
        </w:rPr>
        <w:t>。各市（州）可以根据工作需要，安排人员参与各组调研工作。具体安排见附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表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六、工作要求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楷体_GB2312"/>
          <w:sz w:val="32"/>
          <w:szCs w:val="32"/>
        </w:rPr>
        <w:t>（一）资料准备充分详实。</w:t>
      </w:r>
      <w:r>
        <w:rPr>
          <w:rFonts w:hint="eastAsia" w:ascii="仿宋" w:hAnsi="仿宋" w:eastAsia="仿宋" w:cs="仿宋_GB2312"/>
          <w:sz w:val="32"/>
          <w:szCs w:val="32"/>
        </w:rPr>
        <w:t>各市（州）、县（市、区）农业农村部门要根据调研内容认真准备相关工作情况报告，主要内容包括：基本情况、工作推进措施、存在的问题及原因分析、工作建议等。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楷体_GB2312"/>
          <w:sz w:val="32"/>
          <w:szCs w:val="32"/>
        </w:rPr>
        <w:t>（二）研究问题具体深入。</w:t>
      </w:r>
      <w:r>
        <w:rPr>
          <w:rFonts w:hint="eastAsia" w:ascii="仿宋" w:hAnsi="仿宋" w:eastAsia="仿宋" w:cs="仿宋_GB2312"/>
          <w:sz w:val="32"/>
          <w:szCs w:val="32"/>
        </w:rPr>
        <w:t>按照“把情况搞明、把问题搞透”的要求，深入基层一线，全方位多角度深层次查找问题、分析原因、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探讨解决路径</w:t>
      </w:r>
      <w:r>
        <w:rPr>
          <w:rFonts w:hint="eastAsia" w:ascii="仿宋" w:hAnsi="仿宋" w:eastAsia="仿宋" w:cs="仿宋_GB2312"/>
          <w:sz w:val="32"/>
          <w:szCs w:val="32"/>
        </w:rPr>
        <w:t>，提出合理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可行</w:t>
      </w:r>
      <w:r>
        <w:rPr>
          <w:rFonts w:hint="eastAsia" w:ascii="仿宋" w:hAnsi="仿宋" w:eastAsia="仿宋" w:cs="仿宋_GB2312"/>
          <w:sz w:val="32"/>
          <w:szCs w:val="32"/>
        </w:rPr>
        <w:t>的意见建议。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楷体_GB2312"/>
          <w:sz w:val="32"/>
          <w:szCs w:val="32"/>
        </w:rPr>
        <w:t>（三）严格遵守工作纪律。</w:t>
      </w:r>
      <w:r>
        <w:rPr>
          <w:rFonts w:hint="eastAsia" w:ascii="仿宋" w:hAnsi="仿宋" w:eastAsia="仿宋" w:cs="仿宋_GB2312"/>
          <w:sz w:val="32"/>
          <w:szCs w:val="32"/>
        </w:rPr>
        <w:t>各调研组调研期间要严格遵守工作纪律，严格遵守中央八项规定和省委有关精神，餐饮住宿严格按照相关规定执行，严禁接受任何形式的礼品、宴请等。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9760" w:type="dxa"/>
        <w:tblInd w:w="-5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5"/>
        <w:gridCol w:w="1605"/>
        <w:gridCol w:w="630"/>
        <w:gridCol w:w="2805"/>
        <w:gridCol w:w="2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976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省农业农村厅推进农村产业革命大调研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人员安排情况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组别及调研市州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片区负责人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小组编号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调研小组人员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调研地点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第一调研组</w:t>
            </w:r>
            <w:r>
              <w:rPr>
                <w:rStyle w:val="4"/>
                <w:rFonts w:hAnsi="宋体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t>（贵阳市、六盘水市）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组  长：杨昌鹏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副组长：隆  华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隆华、杨红文、靳颖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花溪区、乌当区、白云区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王丽军、邵宇、方亮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开阳县、息烽县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陈永艳、汪学云、宋拉拉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修文县、清镇市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朱怡、杨博、张辉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钟山区、水城县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唐隆强、沈海燕、章洁琼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六枝特区、盘州市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第二调研组</w:t>
            </w:r>
            <w:r>
              <w:rPr>
                <w:rStyle w:val="4"/>
                <w:rFonts w:hAnsi="宋体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lang w:val="en-US" w:eastAsia="zh-CN" w:bidi="ar"/>
              </w:rPr>
              <w:t>（遵义市、安顺市）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  长：胡继承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副组长：吴宗建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曾万里、陈国南、黎恒铭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新蒲新区、红花岗区、汇川区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夏忠敏、邹光华、熊伟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播州区、仁怀市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赵雪峰、邱杏、邓小坤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桐梓县、绥阳县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李其义、石姝霞、李鹏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道真县、正安县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孙鹃、郭兰、赵军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务川县、凤冈县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杨启林、万蓓、李伯辉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湄潭县、余庆县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吴宗建、罗嵩、邹军、葛磊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习水县、赤水市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刘有明、高敏、田沛、殷慧婷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安顺经济技术开发区、西秀区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冯泽蔚、崔巍、游幸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平坝区、普定县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冯世义、伍定文、冯浪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镇宁县、黄果树管委会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张华、皮泉、韩忠禄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关岭县、紫云县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第三调研组</w:t>
            </w:r>
            <w:r>
              <w:rPr>
                <w:rStyle w:val="4"/>
                <w:rFonts w:hAnsi="宋体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t>（黔南州、贵安新区）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组  长：肖荣军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副组长：王泽邦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王泽邦、雷睿勇、谭克均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贵安新区、龙里县、惠水县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exact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朱江、李建忠、龙毅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贵定县、都匀市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龙明树、张芸、周泽晓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长顺县、罗甸县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张钟亿、余廷海、郭惊涛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福泉市、瓮安县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张剑勇、肖冀霞、余吉祥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独山县、平塘县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王瑶、张明均、林海波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荔波县、三都县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976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省农业农村厅推进农村产业革命大调研人员安排情况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第四调研组</w:t>
            </w:r>
            <w:r>
              <w:rPr>
                <w:rStyle w:val="4"/>
                <w:rFonts w:hAnsi="宋体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t>（毕节市、黔西南州）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  长：徐成高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副组长：张元鑫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张元鑫、杨力、谢玲玲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七星关区、金海湖新区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宋辉、朱宇航、郭晓关、杨扬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百里杜鹃管理区、金沙县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邹学毅、戴沙、杨霞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大方县、黔西县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王文虹、李子红、赵华富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织金县、纳雍县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方雷明、韦天鹏、赵湘江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威宁县、赫章县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雷强、李志良、余海游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兴仁市、兴义市、义龙新区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exact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晏宏、高宏伟、李建伟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普安县、晴隆县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焦仁刚、雷昊、金晓峰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贞丰县、安龙县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吴志军、杨润秋、张小明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望谟县、册亨县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第五调研组</w:t>
            </w:r>
            <w:r>
              <w:rPr>
                <w:rStyle w:val="4"/>
                <w:rFonts w:hAnsi="宋体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t>（铜仁市、黔东南州）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  长：步涛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副组长：方涛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方涛、代兴红、杨齐心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江口县、石阡县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exact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张戈、刘明光、张轩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碧江区、铜仁高新区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exact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杨忠诚、冯文豪、凡迪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万山区、松桃县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何爱飞、袁荣华、张雯娟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大龙经济开发区、玉屏县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付卫宁、罗仕跃、张明露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思南县、印江县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宋德华、蔡兴洪、翁世辰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德江县、沿河县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程文红、孙龙伟、毛妃凤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凯里市、雷山县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何光前、鲁艳、唐建峰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麻江县、丹寨县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杨义军、龚俞、毛凤显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天柱县、三穗县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张荣、冉隆仲、曹越尧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剑河县、台江县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蔡滔、李筑江、杨丽丽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镇远县、岑巩县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exact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严家斌、扈明璐、倪茂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黄平县、施秉县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exact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毛世明、王应芬、朱守亮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锦屏县、黎平县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陈雄、李雪松、蔡德晋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榕江县、从江县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86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C0952"/>
    <w:rsid w:val="67FC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uiPriority w:val="0"/>
    <w:rPr>
      <w:rFonts w:hint="eastAsia" w:ascii="黑体" w:hAnsi="Calibri" w:eastAsia="黑体"/>
      <w:b/>
      <w:color w:val="000000"/>
      <w:sz w:val="36"/>
    </w:rPr>
  </w:style>
  <w:style w:type="character" w:customStyle="1" w:styleId="5">
    <w:name w:val="font21"/>
    <w:basedOn w:val="2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6">
    <w:name w:val="font11"/>
    <w:basedOn w:val="2"/>
    <w:uiPriority w:val="0"/>
    <w:rPr>
      <w:rFonts w:hint="eastAsia" w:ascii="黑体" w:hAnsi="Calibri" w:eastAsia="黑体"/>
      <w:b/>
      <w:color w:val="000000"/>
      <w:sz w:val="36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2019-03-05T02:21:00Z</dcterms:created>
  <dc:creator>Administrator</dc:creator>
  <cp:lastModifiedBy>Administrator</cp:lastModifiedBy>
  <dcterms:modified xsi:type="dcterms:W3CDTF">2019-03-05T02:22:57Z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