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96" w:rsidRDefault="00607496" w:rsidP="00607496">
      <w:pPr>
        <w:pStyle w:val="a3"/>
        <w:spacing w:line="600" w:lineRule="atLeast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</w:p>
    <w:p w:rsidR="00607496" w:rsidRDefault="00607496" w:rsidP="00607496">
      <w:pPr>
        <w:pStyle w:val="a3"/>
        <w:spacing w:line="600" w:lineRule="atLeast"/>
        <w:rPr>
          <w:rFonts w:ascii="Arial" w:hAnsi="Arial" w:cs="Arial"/>
        </w:rPr>
      </w:pPr>
    </w:p>
    <w:p w:rsidR="00607496" w:rsidRDefault="00607496" w:rsidP="00607496">
      <w:pPr>
        <w:pStyle w:val="a3"/>
        <w:spacing w:line="600" w:lineRule="atLeast"/>
        <w:jc w:val="center"/>
        <w:rPr>
          <w:rFonts w:ascii="Arial" w:hAnsi="Arial" w:cs="Arial"/>
        </w:rPr>
      </w:pPr>
      <w:r>
        <w:rPr>
          <w:rFonts w:cs="Arial" w:hint="eastAsia"/>
          <w:spacing w:val="-15"/>
          <w:sz w:val="36"/>
          <w:szCs w:val="36"/>
        </w:rPr>
        <w:t>“全程机械化+综合农事”服务中心典型案例材料格式</w:t>
      </w:r>
    </w:p>
    <w:p w:rsidR="00607496" w:rsidRDefault="00607496" w:rsidP="00607496">
      <w:pPr>
        <w:pStyle w:val="a3"/>
        <w:spacing w:line="600" w:lineRule="atLeast"/>
        <w:jc w:val="center"/>
        <w:rPr>
          <w:rFonts w:ascii="Arial" w:hAnsi="Arial" w:cs="Arial"/>
        </w:rPr>
      </w:pP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一、开头：主要介绍单位名称、地址、取得的主要成绩或相关荣誉等。</w:t>
      </w: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二、基本情况：主要描述单位多年来发展壮大的简要历程。</w:t>
      </w: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三、主要做法及成效：抓住关键环节、核心要素总结具体做法经验（例：主要做法包括，一是整合资源扩大农机服务能力；二是灵活机制形成合作共赢局面；三是“一条龙”全程农机作业服务稳固服务市场；四是积极发展综合农事服务“一站式”解决农户生产难题；五是全产业链打造品牌提升综合效益……）。</w:t>
      </w: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四、经验启示及下一步打算：面对新形势，下一步在开展“全程机械化+综合农事”服务方面的打算或愿景。</w:t>
      </w: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</w:p>
    <w:p w:rsidR="00607496" w:rsidRDefault="00607496" w:rsidP="00607496">
      <w:pPr>
        <w:pStyle w:val="a3"/>
        <w:spacing w:line="600" w:lineRule="atLeast"/>
        <w:ind w:firstLine="645"/>
        <w:rPr>
          <w:rFonts w:ascii="Arial" w:hAnsi="Arial" w:cs="Arial"/>
        </w:rPr>
      </w:pPr>
      <w:r>
        <w:rPr>
          <w:rFonts w:cs="Arial" w:hint="eastAsia"/>
          <w:sz w:val="32"/>
          <w:szCs w:val="32"/>
        </w:rPr>
        <w:t>（服务组织联系方式：××省××合作社负责人××，联系电话：××。本案例材料主要编写人员联系方式：××省××单位××，联系电话：××</w:t>
      </w:r>
      <w:r>
        <w:rPr>
          <w:rFonts w:ascii="仿宋_GB2312" w:eastAsia="仿宋_GB2312" w:cs="Arial" w:hint="eastAsia"/>
          <w:sz w:val="32"/>
          <w:szCs w:val="32"/>
        </w:rPr>
        <w:t>。）</w:t>
      </w:r>
    </w:p>
    <w:p w:rsidR="00FD62D5" w:rsidRDefault="00FD62D5">
      <w:bookmarkStart w:id="0" w:name="_GoBack"/>
      <w:bookmarkEnd w:id="0"/>
    </w:p>
    <w:sectPr w:rsidR="00FD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4C1E1A"/>
    <w:rsid w:val="00607496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2325-B3CE-486A-8D26-92EA0C3D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3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96"/>
    <w:pPr>
      <w:spacing w:before="75" w:after="75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3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2019-06-25T09:58:00Z</dcterms:created>
  <dcterms:modified xsi:type="dcterms:W3CDTF">2019-06-25T09:58:00Z</dcterms:modified>
</cp:coreProperties>
</file>