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auto"/>
          <w:lang w:val="en-US" w:eastAsia="zh-CN"/>
        </w:rPr>
        <w:t>附件2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9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292F33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292F33"/>
          <w:spacing w:val="0"/>
          <w:sz w:val="44"/>
          <w:szCs w:val="44"/>
          <w:shd w:val="clear" w:fill="FFFFFF"/>
        </w:rPr>
        <w:t>贵州茶产业应对新冠疫情措施</w:t>
      </w:r>
    </w:p>
    <w:p>
      <w:pPr>
        <w:rPr>
          <w:rFonts w:hint="eastAsia" w:ascii="仿宋" w:hAnsi="仿宋" w:eastAsia="仿宋" w:cs="仿宋"/>
          <w:b w:val="0"/>
          <w:bCs/>
          <w:i w:val="0"/>
          <w:caps w:val="0"/>
          <w:color w:val="292F33"/>
          <w:spacing w:val="0"/>
          <w:sz w:val="21"/>
          <w:szCs w:val="21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i w:val="0"/>
          <w:caps w:val="0"/>
          <w:color w:val="292F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/>
          <w:i w:val="0"/>
          <w:caps w:val="0"/>
          <w:color w:val="292F33"/>
          <w:spacing w:val="0"/>
          <w:sz w:val="32"/>
          <w:szCs w:val="32"/>
          <w:shd w:val="clear" w:fill="FFFFFF"/>
        </w:rPr>
        <w:t>新型冠状病毒感染的肺炎疫情的发展，将对中国茶行业以及当前的春茶生产带来深刻影响。受暖冬影响，加之近期雨水充足，茶芽已蓄势待发，黔西南州普安、六盘水市水城等地的早生品种茶园已于1月中下旬少量开采，我省各个茶区春茶大规模开采为期不远。全省茶行业应全力做好疫情防控，加强形势研判，利用茶区相对封闭、地形起伏、通风、加工厂隔离条件好，有利于疫情防控等有利条件，组织春茶生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/>
          <w:i w:val="0"/>
          <w:caps w:val="0"/>
          <w:color w:val="292F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/>
          <w:i w:val="0"/>
          <w:caps w:val="0"/>
          <w:color w:val="292F33"/>
          <w:spacing w:val="0"/>
          <w:sz w:val="32"/>
          <w:szCs w:val="32"/>
          <w:shd w:val="clear" w:fill="FFFFFF"/>
        </w:rPr>
        <w:t>  为此，贵州省茶叶专班、省茶科所、贵大茶学院等单位专家，特提出以下应对措施建议。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292F3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292F33"/>
          <w:spacing w:val="0"/>
          <w:sz w:val="32"/>
          <w:szCs w:val="32"/>
          <w:shd w:val="clear" w:fill="FFFFFF"/>
        </w:rPr>
        <w:t>一、密切关注疫情，及时了解产业动态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/>
          <w:i w:val="0"/>
          <w:caps w:val="0"/>
          <w:color w:val="292F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/>
          <w:i w:val="0"/>
          <w:caps w:val="0"/>
          <w:color w:val="292F33"/>
          <w:spacing w:val="0"/>
          <w:sz w:val="32"/>
          <w:szCs w:val="32"/>
          <w:shd w:val="clear" w:fill="FFFFFF"/>
        </w:rPr>
        <w:t>  各地应当严格执行中央、省和当地有关疫情防控的部署安排，自觉遵守疫情防控规定与措施，疫情期间确保不因采茶和加工销售等环节出疫情差错。要充分利用互联网、电视、自媒体等渠道及时了解疫情信息、气象信息和产业动态，关注国家和当地产业主管部门发布的信息，加强与当地行业协会的信息交流沟通，要提前做好春茶生产相关的各项准备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292F3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292F33"/>
          <w:spacing w:val="0"/>
          <w:sz w:val="32"/>
          <w:szCs w:val="32"/>
          <w:shd w:val="clear" w:fill="FFFFFF"/>
        </w:rPr>
        <w:t>二、改进茶园施肥方式，延长春茶采摘时间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/>
          <w:i w:val="0"/>
          <w:caps w:val="0"/>
          <w:color w:val="292F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/>
          <w:i w:val="0"/>
          <w:caps w:val="0"/>
          <w:color w:val="292F33"/>
          <w:spacing w:val="0"/>
          <w:sz w:val="32"/>
          <w:szCs w:val="32"/>
          <w:shd w:val="clear" w:fill="FFFFFF"/>
        </w:rPr>
        <w:t>  做好茶园清理，杂草清除并集中处理、侧枝修剪、排除积水，保持茶园通透、地面干燥。暂缓使用春肥，让茶树保持自然生长，错开采摘高峰期。清理茶园道路，预防倒春寒和冰雹危害。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292F3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292F33"/>
          <w:spacing w:val="0"/>
          <w:sz w:val="32"/>
          <w:szCs w:val="32"/>
          <w:shd w:val="clear" w:fill="FFFFFF"/>
        </w:rPr>
        <w:t>三、调整生产结构，做好茶青采摘准备 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/>
          <w:i w:val="0"/>
          <w:caps w:val="0"/>
          <w:color w:val="292F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/>
          <w:i w:val="0"/>
          <w:caps w:val="0"/>
          <w:color w:val="292F33"/>
          <w:spacing w:val="0"/>
          <w:sz w:val="32"/>
          <w:szCs w:val="32"/>
          <w:shd w:val="clear" w:fill="FFFFFF"/>
        </w:rPr>
        <w:t>  加快产品结构调整力度，力争杜绝独芽茶，全力做好一芽三叶、二叶、一叶高性价比茶叶的生产，为保供给提供有力支撑。企业和合作社要按照调整后的拟加工茶叶产品，提早谋划好开采时间，制定采摘茶青标准和采摘方法制定要求和标准。在适宜机采的茶园，尽量增加机械化采摘比例；有条件的地方可合理利用现有设备和人员，组织机采专业队伍，提高茶青下树率。提好准备好盛放鲜叶的安全器具和收青房，做好消毒防范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292F3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292F33"/>
          <w:spacing w:val="0"/>
          <w:sz w:val="32"/>
          <w:szCs w:val="32"/>
          <w:shd w:val="clear" w:fill="FFFFFF"/>
        </w:rPr>
        <w:t>四、提前组织采茶工，保障采摘环节安全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/>
          <w:i w:val="0"/>
          <w:caps w:val="0"/>
          <w:color w:val="292F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/>
          <w:i w:val="0"/>
          <w:caps w:val="0"/>
          <w:color w:val="292F33"/>
          <w:spacing w:val="0"/>
          <w:sz w:val="32"/>
          <w:szCs w:val="32"/>
          <w:shd w:val="clear" w:fill="FFFFFF"/>
        </w:rPr>
        <w:t>  应根据疫情情况，在当地产业主管部门统筹协调下，做好采茶工和加工人员的招聘工作。与往年采茶工输入地经纪人保持联系，做好信息沟通，以便疫情过后及时解决采茶用工。合理利用茶区山地地形坡度大、高差错落的天然阻隔条件，组织本地因疫情未外出打工的、身体健康的男女劳动力临时从事采茶和茶叶加工等工作。 采茶工应尽量利用当地人员，带好口罩等防护措施，分散采摘。采茶工多人在同一区块采摘时，尽量保持两米以上距离，处于同一风向、避免扎堆采摘。企业、合作社要为采摘工免费配备口罩、斗笠、雨衣、雨靴等必要的防护用品；在卫生间配足洗手液、肥皂、擦手纸等卫生用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292F3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292F33"/>
          <w:spacing w:val="0"/>
          <w:sz w:val="32"/>
          <w:szCs w:val="32"/>
          <w:shd w:val="clear" w:fill="FFFFFF"/>
        </w:rPr>
        <w:t>五、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i w:val="0"/>
          <w:caps w:val="0"/>
          <w:color w:val="292F33"/>
          <w:spacing w:val="0"/>
          <w:sz w:val="32"/>
          <w:szCs w:val="32"/>
          <w:shd w:val="clear" w:fill="FFFFFF"/>
        </w:rPr>
        <w:t>维护检修茶厂设备，做好大规模生产准备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/>
          <w:i w:val="0"/>
          <w:caps w:val="0"/>
          <w:color w:val="292F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/>
          <w:i w:val="0"/>
          <w:caps w:val="0"/>
          <w:color w:val="292F33"/>
          <w:spacing w:val="0"/>
          <w:sz w:val="32"/>
          <w:szCs w:val="32"/>
          <w:shd w:val="clear" w:fill="FFFFFF"/>
        </w:rPr>
        <w:t>  企业或合作社应对茶叶生产加工和周边场地彻底清洁和消毒，保持通风透气；对茶叶加工生产线和加工设备进行清洁检查，试运转，排除用电隐患，摸清设备状况，做好除锈和防锈工作，添置补充急需设备，更换有故障机器或己损坏零部件；对于使用清洁化能源、生物燃料的，应提前对搬运工具和盛装器具进行消毒，提早安排采购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292F3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292F33"/>
          <w:spacing w:val="0"/>
          <w:sz w:val="32"/>
          <w:szCs w:val="32"/>
          <w:shd w:val="clear" w:fill="FFFFFF"/>
        </w:rPr>
        <w:t>六、强化岗前培训，提高生产技术与安全水平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/>
          <w:i w:val="0"/>
          <w:caps w:val="0"/>
          <w:color w:val="292F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/>
          <w:i w:val="0"/>
          <w:caps w:val="0"/>
          <w:color w:val="292F33"/>
          <w:spacing w:val="0"/>
          <w:sz w:val="32"/>
          <w:szCs w:val="32"/>
          <w:shd w:val="clear" w:fill="FFFFFF"/>
        </w:rPr>
        <w:t>  通过新媒体等方式，提前做好采茶工、加工技术人员、门店营业员的培训。重点做好茶叶采摘加工标准宣贯、大力推广双手采摘、贵州冲泡，加工技术培训；加强生产安全以及防控知识培训。茶厂要根据疫情防控要求，实施岗前排查和健康防护，宣传疫情动态，准备相应的物资，上岗人员做好每日测温，工人要戴口罩，勤洗手，有集体宿舍的茶厂要加强防疫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292F3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292F33"/>
          <w:spacing w:val="0"/>
          <w:sz w:val="32"/>
          <w:szCs w:val="32"/>
          <w:shd w:val="clear" w:fill="FFFFFF"/>
        </w:rPr>
        <w:t>七、创新茶青交易方式，促进线上销售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/>
          <w:i w:val="0"/>
          <w:caps w:val="0"/>
          <w:color w:val="292F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/>
          <w:i w:val="0"/>
          <w:caps w:val="0"/>
          <w:color w:val="292F33"/>
          <w:spacing w:val="0"/>
          <w:sz w:val="32"/>
          <w:szCs w:val="32"/>
          <w:shd w:val="clear" w:fill="FFFFFF"/>
        </w:rPr>
        <w:t>  茶青市场、茶叶交易市场、茶叶专卖店、茶馆等单位，应遵循当地政府和相关职能部门的管理，不提前开市开门。通过建立微信群等自媒体手段建立茶青交易信息沟通，做好茶青的就地就近消化工作，建议采取加工企业与农户点对点对接、订单收青、或委托加工企业代加工等方式，尽量减少人员流动和聚集。企业、合作社以及茶叶经销商要利用信息网络现代物流手段，嫁接淘宝网、京东、黔茶商城、贵农网等线上交易平台，加大电商销售力度。大力推广“高水温、多投茶、快出汤、茶水分离、不洗茶”的贵州冲泡方法，引导消费者多喝茶、喝贵州茶。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/>
          <w:i w:val="0"/>
          <w:caps w:val="0"/>
          <w:color w:val="292F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/>
          <w:i w:val="0"/>
          <w:caps w:val="0"/>
          <w:color w:val="292F33"/>
          <w:spacing w:val="0"/>
          <w:sz w:val="32"/>
          <w:szCs w:val="32"/>
          <w:shd w:val="clear" w:fill="FFFFFF"/>
        </w:rPr>
        <w:t>  全省茶叶行业在疫情面前要提高政治站位，发挥中国茶园面积第一大省的担当，众志成城，主动作为，锐意进取，埋头苦干、扎实工作，做好春茶生产，促进茶农增收，为打赢疫情防控阻击战作出大的贡献！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9C5AA4"/>
    <w:rsid w:val="69C939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123456</dc:creator>
  <cp:lastModifiedBy>夜舞魂翼</cp:lastModifiedBy>
  <dcterms:modified xsi:type="dcterms:W3CDTF">2020-02-07T07:59:46Z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