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wordWrap/>
        <w:adjustRightInd/>
        <w:snapToGrid/>
        <w:spacing w:before="0" w:beforeAutospacing="0" w:after="0" w:afterAutospacing="0" w:line="520" w:lineRule="exact"/>
        <w:ind w:left="0" w:leftChars="0" w:right="0" w:firstLine="0" w:firstLineChars="0"/>
        <w:jc w:val="left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pStyle w:val="2"/>
        <w:widowControl/>
        <w:wordWrap/>
        <w:adjustRightInd/>
        <w:snapToGrid/>
        <w:spacing w:before="0" w:beforeAutospacing="0" w:after="0" w:afterAutospacing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pStyle w:val="2"/>
        <w:widowControl/>
        <w:wordWrap/>
        <w:adjustRightInd/>
        <w:snapToGrid/>
        <w:spacing w:before="0" w:beforeAutospacing="0" w:after="0" w:afterAutospacing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2021年中央预算内投资非畜牧大县畜禽粪污资源化利用整县推进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项目拟推荐名单</w:t>
      </w:r>
    </w:p>
    <w:p>
      <w:pPr>
        <w:pStyle w:val="2"/>
        <w:widowControl/>
        <w:numPr>
          <w:numId w:val="0"/>
        </w:numPr>
        <w:spacing w:before="0" w:beforeAutospacing="0" w:after="0" w:afterAutospacing="0" w:line="540" w:lineRule="atLeast"/>
        <w:ind w:left="640" w:leftChars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tbl>
      <w:tblPr>
        <w:tblW w:w="8573" w:type="dxa"/>
        <w:jc w:val="center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项 目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七星关区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非畜牧大县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畜禽粪污资源化利用整县推进项目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思南县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非畜牧大县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畜禽粪污资源化利用整县推进项目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德江县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非畜牧大县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畜禽粪污资源化利用整县推进项目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修文县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非畜牧大县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畜禽粪污资源化利用整县推进项目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余庆县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非畜牧大县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畜禽粪污资源化利用整县推进项目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黎平县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非畜牧大县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畜禽粪污资源化利用整县推进项目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福泉市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非畜牧大县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畜禽粪污资源化利用整县推进项目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湄潭县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非畜牧大县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畜禽粪污资源化利用整县推进项目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清镇市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非畜牧大县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畜禽粪污资源化利用整县推进项目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大方县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非畜牧大县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畜禽粪污资源化利用整县推进项目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546" w:type="dxa"/>
            <w:vAlign w:val="top"/>
          </w:tcPr>
          <w:p>
            <w:pPr>
              <w:pStyle w:val="2"/>
              <w:widowControl/>
              <w:numPr>
                <w:numId w:val="0"/>
              </w:numP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盘州市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非畜牧大县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畜禽粪污资源化利用整县推进项目</w:t>
            </w:r>
          </w:p>
        </w:tc>
      </w:tr>
    </w:tbl>
    <w:p>
      <w:pPr>
        <w:pStyle w:val="2"/>
        <w:widowControl/>
        <w:numPr>
          <w:numId w:val="0"/>
        </w:numPr>
        <w:spacing w:before="0" w:beforeAutospacing="0" w:after="0" w:afterAutospacing="0" w:line="540" w:lineRule="atLeast"/>
        <w:ind w:left="640" w:leftChars="0" w:right="0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sectPr>
      <w:pgSz w:w="11906" w:h="16838"/>
      <w:pgMar w:top="1701" w:right="1587" w:bottom="1587" w:left="1587" w:header="851" w:footer="992" w:gutter="0"/>
      <w:paperSrc w:first="0" w:oth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paragraph" w:customStyle="1" w:styleId="6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2020-08-24T02:24:00Z</dcterms:created>
  <dc:creator>wl</dc:creator>
  <cp:lastModifiedBy>yy</cp:lastModifiedBy>
  <cp:lastPrinted>2020-08-26T07:29:00Z</cp:lastPrinted>
  <dcterms:modified xsi:type="dcterms:W3CDTF">2020-08-27T01:27:04Z</dcterms:modified>
  <dc:title>省农业农村厅关于2021年中央预算内投资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