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贵州省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主要农作物品种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引种备案申报书</w:t>
      </w:r>
    </w:p>
    <w:p>
      <w:pPr>
        <w:spacing w:line="530" w:lineRule="exact"/>
        <w:ind w:firstLine="720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</w:t>
      </w:r>
    </w:p>
    <w:p>
      <w:pPr>
        <w:spacing w:line="530" w:lineRule="exact"/>
        <w:ind w:firstLine="720"/>
        <w:rPr>
          <w:color w:val="auto"/>
          <w:sz w:val="36"/>
          <w:szCs w:val="36"/>
        </w:rPr>
      </w:pPr>
    </w:p>
    <w:p>
      <w:pPr>
        <w:spacing w:line="530" w:lineRule="exact"/>
        <w:ind w:firstLine="720"/>
        <w:rPr>
          <w:color w:val="auto"/>
          <w:sz w:val="36"/>
          <w:szCs w:val="36"/>
        </w:rPr>
      </w:pPr>
    </w:p>
    <w:p>
      <w:pPr>
        <w:spacing w:line="1000" w:lineRule="exact"/>
        <w:ind w:firstLine="1080" w:firstLineChars="300"/>
        <w:rPr>
          <w:bCs/>
          <w:color w:val="auto"/>
          <w:sz w:val="36"/>
          <w:szCs w:val="36"/>
        </w:rPr>
      </w:pPr>
      <w:r>
        <w:rPr>
          <w:bCs/>
          <w:color w:val="auto"/>
          <w:sz w:val="36"/>
          <w:szCs w:val="36"/>
        </w:rPr>
        <w:t>作物种类：</w:t>
      </w:r>
      <w:r>
        <w:rPr>
          <w:bCs/>
          <w:color w:val="auto"/>
          <w:sz w:val="36"/>
          <w:szCs w:val="36"/>
          <w:u w:val="single"/>
        </w:rPr>
        <w:t xml:space="preserve">                          </w:t>
      </w:r>
    </w:p>
    <w:p>
      <w:pPr>
        <w:spacing w:line="1000" w:lineRule="exact"/>
        <w:ind w:firstLine="1080" w:firstLineChars="300"/>
        <w:rPr>
          <w:bCs/>
          <w:color w:val="auto"/>
          <w:sz w:val="36"/>
          <w:szCs w:val="36"/>
        </w:rPr>
      </w:pPr>
      <w:r>
        <w:rPr>
          <w:bCs/>
          <w:color w:val="auto"/>
          <w:sz w:val="36"/>
          <w:szCs w:val="36"/>
        </w:rPr>
        <w:t>品种名称：</w:t>
      </w:r>
      <w:r>
        <w:rPr>
          <w:bCs/>
          <w:color w:val="auto"/>
          <w:sz w:val="36"/>
          <w:szCs w:val="36"/>
          <w:u w:val="single"/>
        </w:rPr>
        <w:t xml:space="preserve">                          </w:t>
      </w:r>
    </w:p>
    <w:p>
      <w:pPr>
        <w:spacing w:line="1000" w:lineRule="exact"/>
        <w:ind w:firstLine="1080" w:firstLineChars="300"/>
        <w:rPr>
          <w:bCs/>
          <w:color w:val="auto"/>
          <w:sz w:val="36"/>
          <w:szCs w:val="36"/>
        </w:rPr>
      </w:pPr>
      <w:r>
        <w:rPr>
          <w:bCs/>
          <w:color w:val="auto"/>
          <w:sz w:val="36"/>
          <w:szCs w:val="36"/>
        </w:rPr>
        <w:t>引种组别：</w:t>
      </w:r>
      <w:r>
        <w:rPr>
          <w:bCs/>
          <w:color w:val="auto"/>
          <w:sz w:val="36"/>
          <w:szCs w:val="36"/>
          <w:u w:val="single"/>
        </w:rPr>
        <w:t xml:space="preserve">                           </w:t>
      </w:r>
    </w:p>
    <w:p>
      <w:pPr>
        <w:spacing w:line="1000" w:lineRule="exact"/>
        <w:ind w:firstLine="1080" w:firstLineChars="300"/>
        <w:rPr>
          <w:bCs/>
          <w:color w:val="auto"/>
          <w:sz w:val="36"/>
          <w:szCs w:val="36"/>
        </w:rPr>
      </w:pPr>
      <w:r>
        <w:rPr>
          <w:bCs/>
          <w:color w:val="auto"/>
          <w:sz w:val="36"/>
          <w:szCs w:val="36"/>
        </w:rPr>
        <w:t>引种者（公章）：</w:t>
      </w:r>
      <w:r>
        <w:rPr>
          <w:bCs/>
          <w:color w:val="auto"/>
          <w:sz w:val="36"/>
          <w:szCs w:val="36"/>
          <w:u w:val="single"/>
        </w:rPr>
        <w:t xml:space="preserve">                     </w:t>
      </w:r>
    </w:p>
    <w:p>
      <w:pPr>
        <w:spacing w:line="1000" w:lineRule="exact"/>
        <w:ind w:firstLine="1080" w:firstLineChars="300"/>
        <w:rPr>
          <w:bCs/>
          <w:color w:val="auto"/>
          <w:sz w:val="36"/>
          <w:szCs w:val="36"/>
        </w:rPr>
      </w:pPr>
      <w:r>
        <w:rPr>
          <w:bCs/>
          <w:color w:val="auto"/>
          <w:sz w:val="36"/>
          <w:szCs w:val="36"/>
        </w:rPr>
        <w:t>通讯地址：</w:t>
      </w:r>
      <w:r>
        <w:rPr>
          <w:bCs/>
          <w:color w:val="auto"/>
          <w:sz w:val="36"/>
          <w:szCs w:val="36"/>
          <w:u w:val="single"/>
        </w:rPr>
        <w:t xml:space="preserve">                           </w:t>
      </w:r>
    </w:p>
    <w:p>
      <w:pPr>
        <w:spacing w:line="1000" w:lineRule="exact"/>
        <w:ind w:firstLine="1080" w:firstLineChars="300"/>
        <w:rPr>
          <w:bCs/>
          <w:color w:val="auto"/>
          <w:sz w:val="36"/>
          <w:szCs w:val="36"/>
          <w:u w:val="single"/>
        </w:rPr>
      </w:pPr>
      <w:r>
        <w:rPr>
          <w:bCs/>
          <w:color w:val="auto"/>
          <w:sz w:val="36"/>
          <w:szCs w:val="36"/>
        </w:rPr>
        <w:t>联</w:t>
      </w:r>
      <w:r>
        <w:rPr>
          <w:rFonts w:hint="eastAsia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bCs/>
          <w:color w:val="auto"/>
          <w:sz w:val="36"/>
          <w:szCs w:val="36"/>
        </w:rPr>
        <w:t>系</w:t>
      </w:r>
      <w:r>
        <w:rPr>
          <w:rFonts w:hint="eastAsia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bCs/>
          <w:color w:val="auto"/>
          <w:sz w:val="36"/>
          <w:szCs w:val="36"/>
        </w:rPr>
        <w:t>人：</w:t>
      </w:r>
      <w:r>
        <w:rPr>
          <w:bCs/>
          <w:color w:val="auto"/>
          <w:sz w:val="36"/>
          <w:szCs w:val="36"/>
          <w:u w:val="single"/>
        </w:rPr>
        <w:t xml:space="preserve">                              </w:t>
      </w:r>
    </w:p>
    <w:p>
      <w:pPr>
        <w:spacing w:line="1000" w:lineRule="exact"/>
        <w:ind w:firstLine="1080" w:firstLineChars="300"/>
        <w:rPr>
          <w:bCs/>
          <w:color w:val="auto"/>
          <w:sz w:val="36"/>
          <w:szCs w:val="36"/>
        </w:rPr>
      </w:pPr>
      <w:r>
        <w:rPr>
          <w:bCs/>
          <w:color w:val="auto"/>
          <w:sz w:val="36"/>
          <w:szCs w:val="36"/>
        </w:rPr>
        <w:t>联系电话</w:t>
      </w:r>
      <w:r>
        <w:rPr>
          <w:rFonts w:hint="eastAsia"/>
          <w:bCs/>
          <w:color w:val="auto"/>
          <w:sz w:val="36"/>
          <w:szCs w:val="36"/>
        </w:rPr>
        <w:t>：</w:t>
      </w:r>
      <w:r>
        <w:rPr>
          <w:bCs/>
          <w:color w:val="auto"/>
          <w:sz w:val="36"/>
          <w:szCs w:val="36"/>
          <w:u w:val="single"/>
        </w:rPr>
        <w:t xml:space="preserve">                            </w:t>
      </w:r>
    </w:p>
    <w:p>
      <w:pPr>
        <w:spacing w:line="530" w:lineRule="exact"/>
        <w:ind w:firstLine="640"/>
        <w:rPr>
          <w:bCs/>
          <w:color w:val="auto"/>
          <w:szCs w:val="32"/>
        </w:rPr>
      </w:pPr>
    </w:p>
    <w:p>
      <w:pPr>
        <w:spacing w:line="530" w:lineRule="exact"/>
        <w:ind w:firstLine="640"/>
        <w:rPr>
          <w:bCs/>
          <w:color w:val="auto"/>
          <w:szCs w:val="32"/>
        </w:rPr>
      </w:pPr>
    </w:p>
    <w:p>
      <w:pPr>
        <w:spacing w:line="530" w:lineRule="exact"/>
        <w:ind w:firstLine="1123" w:firstLineChars="312"/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2025</w:t>
      </w:r>
      <w:r>
        <w:rPr>
          <w:rFonts w:hint="eastAsia" w:ascii="黑体" w:hAnsi="黑体" w:eastAsia="黑体"/>
          <w:color w:val="auto"/>
          <w:sz w:val="36"/>
          <w:szCs w:val="36"/>
        </w:rPr>
        <w:t>年    月    日</w:t>
      </w:r>
    </w:p>
    <w:p>
      <w:pPr>
        <w:spacing w:line="530" w:lineRule="exact"/>
        <w:ind w:firstLine="640"/>
        <w:rPr>
          <w:rFonts w:ascii="Times New Roman" w:hAnsi="Times New Roman" w:eastAsia="宋体" w:cs="Times New Roman"/>
          <w:color w:val="auto"/>
          <w:szCs w:val="32"/>
        </w:rPr>
      </w:pPr>
    </w:p>
    <w:p>
      <w:pPr>
        <w:spacing w:line="530" w:lineRule="exact"/>
        <w:ind w:firstLine="640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ascii="Times New Roman" w:hAnsi="Times New Roman" w:eastAsia="宋体" w:cs="Times New Roman"/>
          <w:color w:val="auto"/>
          <w:szCs w:val="32"/>
        </w:rPr>
        <w:t xml:space="preserve"> </w:t>
      </w:r>
    </w:p>
    <w:p>
      <w:pPr>
        <w:rPr>
          <w:rFonts w:ascii="Times New Roman" w:hAnsi="Times New Roman" w:eastAsia="宋体" w:cs="Times New Roman"/>
          <w:color w:val="auto"/>
          <w:szCs w:val="21"/>
        </w:rPr>
      </w:pPr>
    </w:p>
    <w:p>
      <w:pPr>
        <w:jc w:val="center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目录</w:t>
      </w:r>
    </w:p>
    <w:p>
      <w:pPr>
        <w:jc w:val="center"/>
        <w:rPr>
          <w:color w:val="auto"/>
          <w:sz w:val="44"/>
          <w:szCs w:val="44"/>
        </w:rPr>
      </w:pPr>
    </w:p>
    <w:p>
      <w:pPr>
        <w:numPr>
          <w:ilvl w:val="0"/>
          <w:numId w:val="1"/>
        </w:numPr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贵州省主要农作物品种引种备案表</w:t>
      </w:r>
    </w:p>
    <w:p>
      <w:pPr>
        <w:numPr>
          <w:ilvl w:val="0"/>
          <w:numId w:val="1"/>
        </w:numPr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年贵州省主要农作物引种备案品种介绍</w:t>
      </w:r>
    </w:p>
    <w:p>
      <w:pPr>
        <w:numPr>
          <w:ilvl w:val="0"/>
          <w:numId w:val="1"/>
        </w:numPr>
        <w:ind w:left="0" w:leftChars="0" w:firstLine="640" w:firstLineChars="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典型性状表现的彩色照片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适应性试验总结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抗病性鉴定报告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品种审定证书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公告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生产经营许可证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品种权人或品种选育者的委托书或协议书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9.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引种品种的未撤销审定证明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10. 引种品种标准样品编号说明材料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引种品种真实性、申请材料真实性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非转基因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及引种责任承诺书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其他相关材料</w:t>
      </w:r>
    </w:p>
    <w:p>
      <w:pPr>
        <w:spacing w:line="640" w:lineRule="exact"/>
        <w:ind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</w:p>
    <w:p>
      <w:pPr>
        <w:spacing w:line="640" w:lineRule="exact"/>
        <w:ind w:firstLine="640"/>
        <w:rPr>
          <w:color w:val="auto"/>
        </w:rPr>
      </w:pPr>
    </w:p>
    <w:p>
      <w:pPr>
        <w:spacing w:line="640" w:lineRule="exact"/>
        <w:ind w:firstLine="640"/>
        <w:rPr>
          <w:rFonts w:ascii="Times New Roman" w:hAnsi="Times New Roman" w:eastAsia="宋体" w:cs="Times New Roman"/>
          <w:color w:val="auto"/>
          <w:sz w:val="32"/>
          <w:szCs w:val="32"/>
        </w:rPr>
      </w:pPr>
      <w:r>
        <w:rPr>
          <w:rFonts w:ascii="Times New Roman" w:hAnsi="Times New Roman" w:eastAsia="宋体" w:cs="Times New Roman"/>
          <w:color w:val="auto"/>
          <w:sz w:val="32"/>
          <w:szCs w:val="32"/>
        </w:rPr>
        <w:t xml:space="preserve"> </w:t>
      </w:r>
    </w:p>
    <w:p>
      <w:pPr>
        <w:spacing w:line="640" w:lineRule="exact"/>
        <w:ind w:firstLine="640"/>
        <w:rPr>
          <w:rFonts w:ascii="Times New Roman" w:hAnsi="Times New Roman" w:eastAsia="宋体" w:cs="Times New Roman"/>
          <w:color w:val="auto"/>
          <w:szCs w:val="21"/>
        </w:rPr>
      </w:pPr>
    </w:p>
    <w:p>
      <w:pPr>
        <w:spacing w:line="640" w:lineRule="exact"/>
        <w:ind w:firstLine="640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ascii="Times New Roman" w:hAnsi="Times New Roman" w:eastAsia="宋体" w:cs="Times New Roman"/>
          <w:color w:val="auto"/>
          <w:szCs w:val="21"/>
        </w:rPr>
        <w:t xml:space="preserve"> </w:t>
      </w:r>
    </w:p>
    <w:p>
      <w:pPr>
        <w:spacing w:line="640" w:lineRule="exact"/>
        <w:ind w:firstLine="640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ascii="Times New Roman" w:hAnsi="Times New Roman" w:eastAsia="宋体" w:cs="Times New Roman"/>
          <w:color w:val="auto"/>
          <w:szCs w:val="21"/>
        </w:rPr>
        <w:t xml:space="preserve"> </w:t>
      </w:r>
    </w:p>
    <w:p>
      <w:pPr>
        <w:spacing w:line="640" w:lineRule="exact"/>
        <w:ind w:firstLine="640"/>
        <w:rPr>
          <w:rFonts w:ascii="Times New Roman" w:hAnsi="Times New Roman" w:eastAsia="宋体" w:cs="Times New Roman"/>
          <w:color w:val="auto"/>
          <w:szCs w:val="21"/>
        </w:rPr>
      </w:pPr>
    </w:p>
    <w:p>
      <w:pPr>
        <w:spacing w:line="640" w:lineRule="exact"/>
        <w:ind w:firstLine="640"/>
        <w:rPr>
          <w:rFonts w:ascii="Times New Roman" w:hAnsi="Times New Roman" w:eastAsia="宋体" w:cs="Times New Roman"/>
          <w:color w:val="auto"/>
          <w:szCs w:val="21"/>
        </w:rPr>
      </w:pPr>
    </w:p>
    <w:p>
      <w:pPr>
        <w:autoSpaceDE w:val="0"/>
        <w:autoSpaceDN w:val="0"/>
        <w:spacing w:line="600" w:lineRule="exact"/>
        <w:jc w:val="center"/>
        <w:rPr>
          <w:rFonts w:ascii="华文楷体" w:hAnsi="华文楷体" w:eastAsia="华文楷体"/>
          <w:b/>
          <w:color w:val="auto"/>
          <w:sz w:val="36"/>
          <w:szCs w:val="36"/>
        </w:rPr>
      </w:pPr>
      <w:r>
        <w:rPr>
          <w:rFonts w:hint="eastAsia" w:ascii="华文楷体" w:hAnsi="华文楷体" w:eastAsia="华文楷体"/>
          <w:b/>
          <w:color w:val="auto"/>
          <w:sz w:val="36"/>
          <w:szCs w:val="36"/>
        </w:rPr>
        <w:t>贵州省主要农作物品种引种备案表</w:t>
      </w:r>
    </w:p>
    <w:tbl>
      <w:tblPr>
        <w:tblStyle w:val="3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990"/>
        <w:gridCol w:w="1458"/>
        <w:gridCol w:w="1558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81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作物种类：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品种名称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亲本组合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审定编号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是否已停止推广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品种审定适宜种植区域</w:t>
            </w:r>
          </w:p>
        </w:tc>
        <w:tc>
          <w:tcPr>
            <w:tcW w:w="785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选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>育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>者</w:t>
            </w:r>
          </w:p>
        </w:tc>
        <w:tc>
          <w:tcPr>
            <w:tcW w:w="4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</w:t>
            </w:r>
            <w:r>
              <w:rPr>
                <w:rFonts w:eastAsia="仿宋_GB2312"/>
                <w:color w:val="FF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FF0000"/>
                <w:sz w:val="24"/>
                <w:lang w:eastAsia="zh-CN"/>
              </w:rPr>
              <w:t>公告上全部选育单位</w:t>
            </w:r>
            <w:r>
              <w:rPr>
                <w:rFonts w:eastAsia="仿宋_GB2312"/>
                <w:color w:val="FF0000"/>
                <w:sz w:val="24"/>
              </w:rPr>
              <w:t xml:space="preserve">  </w:t>
            </w:r>
            <w:r>
              <w:rPr>
                <w:rFonts w:hint="eastAsia" w:eastAsia="仿宋_GB2312"/>
                <w:color w:val="FF0000"/>
                <w:sz w:val="24"/>
              </w:rPr>
              <w:t>（章）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法人代表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品种权人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品种权号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引种单位</w:t>
            </w:r>
          </w:p>
        </w:tc>
        <w:tc>
          <w:tcPr>
            <w:tcW w:w="44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</w:t>
            </w:r>
            <w:r>
              <w:rPr>
                <w:rFonts w:hint="eastAsia" w:eastAsia="仿宋_GB2312"/>
                <w:color w:val="auto"/>
                <w:sz w:val="24"/>
              </w:rPr>
              <w:t>（章）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法人代表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地</w:t>
            </w:r>
            <w:r>
              <w:rPr>
                <w:rFonts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4"/>
              </w:rPr>
              <w:t>址</w:t>
            </w:r>
          </w:p>
        </w:tc>
        <w:tc>
          <w:tcPr>
            <w:tcW w:w="44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邮政编码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联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>系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>人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联系电话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传</w:t>
            </w:r>
            <w:r>
              <w:rPr>
                <w:rFonts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4"/>
              </w:rPr>
              <w:t>真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电子邮箱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拟引种区域</w:t>
            </w:r>
          </w:p>
        </w:tc>
        <w:tc>
          <w:tcPr>
            <w:tcW w:w="7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（拟引种区）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适应性、抗病性试验结果</w:t>
            </w:r>
          </w:p>
        </w:tc>
        <w:tc>
          <w:tcPr>
            <w:tcW w:w="7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（拟引种区）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主要栽培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技术要点</w:t>
            </w:r>
          </w:p>
        </w:tc>
        <w:tc>
          <w:tcPr>
            <w:tcW w:w="7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（针对拟引种区）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风险提示</w:t>
            </w:r>
          </w:p>
        </w:tc>
        <w:tc>
          <w:tcPr>
            <w:tcW w:w="7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（针对拟引种区）</w:t>
            </w:r>
          </w:p>
          <w:p>
            <w:pPr>
              <w:adjustRightInd w:val="0"/>
              <w:snapToGrid w:val="0"/>
              <w:jc w:val="both"/>
              <w:rPr>
                <w:rFonts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auto"/>
                <w:sz w:val="24"/>
              </w:rPr>
            </w:pPr>
          </w:p>
        </w:tc>
      </w:tr>
    </w:tbl>
    <w:p/>
    <w:p>
      <w:pPr>
        <w:spacing w:line="640" w:lineRule="exact"/>
        <w:ind w:firstLine="640"/>
        <w:rPr>
          <w:rFonts w:ascii="Times New Roman" w:hAnsi="Times New Roman" w:eastAsia="宋体" w:cs="Times New Roman"/>
          <w:color w:val="auto"/>
          <w:szCs w:val="21"/>
        </w:rPr>
      </w:pPr>
    </w:p>
    <w:p>
      <w:pPr>
        <w:widowControl/>
        <w:textAlignment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77181"/>
    <w:multiLevelType w:val="singleLevel"/>
    <w:tmpl w:val="37D7718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15460"/>
    <w:rsid w:val="3C6828A4"/>
    <w:rsid w:val="3DBBDEC6"/>
    <w:rsid w:val="3FF952A2"/>
    <w:rsid w:val="59D15460"/>
    <w:rsid w:val="6FBFA7E4"/>
    <w:rsid w:val="DF8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2024-03-23T00:42:00Z</dcterms:created>
  <dc:creator>lenovo</dc:creator>
  <cp:lastModifiedBy>梨羊</cp:lastModifiedBy>
  <cp:lastPrinted>2025-03-27T10:09:17Z</cp:lastPrinted>
  <dcterms:modified xsi:type="dcterms:W3CDTF">2025-03-27T10:10:42Z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D7535F5865E84B14ABC1BA60E7D2EBC9</vt:lpwstr>
  </property>
</Properties>
</file>