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蜂糖李项目物资采购报价（含税）清单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886"/>
        <w:gridCol w:w="1214"/>
        <w:gridCol w:w="1085"/>
        <w:gridCol w:w="1435"/>
        <w:gridCol w:w="133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产品描述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总价（元）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商品有机质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（有机质≥30%）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所有物资需配送</w:t>
            </w:r>
            <w:r>
              <w:rPr>
                <w:rFonts w:hint="eastAsia" w:ascii="仿宋_GB2312" w:eastAsia="仿宋_GB2312"/>
                <w:sz w:val="32"/>
                <w:szCs w:val="32"/>
              </w:rPr>
              <w:t>镇宁县六马镇纳建村和安顺市普定县白岩镇十二营村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羊粪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光叶紫花苕种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公斤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鼠茅草种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公斤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箭舌豌豆种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公斤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紫云英种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公斤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巴山豆种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公斤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毛叶苕子种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公斤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0F79"/>
    <w:rsid w:val="07173F91"/>
    <w:rsid w:val="0DAF4FC4"/>
    <w:rsid w:val="0EAD5A8B"/>
    <w:rsid w:val="1B034856"/>
    <w:rsid w:val="1D8111F9"/>
    <w:rsid w:val="1FEF3F39"/>
    <w:rsid w:val="277D5B9B"/>
    <w:rsid w:val="3AAC4F5B"/>
    <w:rsid w:val="43ED4F1B"/>
    <w:rsid w:val="5F755480"/>
    <w:rsid w:val="632F4F22"/>
    <w:rsid w:val="6D79694D"/>
    <w:rsid w:val="7B772392"/>
    <w:rsid w:val="7D6B189F"/>
    <w:rsid w:val="7F9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00" w:lineRule="auto"/>
      <w:ind w:firstLine="480" w:firstLineChars="20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732</Characters>
  <Lines>0</Lines>
  <Paragraphs>0</Paragraphs>
  <TotalTime>2</TotalTime>
  <ScaleCrop>false</ScaleCrop>
  <LinksUpToDate>false</LinksUpToDate>
  <CharactersWithSpaces>732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2025-04-29T14:55:00Z</dcterms:created>
  <dc:creator>Administrator</dc:creator>
  <cp:lastModifiedBy>ysgz</cp:lastModifiedBy>
  <cp:lastPrinted>2025-05-07T09:28:00Z</cp:lastPrinted>
  <dcterms:modified xsi:type="dcterms:W3CDTF">2025-05-16T11:31:32Z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eyJoZGlkIjoiODk5N2RkNWQ3MzkwZDE4NmVjMjQ4ZDE3ZmRmMjIyN2IiLCJ1c2VySWQiOiIyMjU2OTkyMDkifQ==</vt:lpwstr>
  </property>
  <property fmtid="{D5CDD505-2E9C-101B-9397-08002B2CF9AE}" pid="4" name="ICV">
    <vt:lpwstr>5BFD77747C154441B2D3550D42CB03E7_12</vt:lpwstr>
  </property>
</Properties>
</file>