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2EF28">
      <w:pPr>
        <w:spacing w:after="120"/>
        <w:ind w:right="-115" w:rightChars="0"/>
        <w:rPr>
          <w:rFonts w:hint="eastAsia" w:ascii="宋体" w:hAnsi="宋体" w:cs="宋体"/>
          <w:b/>
          <w:color w:val="auto"/>
          <w:sz w:val="44"/>
          <w:szCs w:val="44"/>
          <w:lang w:eastAsia="zh-CN"/>
        </w:rPr>
      </w:pPr>
    </w:p>
    <w:p w14:paraId="1AE10E71">
      <w:pPr>
        <w:spacing w:after="120"/>
        <w:ind w:right="-115" w:rightChars="0"/>
        <w:jc w:val="center"/>
        <w:rPr>
          <w:rFonts w:hint="eastAsia" w:ascii="宋体" w:hAnsi="宋体" w:cs="宋体" w:eastAsiaTheme="minorEastAsia"/>
          <w:b/>
          <w:color w:val="auto"/>
          <w:sz w:val="48"/>
          <w:szCs w:val="48"/>
          <w:lang w:val="en-US" w:eastAsia="zh-CN"/>
        </w:rPr>
      </w:pPr>
      <w:r>
        <w:rPr>
          <w:rFonts w:hint="eastAsia" w:ascii="宋体" w:hAnsi="宋体" w:cs="宋体"/>
          <w:b/>
          <w:color w:val="auto"/>
          <w:sz w:val="48"/>
          <w:szCs w:val="48"/>
          <w:lang w:eastAsia="zh-CN"/>
        </w:rPr>
        <w:t xml:space="preserve"> 实验室设备及耗材</w:t>
      </w:r>
    </w:p>
    <w:p w14:paraId="166CB040">
      <w:pPr>
        <w:spacing w:after="120"/>
        <w:ind w:right="1566"/>
        <w:rPr>
          <w:rFonts w:ascii="宋体" w:hAnsi="宋体" w:cs="宋体"/>
          <w:b/>
          <w:color w:val="auto"/>
          <w:sz w:val="24"/>
          <w:szCs w:val="24"/>
        </w:rPr>
      </w:pPr>
    </w:p>
    <w:p w14:paraId="2D26CB3B">
      <w:pPr>
        <w:spacing w:after="120"/>
        <w:ind w:right="105" w:rightChars="0"/>
        <w:rPr>
          <w:rFonts w:ascii="宋体" w:hAnsi="宋体" w:cs="宋体"/>
          <w:b/>
          <w:color w:val="auto"/>
          <w:sz w:val="24"/>
          <w:szCs w:val="24"/>
        </w:rPr>
      </w:pPr>
    </w:p>
    <w:p w14:paraId="51AB9882">
      <w:pPr>
        <w:spacing w:after="120"/>
        <w:ind w:right="1566"/>
        <w:rPr>
          <w:rFonts w:ascii="宋体" w:hAnsi="宋体" w:cs="宋体"/>
          <w:b/>
          <w:color w:val="auto"/>
          <w:sz w:val="24"/>
          <w:szCs w:val="24"/>
        </w:rPr>
      </w:pPr>
    </w:p>
    <w:p w14:paraId="537E752C">
      <w:pPr>
        <w:spacing w:after="120"/>
        <w:jc w:val="center"/>
        <w:rPr>
          <w:rFonts w:ascii="宋体" w:hAnsi="宋体" w:cs="宋体"/>
          <w:b/>
          <w:color w:val="auto"/>
          <w:sz w:val="72"/>
        </w:rPr>
      </w:pPr>
      <w:r>
        <w:rPr>
          <w:rFonts w:hint="eastAsia" w:ascii="宋体" w:hAnsi="宋体" w:cs="宋体"/>
          <w:b/>
          <w:color w:val="auto"/>
          <w:sz w:val="72"/>
          <w:lang w:val="en-US" w:eastAsia="zh-CN"/>
        </w:rPr>
        <w:t>比选采购</w:t>
      </w:r>
      <w:r>
        <w:rPr>
          <w:rFonts w:hint="eastAsia" w:ascii="宋体" w:hAnsi="宋体" w:cs="宋体"/>
          <w:b/>
          <w:color w:val="auto"/>
          <w:sz w:val="72"/>
        </w:rPr>
        <w:t>文件</w:t>
      </w:r>
    </w:p>
    <w:p w14:paraId="39F765FF">
      <w:pPr>
        <w:jc w:val="center"/>
        <w:rPr>
          <w:rFonts w:ascii="宋体" w:hAnsi="宋体" w:cs="宋体"/>
          <w:b/>
          <w:color w:val="auto"/>
          <w:sz w:val="32"/>
          <w:szCs w:val="32"/>
          <w:u w:val="double"/>
        </w:rPr>
      </w:pPr>
    </w:p>
    <w:p w14:paraId="2481249D">
      <w:pPr>
        <w:rPr>
          <w:rFonts w:ascii="宋体" w:hAnsi="宋体" w:cs="宋体"/>
          <w:b/>
          <w:color w:val="auto"/>
          <w:sz w:val="36"/>
        </w:rPr>
      </w:pPr>
    </w:p>
    <w:p w14:paraId="07D81BA0">
      <w:pPr>
        <w:rPr>
          <w:rFonts w:ascii="宋体" w:hAnsi="宋体" w:cs="宋体"/>
          <w:b/>
          <w:color w:val="auto"/>
          <w:sz w:val="36"/>
        </w:rPr>
      </w:pPr>
    </w:p>
    <w:p w14:paraId="2A3C51C4">
      <w:pPr>
        <w:rPr>
          <w:rFonts w:ascii="宋体" w:hAnsi="宋体" w:cs="宋体"/>
          <w:b/>
          <w:color w:val="auto"/>
          <w:sz w:val="36"/>
        </w:rPr>
      </w:pPr>
    </w:p>
    <w:p w14:paraId="057BA1F8">
      <w:pPr>
        <w:pStyle w:val="69"/>
        <w:spacing w:line="400" w:lineRule="exact"/>
        <w:rPr>
          <w:rFonts w:hAnsi="宋体" w:cs="宋体"/>
          <w:b/>
          <w:color w:val="auto"/>
          <w:sz w:val="30"/>
          <w:szCs w:val="30"/>
        </w:rPr>
      </w:pPr>
    </w:p>
    <w:p w14:paraId="574F45B8">
      <w:pPr>
        <w:pStyle w:val="69"/>
        <w:spacing w:line="400" w:lineRule="exact"/>
        <w:ind w:firstLine="1020" w:firstLineChars="300"/>
        <w:rPr>
          <w:rFonts w:hint="eastAsia" w:hAnsi="宋体" w:eastAsia="宋体" w:cs="宋体"/>
          <w:bCs/>
          <w:color w:val="auto"/>
          <w:sz w:val="34"/>
          <w:szCs w:val="28"/>
          <w:u w:val="single"/>
          <w:lang w:eastAsia="zh-CN"/>
        </w:rPr>
      </w:pPr>
      <w:r>
        <w:rPr>
          <w:rFonts w:hint="eastAsia" w:hAnsi="宋体" w:cs="宋体"/>
          <w:bCs/>
          <w:color w:val="auto"/>
          <w:sz w:val="34"/>
          <w:szCs w:val="28"/>
        </w:rPr>
        <w:t xml:space="preserve">采   购  人： </w:t>
      </w:r>
      <w:r>
        <w:rPr>
          <w:rFonts w:hint="eastAsia" w:hAnsi="宋体" w:cs="宋体"/>
          <w:bCs/>
          <w:color w:val="auto"/>
          <w:sz w:val="34"/>
          <w:szCs w:val="28"/>
          <w:u w:val="none"/>
          <w:lang w:eastAsia="zh-CN"/>
        </w:rPr>
        <w:t>贵州省种畜禽种质测定中心</w:t>
      </w:r>
    </w:p>
    <w:p w14:paraId="5D6CF76D">
      <w:pPr>
        <w:pStyle w:val="69"/>
        <w:spacing w:line="400" w:lineRule="exact"/>
        <w:rPr>
          <w:rFonts w:hint="eastAsia" w:hAnsi="宋体" w:cs="宋体"/>
          <w:bCs/>
          <w:color w:val="auto"/>
          <w:sz w:val="34"/>
          <w:szCs w:val="28"/>
          <w:u w:val="single"/>
        </w:rPr>
      </w:pPr>
    </w:p>
    <w:p w14:paraId="579D9991">
      <w:pPr>
        <w:pStyle w:val="69"/>
        <w:spacing w:line="400" w:lineRule="exact"/>
        <w:ind w:firstLine="1108" w:firstLineChars="396"/>
        <w:rPr>
          <w:rFonts w:hAnsi="宋体" w:cs="宋体"/>
          <w:bCs/>
          <w:color w:val="auto"/>
          <w:sz w:val="28"/>
          <w:szCs w:val="28"/>
          <w:u w:val="single"/>
        </w:rPr>
      </w:pPr>
    </w:p>
    <w:p w14:paraId="26BC5889">
      <w:pPr>
        <w:pStyle w:val="69"/>
        <w:spacing w:line="400" w:lineRule="exact"/>
        <w:ind w:firstLine="1020" w:firstLineChars="300"/>
        <w:rPr>
          <w:rFonts w:hint="eastAsia" w:hAnsi="宋体" w:cs="宋体"/>
          <w:bCs/>
          <w:color w:val="auto"/>
          <w:sz w:val="34"/>
          <w:szCs w:val="28"/>
          <w:lang w:val="en-US" w:eastAsia="zh-CN"/>
        </w:rPr>
      </w:pPr>
    </w:p>
    <w:p w14:paraId="1C88FF2D">
      <w:pPr>
        <w:pStyle w:val="69"/>
        <w:spacing w:line="400" w:lineRule="exact"/>
        <w:jc w:val="center"/>
        <w:rPr>
          <w:rFonts w:hAnsi="宋体" w:cs="宋体"/>
          <w:bCs/>
          <w:color w:val="auto"/>
          <w:sz w:val="28"/>
          <w:szCs w:val="28"/>
        </w:rPr>
      </w:pPr>
    </w:p>
    <w:p w14:paraId="1578122C">
      <w:pPr>
        <w:pStyle w:val="69"/>
        <w:spacing w:line="400" w:lineRule="exact"/>
        <w:jc w:val="center"/>
        <w:rPr>
          <w:rFonts w:hAnsi="宋体" w:cs="宋体"/>
          <w:bCs/>
          <w:color w:val="auto"/>
          <w:sz w:val="28"/>
          <w:szCs w:val="28"/>
        </w:rPr>
      </w:pPr>
    </w:p>
    <w:p w14:paraId="46D85702">
      <w:pPr>
        <w:pStyle w:val="69"/>
        <w:spacing w:line="400" w:lineRule="exact"/>
        <w:jc w:val="center"/>
        <w:rPr>
          <w:rFonts w:hAnsi="宋体" w:cs="宋体"/>
          <w:bCs/>
          <w:color w:val="auto"/>
          <w:sz w:val="28"/>
          <w:szCs w:val="28"/>
        </w:rPr>
      </w:pPr>
    </w:p>
    <w:p w14:paraId="41C7AF75">
      <w:pPr>
        <w:pStyle w:val="69"/>
        <w:spacing w:line="400" w:lineRule="exact"/>
        <w:jc w:val="center"/>
        <w:rPr>
          <w:rFonts w:hAnsi="宋体" w:cs="宋体"/>
          <w:bCs/>
          <w:color w:val="auto"/>
          <w:sz w:val="28"/>
          <w:szCs w:val="28"/>
        </w:rPr>
      </w:pPr>
    </w:p>
    <w:p w14:paraId="72007F0B">
      <w:pPr>
        <w:pStyle w:val="69"/>
        <w:spacing w:line="400" w:lineRule="exact"/>
        <w:jc w:val="center"/>
        <w:rPr>
          <w:rFonts w:hint="eastAsia" w:hAnsi="宋体" w:cs="宋体"/>
          <w:bCs/>
          <w:color w:val="auto"/>
          <w:sz w:val="28"/>
          <w:szCs w:val="28"/>
          <w:u w:val="single"/>
        </w:rPr>
      </w:pPr>
    </w:p>
    <w:p w14:paraId="4361C90C">
      <w:pPr>
        <w:pStyle w:val="69"/>
        <w:spacing w:line="400" w:lineRule="exact"/>
        <w:jc w:val="center"/>
        <w:rPr>
          <w:rFonts w:hAnsi="宋体" w:cs="宋体"/>
          <w:bCs/>
          <w:color w:val="auto"/>
          <w:sz w:val="28"/>
          <w:szCs w:val="28"/>
          <w:lang w:val="zh-CN"/>
        </w:rPr>
      </w:pPr>
      <w:r>
        <w:rPr>
          <w:rFonts w:hint="eastAsia" w:hAnsi="宋体" w:cs="宋体"/>
          <w:bCs/>
          <w:color w:val="auto"/>
          <w:sz w:val="28"/>
          <w:szCs w:val="28"/>
          <w:u w:val="single"/>
        </w:rPr>
        <w:t>202</w:t>
      </w:r>
      <w:r>
        <w:rPr>
          <w:rFonts w:hint="eastAsia" w:hAnsi="宋体" w:cs="宋体"/>
          <w:bCs/>
          <w:color w:val="auto"/>
          <w:sz w:val="28"/>
          <w:szCs w:val="28"/>
          <w:u w:val="single"/>
          <w:lang w:val="en-US" w:eastAsia="zh-CN"/>
        </w:rPr>
        <w:t>5</w:t>
      </w:r>
      <w:r>
        <w:rPr>
          <w:rFonts w:hint="eastAsia" w:hAnsi="宋体" w:cs="宋体"/>
          <w:bCs/>
          <w:color w:val="auto"/>
          <w:sz w:val="28"/>
          <w:szCs w:val="28"/>
        </w:rPr>
        <w:t>年</w:t>
      </w:r>
      <w:r>
        <w:rPr>
          <w:rFonts w:hint="eastAsia" w:hAnsi="宋体" w:cs="宋体"/>
          <w:bCs/>
          <w:color w:val="auto"/>
          <w:sz w:val="28"/>
          <w:szCs w:val="28"/>
          <w:u w:val="single"/>
          <w:lang w:val="en-US" w:eastAsia="zh-CN"/>
        </w:rPr>
        <w:t>9</w:t>
      </w:r>
      <w:r>
        <w:rPr>
          <w:rFonts w:hint="eastAsia" w:hAnsi="宋体" w:cs="宋体"/>
          <w:bCs/>
          <w:color w:val="auto"/>
          <w:sz w:val="28"/>
          <w:szCs w:val="28"/>
        </w:rPr>
        <w:t>月</w:t>
      </w:r>
    </w:p>
    <w:p w14:paraId="48D3EF04">
      <w:pPr>
        <w:spacing w:before="142" w:beforeLines="50" w:after="142" w:afterLines="50"/>
        <w:jc w:val="both"/>
        <w:rPr>
          <w:rFonts w:hint="eastAsia" w:asciiTheme="minorEastAsia" w:hAnsiTheme="minorEastAsia" w:cstheme="minorEastAsia"/>
          <w:b/>
          <w:bCs/>
          <w:color w:val="auto"/>
          <w:spacing w:val="20"/>
          <w:sz w:val="36"/>
          <w:szCs w:val="36"/>
          <w:lang w:eastAsia="zh-CN"/>
        </w:rPr>
      </w:pPr>
    </w:p>
    <w:p w14:paraId="47009D9D">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14:paraId="4253BB19">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p>
    <w:p w14:paraId="641342A7">
      <w:pPr>
        <w:spacing w:before="142" w:beforeLines="50" w:after="142" w:afterLines="50"/>
        <w:jc w:val="center"/>
        <w:rPr>
          <w:rFonts w:hint="eastAsia" w:asciiTheme="minorEastAsia" w:hAnsiTheme="minorEastAsia" w:cstheme="minorEastAsia"/>
          <w:b/>
          <w:bCs/>
          <w:color w:val="auto"/>
          <w:spacing w:val="20"/>
          <w:sz w:val="24"/>
          <w:szCs w:val="24"/>
          <w:lang w:val="en-US" w:eastAsia="zh-CN"/>
        </w:rPr>
      </w:pPr>
      <w:r>
        <w:rPr>
          <w:rFonts w:hint="eastAsia" w:asciiTheme="minorEastAsia" w:hAnsiTheme="minorEastAsia" w:cstheme="minorEastAsia"/>
          <w:b/>
          <w:bCs/>
          <w:color w:val="auto"/>
          <w:spacing w:val="20"/>
          <w:sz w:val="24"/>
          <w:szCs w:val="24"/>
          <w:lang w:val="en-US" w:eastAsia="zh-CN"/>
        </w:rPr>
        <w:t xml:space="preserve">  实验室设备及耗材采购比选采购公告</w:t>
      </w:r>
    </w:p>
    <w:p w14:paraId="6B94ABC7">
      <w:pPr>
        <w:spacing w:before="142" w:beforeLines="50" w:after="142" w:afterLines="50"/>
        <w:jc w:val="both"/>
        <w:rPr>
          <w:rFonts w:hint="default" w:asciiTheme="minorEastAsia" w:hAnsiTheme="minorEastAsia" w:cstheme="minorEastAsia"/>
          <w:b w:val="0"/>
          <w:bCs w:val="0"/>
          <w:color w:val="auto"/>
          <w:spacing w:val="20"/>
          <w:sz w:val="21"/>
          <w:szCs w:val="21"/>
          <w:lang w:val="en-US" w:eastAsia="zh-CN"/>
        </w:rPr>
      </w:pPr>
      <w:r>
        <w:rPr>
          <w:rFonts w:hint="eastAsia" w:asciiTheme="minorEastAsia" w:hAnsiTheme="minorEastAsia" w:cstheme="minorEastAsia"/>
          <w:b w:val="0"/>
          <w:bCs w:val="0"/>
          <w:color w:val="auto"/>
          <w:spacing w:val="20"/>
          <w:sz w:val="21"/>
          <w:szCs w:val="21"/>
          <w:lang w:val="en-US" w:eastAsia="zh-CN"/>
        </w:rPr>
        <w:t>各竞标人：</w:t>
      </w:r>
    </w:p>
    <w:p w14:paraId="46C31850">
      <w:pPr>
        <w:pStyle w:val="8"/>
        <w:spacing w:line="360" w:lineRule="auto"/>
        <w:ind w:left="0" w:leftChars="0" w:firstLine="420" w:firstLineChars="200"/>
        <w:rPr>
          <w:rFonts w:hint="default"/>
          <w:color w:val="auto"/>
          <w:sz w:val="21"/>
          <w:szCs w:val="21"/>
          <w:u w:val="none"/>
          <w:lang w:val="en-US"/>
        </w:rPr>
      </w:pPr>
      <w:r>
        <w:rPr>
          <w:rFonts w:hint="eastAsia"/>
          <w:color w:val="auto"/>
          <w:sz w:val="21"/>
          <w:szCs w:val="21"/>
          <w:u w:val="none"/>
          <w:lang w:val="en-US" w:eastAsia="zh-CN"/>
        </w:rPr>
        <w:t xml:space="preserve">我单位的 </w:t>
      </w:r>
      <w:r>
        <w:rPr>
          <w:rFonts w:hint="eastAsia"/>
          <w:b/>
          <w:bCs/>
          <w:color w:val="auto"/>
          <w:sz w:val="21"/>
          <w:szCs w:val="21"/>
          <w:u w:val="single"/>
          <w:lang w:val="en-US" w:eastAsia="zh-CN"/>
        </w:rPr>
        <w:t xml:space="preserve"> 实验室设备及耗材采购 </w:t>
      </w:r>
      <w:r>
        <w:rPr>
          <w:rFonts w:hint="eastAsia"/>
          <w:color w:val="auto"/>
          <w:sz w:val="21"/>
          <w:szCs w:val="21"/>
          <w:u w:val="none"/>
          <w:lang w:val="en-US" w:eastAsia="zh-CN"/>
        </w:rPr>
        <w:t>项目已具备采购条件，现面向国内进行比选采购，欢迎符合条件的竞标人积极参与，现将有关事宜公告如下：</w:t>
      </w:r>
    </w:p>
    <w:p w14:paraId="293140C8">
      <w:pPr>
        <w:pStyle w:val="8"/>
        <w:ind w:left="0" w:leftChars="0" w:firstLine="0" w:firstLineChars="0"/>
        <w:rPr>
          <w:rFonts w:hint="eastAsia" w:asciiTheme="minorHAnsi" w:hAnsiTheme="minorHAnsi" w:eastAsiaTheme="minorEastAsia" w:cstheme="minorBidi"/>
          <w:b/>
          <w:bCs/>
          <w:color w:val="auto"/>
          <w:kern w:val="2"/>
          <w:sz w:val="21"/>
          <w:szCs w:val="21"/>
          <w:lang w:val="en-US" w:eastAsia="zh-CN" w:bidi="ar-SA"/>
        </w:rPr>
      </w:pPr>
      <w:r>
        <w:rPr>
          <w:rFonts w:hint="eastAsia" w:asciiTheme="minorHAnsi" w:hAnsiTheme="minorHAnsi" w:eastAsiaTheme="minorEastAsia" w:cstheme="minorBidi"/>
          <w:b/>
          <w:bCs/>
          <w:color w:val="auto"/>
          <w:kern w:val="2"/>
          <w:sz w:val="21"/>
          <w:szCs w:val="21"/>
          <w:lang w:val="en-US" w:eastAsia="zh-CN" w:bidi="ar-SA"/>
        </w:rPr>
        <w:t>一、</w:t>
      </w:r>
      <w:r>
        <w:rPr>
          <w:rFonts w:hint="eastAsia" w:asciiTheme="minorHAnsi" w:hAnsiTheme="minorHAnsi" w:cstheme="minorBidi"/>
          <w:b/>
          <w:bCs/>
          <w:color w:val="auto"/>
          <w:kern w:val="2"/>
          <w:sz w:val="21"/>
          <w:szCs w:val="21"/>
          <w:lang w:val="en-US" w:eastAsia="zh-CN" w:bidi="ar-SA"/>
        </w:rPr>
        <w:t>项目概况及采购内容：</w:t>
      </w:r>
    </w:p>
    <w:p w14:paraId="5B511978">
      <w:pPr>
        <w:spacing w:line="360" w:lineRule="auto"/>
        <w:ind w:firstLine="420" w:firstLineChars="200"/>
        <w:rPr>
          <w:rFonts w:hint="default" w:eastAsiaTheme="minorEastAsia"/>
          <w:color w:val="auto"/>
          <w:sz w:val="21"/>
          <w:szCs w:val="21"/>
          <w:lang w:val="en-US" w:eastAsia="zh-CN"/>
        </w:rPr>
      </w:pPr>
      <w:r>
        <w:rPr>
          <w:rFonts w:hint="eastAsia"/>
          <w:color w:val="auto"/>
          <w:sz w:val="21"/>
          <w:szCs w:val="21"/>
          <w:lang w:val="en-US" w:eastAsia="zh-CN"/>
        </w:rPr>
        <w:t>1.1采购内容：物制品保存冰箱、运输箱、绞肉机、实验凳子等，具体详见报价清单。</w:t>
      </w:r>
    </w:p>
    <w:p w14:paraId="7D64A905">
      <w:pPr>
        <w:spacing w:line="360" w:lineRule="auto"/>
        <w:ind w:left="1890" w:leftChars="200" w:hanging="1470" w:hangingChars="700"/>
        <w:rPr>
          <w:rFonts w:hint="default"/>
          <w:color w:val="auto"/>
          <w:sz w:val="21"/>
          <w:szCs w:val="21"/>
          <w:lang w:val="en-US"/>
        </w:rPr>
      </w:pPr>
      <w:r>
        <w:rPr>
          <w:rFonts w:hint="eastAsia"/>
          <w:color w:val="auto"/>
          <w:sz w:val="21"/>
          <w:szCs w:val="21"/>
          <w:lang w:val="en-US" w:eastAsia="zh-CN"/>
        </w:rPr>
        <w:t>1.2服务期：合同签订之日起6个月。</w:t>
      </w:r>
    </w:p>
    <w:p w14:paraId="1299CC0A">
      <w:pPr>
        <w:spacing w:line="360" w:lineRule="auto"/>
        <w:ind w:left="1890" w:leftChars="200" w:hanging="1470" w:hangingChars="700"/>
        <w:rPr>
          <w:rFonts w:hint="eastAsia"/>
          <w:color w:val="auto"/>
          <w:sz w:val="21"/>
          <w:szCs w:val="21"/>
          <w:lang w:val="en-US" w:eastAsia="zh-CN"/>
        </w:rPr>
      </w:pPr>
      <w:r>
        <w:rPr>
          <w:rFonts w:hint="eastAsia"/>
          <w:color w:val="auto"/>
          <w:sz w:val="21"/>
          <w:szCs w:val="21"/>
          <w:lang w:val="en-US" w:eastAsia="zh-CN"/>
        </w:rPr>
        <w:t>1.3采购预算：人民币壹拾肆万陆仟陆佰元整（</w:t>
      </w:r>
      <w:r>
        <w:rPr>
          <w:rFonts w:hint="eastAsia" w:ascii="宋体" w:hAnsi="宋体" w:eastAsia="宋体" w:cs="宋体"/>
          <w:color w:val="auto"/>
          <w:sz w:val="21"/>
          <w:szCs w:val="21"/>
          <w:lang w:val="en-US" w:eastAsia="zh-CN"/>
        </w:rPr>
        <w:t>￥</w:t>
      </w:r>
      <w:r>
        <w:rPr>
          <w:rFonts w:hint="eastAsia"/>
          <w:color w:val="auto"/>
          <w:sz w:val="21"/>
          <w:szCs w:val="21"/>
          <w:lang w:val="en-US" w:eastAsia="zh-CN"/>
        </w:rPr>
        <w:t>146600.00元）</w:t>
      </w:r>
    </w:p>
    <w:p w14:paraId="2CC3609D">
      <w:pPr>
        <w:spacing w:line="360" w:lineRule="auto"/>
        <w:rPr>
          <w:b/>
          <w:bCs/>
          <w:color w:val="auto"/>
          <w:sz w:val="21"/>
          <w:szCs w:val="21"/>
        </w:rPr>
      </w:pPr>
      <w:r>
        <w:rPr>
          <w:rFonts w:hint="eastAsia"/>
          <w:b/>
          <w:bCs/>
          <w:color w:val="auto"/>
          <w:sz w:val="21"/>
          <w:szCs w:val="21"/>
          <w:lang w:val="en-US" w:eastAsia="zh-CN"/>
        </w:rPr>
        <w:t>二</w:t>
      </w:r>
      <w:r>
        <w:rPr>
          <w:rFonts w:hint="eastAsia"/>
          <w:b/>
          <w:bCs/>
          <w:color w:val="auto"/>
          <w:sz w:val="21"/>
          <w:szCs w:val="21"/>
        </w:rPr>
        <w:t>、</w:t>
      </w:r>
      <w:r>
        <w:rPr>
          <w:rFonts w:hint="eastAsia"/>
          <w:b/>
          <w:bCs/>
          <w:color w:val="auto"/>
          <w:sz w:val="21"/>
          <w:szCs w:val="21"/>
          <w:lang w:eastAsia="zh-CN"/>
        </w:rPr>
        <w:t>竞标人</w:t>
      </w:r>
      <w:r>
        <w:rPr>
          <w:rFonts w:hint="eastAsia"/>
          <w:b/>
          <w:bCs/>
          <w:color w:val="auto"/>
          <w:sz w:val="21"/>
          <w:szCs w:val="21"/>
        </w:rPr>
        <w:t>申请资格：</w:t>
      </w:r>
    </w:p>
    <w:p w14:paraId="06C22AD2">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2</w:t>
      </w:r>
      <w:r>
        <w:rPr>
          <w:rFonts w:hint="eastAsia"/>
          <w:color w:val="auto"/>
          <w:sz w:val="21"/>
          <w:szCs w:val="21"/>
        </w:rPr>
        <w:t>.1 具有独立承担民事责任的能力</w:t>
      </w:r>
      <w:r>
        <w:rPr>
          <w:rFonts w:hint="eastAsia"/>
          <w:color w:val="auto"/>
          <w:sz w:val="21"/>
          <w:szCs w:val="21"/>
          <w:lang w:eastAsia="zh-CN"/>
        </w:rPr>
        <w:t>：</w:t>
      </w:r>
      <w:r>
        <w:rPr>
          <w:rFonts w:hint="default"/>
          <w:color w:val="auto"/>
          <w:spacing w:val="-4"/>
          <w:sz w:val="21"/>
          <w:szCs w:val="21"/>
          <w:lang w:val="en-US" w:eastAsia="zh-CN"/>
        </w:rPr>
        <w:t>提供法人或其他组织的营业执照等证明文件</w:t>
      </w:r>
      <w:r>
        <w:rPr>
          <w:rFonts w:hint="eastAsia"/>
          <w:color w:val="auto"/>
          <w:sz w:val="21"/>
          <w:szCs w:val="21"/>
          <w:lang w:val="en-US" w:eastAsia="zh-CN"/>
        </w:rPr>
        <w:t>；</w:t>
      </w:r>
    </w:p>
    <w:p w14:paraId="522D2808">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2.2具有良好的商业信誉和健全的财务会计制度：提供2024年度经审计的财务报告或本年度内基本开户银行出具的资信证明或自行承诺书； </w:t>
      </w:r>
    </w:p>
    <w:p w14:paraId="540A7C23">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2.3具有履行合同所必需的设备和专业技术能力：提供具备履行合同所必需的设备和专业技术能力的证明材料或自行承诺书； </w:t>
      </w:r>
    </w:p>
    <w:p w14:paraId="46F2F208">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 xml:space="preserve">2.4具有依法缴纳税收和社会保障资金的良好记录：提供2025年至今任意一个月依法缴纳税收和社会保障资金的有效证明材料； </w:t>
      </w:r>
    </w:p>
    <w:p w14:paraId="1FB2EC32">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2.5参加本次采购活动前三年内，在经营活动中没有违法违规记录：提供参加采购活动前3年内在经营活动中没有重大违法记录的书面声明（格式自拟）；</w:t>
      </w:r>
    </w:p>
    <w:p w14:paraId="16F803E3">
      <w:pPr>
        <w:spacing w:line="360" w:lineRule="auto"/>
        <w:ind w:firstLine="420" w:firstLineChars="200"/>
        <w:rPr>
          <w:rFonts w:hint="eastAsia"/>
          <w:color w:val="auto"/>
          <w:sz w:val="21"/>
          <w:szCs w:val="21"/>
        </w:rPr>
      </w:pPr>
      <w:r>
        <w:rPr>
          <w:rFonts w:hint="eastAsia"/>
          <w:color w:val="auto"/>
          <w:sz w:val="21"/>
          <w:szCs w:val="21"/>
          <w:lang w:val="en-US" w:eastAsia="zh-CN"/>
        </w:rPr>
        <w:t>2.6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sz w:val="21"/>
          <w:szCs w:val="21"/>
        </w:rPr>
        <w:t>。</w:t>
      </w:r>
    </w:p>
    <w:p w14:paraId="6E45A01B">
      <w:pPr>
        <w:numPr>
          <w:ilvl w:val="0"/>
          <w:numId w:val="0"/>
        </w:numPr>
        <w:spacing w:line="360" w:lineRule="auto"/>
        <w:rPr>
          <w:rFonts w:hint="eastAsia"/>
          <w:b/>
          <w:bCs/>
          <w:color w:val="auto"/>
          <w:sz w:val="21"/>
          <w:szCs w:val="21"/>
          <w:lang w:val="en-US" w:eastAsia="zh-CN"/>
        </w:rPr>
      </w:pPr>
      <w:r>
        <w:rPr>
          <w:rFonts w:hint="eastAsia"/>
          <w:b/>
          <w:bCs/>
          <w:color w:val="auto"/>
          <w:sz w:val="21"/>
          <w:szCs w:val="21"/>
          <w:lang w:val="en-US" w:eastAsia="zh-CN"/>
        </w:rPr>
        <w:t>三、响应文件递交截止时间(北京时间)</w:t>
      </w:r>
    </w:p>
    <w:p w14:paraId="72D069AF">
      <w:pPr>
        <w:numPr>
          <w:ilvl w:val="0"/>
          <w:numId w:val="0"/>
        </w:numPr>
        <w:spacing w:line="360" w:lineRule="auto"/>
        <w:ind w:firstLine="420" w:firstLineChars="200"/>
        <w:rPr>
          <w:rFonts w:hint="eastAsia"/>
          <w:b w:val="0"/>
          <w:bCs w:val="0"/>
          <w:color w:val="auto"/>
          <w:sz w:val="21"/>
          <w:szCs w:val="21"/>
        </w:rPr>
      </w:pPr>
      <w:r>
        <w:rPr>
          <w:rFonts w:hint="eastAsia"/>
          <w:b w:val="0"/>
          <w:bCs w:val="0"/>
          <w:color w:val="auto"/>
          <w:sz w:val="21"/>
          <w:szCs w:val="21"/>
          <w:lang w:val="en-US" w:eastAsia="zh-CN"/>
        </w:rPr>
        <w:t>各潜在竞标人，如需参与本次比选采购，请自行在本次采购公告发布媒介上自行下载比选采购文件。并于2025年9月28日下午17：30点前递交4份竞标响应文件（3份纸质、1份电子），响应文件应装订密封在一个封套中，在封套上注明竞标人名称及竞标项目名称、联系人及电话，并加盖单位公章。响应文件递交地点：贵州省种畜禽种质测定中心一楼财务科（贵阳市乌当区东风镇云锦村）。</w:t>
      </w:r>
    </w:p>
    <w:p w14:paraId="40F26E01">
      <w:pPr>
        <w:keepNext w:val="0"/>
        <w:keepLines w:val="0"/>
        <w:pageBreakBefore w:val="0"/>
        <w:widowControl w:val="0"/>
        <w:kinsoku/>
        <w:wordWrap/>
        <w:overflowPunct/>
        <w:autoSpaceDE/>
        <w:autoSpaceDN/>
        <w:bidi w:val="0"/>
        <w:adjustRightInd/>
        <w:snapToGrid/>
        <w:spacing w:line="420" w:lineRule="exact"/>
        <w:rPr>
          <w:rFonts w:hint="eastAsia"/>
          <w:b/>
          <w:bCs/>
          <w:color w:val="auto"/>
          <w:sz w:val="21"/>
          <w:szCs w:val="21"/>
        </w:rPr>
      </w:pPr>
      <w:r>
        <w:rPr>
          <w:rFonts w:hint="eastAsia"/>
          <w:b/>
          <w:bCs/>
          <w:color w:val="auto"/>
          <w:sz w:val="21"/>
          <w:szCs w:val="21"/>
          <w:lang w:val="en-US" w:eastAsia="zh-CN"/>
        </w:rPr>
        <w:t>四</w:t>
      </w:r>
      <w:r>
        <w:rPr>
          <w:rFonts w:hint="eastAsia"/>
          <w:b/>
          <w:bCs/>
          <w:color w:val="auto"/>
          <w:sz w:val="21"/>
          <w:szCs w:val="21"/>
        </w:rPr>
        <w:t>、</w:t>
      </w:r>
      <w:r>
        <w:rPr>
          <w:rFonts w:hint="eastAsia"/>
          <w:b/>
          <w:bCs/>
          <w:color w:val="auto"/>
          <w:sz w:val="21"/>
          <w:szCs w:val="21"/>
          <w:lang w:val="en-US" w:eastAsia="zh-CN"/>
        </w:rPr>
        <w:t>比选时间及地点</w:t>
      </w:r>
    </w:p>
    <w:p w14:paraId="4F26CD85">
      <w:pPr>
        <w:numPr>
          <w:ilvl w:val="0"/>
          <w:numId w:val="0"/>
        </w:numPr>
        <w:spacing w:line="360" w:lineRule="auto"/>
        <w:ind w:firstLine="420" w:firstLineChars="200"/>
        <w:rPr>
          <w:rFonts w:hint="default"/>
          <w:b w:val="0"/>
          <w:bCs w:val="0"/>
          <w:color w:val="auto"/>
          <w:sz w:val="21"/>
          <w:szCs w:val="21"/>
          <w:lang w:val="en-US" w:eastAsia="zh-CN"/>
        </w:rPr>
      </w:pPr>
      <w:r>
        <w:rPr>
          <w:rFonts w:hint="eastAsia"/>
          <w:b w:val="0"/>
          <w:bCs w:val="0"/>
          <w:color w:val="auto"/>
          <w:sz w:val="21"/>
          <w:szCs w:val="21"/>
          <w:lang w:val="en-US" w:eastAsia="zh-CN"/>
        </w:rPr>
        <w:t>由贵州省种畜禽种质测定中心另行通知。</w:t>
      </w:r>
    </w:p>
    <w:p w14:paraId="0DFA6335">
      <w:pPr>
        <w:keepNext w:val="0"/>
        <w:keepLines w:val="0"/>
        <w:pageBreakBefore w:val="0"/>
        <w:widowControl w:val="0"/>
        <w:kinsoku/>
        <w:wordWrap/>
        <w:overflowPunct/>
        <w:autoSpaceDE/>
        <w:autoSpaceDN/>
        <w:bidi w:val="0"/>
        <w:adjustRightInd/>
        <w:snapToGrid/>
        <w:spacing w:line="420" w:lineRule="exact"/>
        <w:rPr>
          <w:rFonts w:hint="eastAsia"/>
          <w:b/>
          <w:bCs/>
          <w:color w:val="auto"/>
          <w:sz w:val="21"/>
          <w:szCs w:val="21"/>
          <w:lang w:val="en-US" w:eastAsia="zh-CN"/>
        </w:rPr>
      </w:pPr>
      <w:r>
        <w:rPr>
          <w:rFonts w:hint="eastAsia"/>
          <w:b/>
          <w:bCs/>
          <w:color w:val="auto"/>
          <w:sz w:val="21"/>
          <w:szCs w:val="21"/>
          <w:lang w:val="en-US" w:eastAsia="zh-CN"/>
        </w:rPr>
        <w:t>五、比选评审办法</w:t>
      </w:r>
    </w:p>
    <w:p w14:paraId="651BD154">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综合评标价法：比选时间到，由比选小组开启所有竞标人的响应文件并对所有竞标人的竞标资格进行审查，并对通过资格审查的响应文件按照比选评审标准进行技术、商务和价格评审，按照综合评审得分由高到低推荐1-3名竞标成交候选人。</w:t>
      </w:r>
    </w:p>
    <w:p w14:paraId="5E1F157A">
      <w:pPr>
        <w:keepNext w:val="0"/>
        <w:keepLines w:val="0"/>
        <w:pageBreakBefore w:val="0"/>
        <w:widowControl w:val="0"/>
        <w:kinsoku/>
        <w:wordWrap/>
        <w:overflowPunct/>
        <w:autoSpaceDE/>
        <w:autoSpaceDN/>
        <w:bidi w:val="0"/>
        <w:adjustRightInd/>
        <w:snapToGrid/>
        <w:spacing w:line="420" w:lineRule="exact"/>
        <w:rPr>
          <w:b/>
          <w:bCs/>
          <w:color w:val="auto"/>
          <w:sz w:val="21"/>
          <w:szCs w:val="21"/>
        </w:rPr>
      </w:pPr>
      <w:r>
        <w:rPr>
          <w:rFonts w:hint="eastAsia"/>
          <w:b/>
          <w:bCs/>
          <w:color w:val="auto"/>
          <w:sz w:val="21"/>
          <w:szCs w:val="21"/>
          <w:lang w:val="en-US" w:eastAsia="zh-CN"/>
        </w:rPr>
        <w:t>六</w:t>
      </w:r>
      <w:r>
        <w:rPr>
          <w:rFonts w:hint="eastAsia"/>
          <w:b/>
          <w:bCs/>
          <w:color w:val="auto"/>
          <w:sz w:val="21"/>
          <w:szCs w:val="21"/>
        </w:rPr>
        <w:t xml:space="preserve">、发布公告的媒介 </w:t>
      </w:r>
    </w:p>
    <w:p w14:paraId="34C7EAE3">
      <w:pPr>
        <w:keepNext w:val="0"/>
        <w:keepLines w:val="0"/>
        <w:pageBreakBefore w:val="0"/>
        <w:widowControl w:val="0"/>
        <w:kinsoku/>
        <w:wordWrap/>
        <w:overflowPunct/>
        <w:autoSpaceDE/>
        <w:autoSpaceDN/>
        <w:bidi w:val="0"/>
        <w:adjustRightInd/>
        <w:snapToGrid/>
        <w:spacing w:line="420" w:lineRule="exact"/>
        <w:ind w:firstLine="420" w:firstLineChars="200"/>
        <w:rPr>
          <w:rFonts w:hint="default"/>
          <w:color w:val="auto"/>
          <w:sz w:val="21"/>
          <w:szCs w:val="21"/>
          <w:lang w:val="en-US" w:eastAsia="zh-CN"/>
        </w:rPr>
      </w:pPr>
      <w:r>
        <w:rPr>
          <w:rFonts w:hint="eastAsia"/>
          <w:color w:val="auto"/>
          <w:sz w:val="21"/>
          <w:szCs w:val="21"/>
        </w:rPr>
        <w:t>本次</w:t>
      </w:r>
      <w:r>
        <w:rPr>
          <w:rFonts w:hint="eastAsia"/>
          <w:color w:val="auto"/>
          <w:sz w:val="21"/>
          <w:szCs w:val="21"/>
          <w:lang w:val="en-US" w:eastAsia="zh-CN"/>
        </w:rPr>
        <w:t>比选</w:t>
      </w:r>
      <w:r>
        <w:rPr>
          <w:rFonts w:hint="eastAsia"/>
          <w:color w:val="auto"/>
          <w:sz w:val="21"/>
          <w:szCs w:val="21"/>
        </w:rPr>
        <w:t>公告在</w:t>
      </w:r>
      <w:r>
        <w:rPr>
          <w:rFonts w:hint="eastAsia"/>
          <w:color w:val="auto"/>
          <w:sz w:val="21"/>
          <w:szCs w:val="21"/>
          <w:lang w:val="en-US" w:eastAsia="zh-CN"/>
        </w:rPr>
        <w:t>贵州省农业农村厅（官方网址：</w:t>
      </w:r>
      <w:r>
        <w:rPr>
          <w:rFonts w:hint="eastAsia"/>
          <w:color w:val="auto"/>
          <w:sz w:val="21"/>
          <w:szCs w:val="21"/>
        </w:rPr>
        <w:t>http://nynct.guizhou.gov.cn/</w:t>
      </w:r>
      <w:r>
        <w:rPr>
          <w:rFonts w:hint="eastAsia"/>
          <w:color w:val="auto"/>
          <w:sz w:val="21"/>
          <w:szCs w:val="21"/>
          <w:lang w:eastAsia="zh-CN"/>
        </w:rPr>
        <w:t>）</w:t>
      </w:r>
      <w:r>
        <w:rPr>
          <w:rFonts w:hint="eastAsia"/>
          <w:color w:val="auto"/>
          <w:sz w:val="21"/>
          <w:szCs w:val="21"/>
        </w:rPr>
        <w:t>上发布。</w:t>
      </w:r>
    </w:p>
    <w:p w14:paraId="32D22116">
      <w:pPr>
        <w:keepNext w:val="0"/>
        <w:keepLines w:val="0"/>
        <w:pageBreakBefore w:val="0"/>
        <w:widowControl w:val="0"/>
        <w:kinsoku/>
        <w:wordWrap/>
        <w:overflowPunct/>
        <w:autoSpaceDE/>
        <w:autoSpaceDN/>
        <w:bidi w:val="0"/>
        <w:adjustRightInd/>
        <w:snapToGrid/>
        <w:spacing w:line="420" w:lineRule="exact"/>
        <w:rPr>
          <w:rFonts w:hint="default"/>
          <w:b/>
          <w:bCs/>
          <w:color w:val="auto"/>
          <w:sz w:val="21"/>
          <w:szCs w:val="21"/>
          <w:lang w:val="en-US" w:eastAsia="zh-CN"/>
        </w:rPr>
      </w:pPr>
      <w:r>
        <w:rPr>
          <w:rFonts w:hint="eastAsia"/>
          <w:b/>
          <w:bCs/>
          <w:color w:val="auto"/>
          <w:sz w:val="21"/>
          <w:szCs w:val="21"/>
          <w:lang w:val="en-US" w:eastAsia="zh-CN"/>
        </w:rPr>
        <w:t>七、废标条款</w:t>
      </w:r>
    </w:p>
    <w:p w14:paraId="4C223E51">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1.符合专业条件的供应商或对采购文件作实质性响应的供应商不足三家的；</w:t>
      </w:r>
    </w:p>
    <w:p w14:paraId="437B7B39">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2.出现的报价均超过采购预算，采购人不能支付的；</w:t>
      </w:r>
    </w:p>
    <w:p w14:paraId="019E9D7A">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3.出现影响采购公平公正的违法、违规行为的；</w:t>
      </w:r>
    </w:p>
    <w:p w14:paraId="5B6C9560">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4.因重大变故，采购任务取消的。</w:t>
      </w:r>
    </w:p>
    <w:p w14:paraId="594F4671">
      <w:pPr>
        <w:spacing w:line="360" w:lineRule="auto"/>
        <w:rPr>
          <w:b/>
          <w:bCs/>
          <w:color w:val="auto"/>
          <w:sz w:val="21"/>
          <w:szCs w:val="21"/>
        </w:rPr>
      </w:pPr>
      <w:r>
        <w:rPr>
          <w:rFonts w:hint="eastAsia"/>
          <w:b/>
          <w:bCs/>
          <w:color w:val="auto"/>
          <w:sz w:val="21"/>
          <w:szCs w:val="21"/>
          <w:lang w:val="en-US" w:eastAsia="zh-CN"/>
        </w:rPr>
        <w:t>八</w:t>
      </w:r>
      <w:r>
        <w:rPr>
          <w:rFonts w:hint="eastAsia"/>
          <w:b/>
          <w:bCs/>
          <w:color w:val="auto"/>
          <w:sz w:val="21"/>
          <w:szCs w:val="21"/>
        </w:rPr>
        <w:t>、</w:t>
      </w:r>
      <w:r>
        <w:rPr>
          <w:rFonts w:hint="eastAsia"/>
          <w:b/>
          <w:bCs/>
          <w:color w:val="auto"/>
          <w:sz w:val="21"/>
          <w:szCs w:val="21"/>
          <w:lang w:eastAsia="zh-CN"/>
        </w:rPr>
        <w:t>采购人</w:t>
      </w:r>
      <w:r>
        <w:rPr>
          <w:rFonts w:hint="eastAsia"/>
          <w:b/>
          <w:bCs/>
          <w:color w:val="auto"/>
          <w:sz w:val="21"/>
          <w:szCs w:val="21"/>
        </w:rPr>
        <w:t>信息</w:t>
      </w:r>
    </w:p>
    <w:p w14:paraId="16304639">
      <w:pPr>
        <w:spacing w:line="360" w:lineRule="auto"/>
        <w:ind w:firstLine="420" w:firstLineChars="200"/>
        <w:rPr>
          <w:rFonts w:hint="eastAsia" w:eastAsiaTheme="minorEastAsia"/>
          <w:color w:val="auto"/>
          <w:sz w:val="21"/>
          <w:szCs w:val="21"/>
          <w:lang w:eastAsia="zh-CN"/>
        </w:rPr>
      </w:pPr>
      <w:r>
        <w:rPr>
          <w:rFonts w:hint="eastAsia"/>
          <w:color w:val="auto"/>
          <w:sz w:val="21"/>
          <w:szCs w:val="21"/>
          <w:lang w:eastAsia="zh-CN"/>
        </w:rPr>
        <w:t>采购人</w:t>
      </w:r>
      <w:r>
        <w:rPr>
          <w:color w:val="auto"/>
          <w:sz w:val="21"/>
          <w:szCs w:val="21"/>
        </w:rPr>
        <w:t xml:space="preserve">： </w:t>
      </w:r>
      <w:r>
        <w:rPr>
          <w:rFonts w:hint="eastAsia" w:ascii="宋体" w:hAnsi="宋体" w:cs="宋体"/>
          <w:color w:val="auto"/>
          <w:sz w:val="21"/>
          <w:szCs w:val="21"/>
          <w:lang w:eastAsia="zh-CN"/>
        </w:rPr>
        <w:t>贵州省种畜禽种质测定中心</w:t>
      </w:r>
    </w:p>
    <w:p w14:paraId="0C29B574">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 xml:space="preserve">联系人： </w:t>
      </w:r>
      <w:r>
        <w:rPr>
          <w:rFonts w:hint="eastAsia" w:ascii="宋体" w:hAnsi="宋体" w:cs="宋体"/>
          <w:color w:val="auto"/>
          <w:sz w:val="21"/>
          <w:szCs w:val="21"/>
          <w:lang w:val="en-US" w:eastAsia="zh-CN"/>
        </w:rPr>
        <w:t>李忠进</w:t>
      </w:r>
    </w:p>
    <w:p w14:paraId="04631947">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eastAsia="zh-CN"/>
        </w:rPr>
        <w:t>联系方式：</w:t>
      </w:r>
      <w:r>
        <w:rPr>
          <w:rFonts w:hint="default" w:ascii="Times New Roman" w:hAnsi="Times New Roman" w:eastAsia="仿宋_GB2312" w:cs="Times New Roman"/>
          <w:sz w:val="21"/>
          <w:szCs w:val="21"/>
          <w:lang w:val="en-US" w:eastAsia="zh-CN"/>
        </w:rPr>
        <w:t>0851-86224522</w:t>
      </w:r>
    </w:p>
    <w:p w14:paraId="59BC5A61">
      <w:pPr>
        <w:spacing w:line="360" w:lineRule="auto"/>
        <w:ind w:firstLine="420" w:firstLineChars="20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联系地址：贵阳市乌当区东风镇云锦村</w:t>
      </w:r>
    </w:p>
    <w:p w14:paraId="2420F1A4">
      <w:pPr>
        <w:jc w:val="left"/>
        <w:rPr>
          <w:rFonts w:hint="eastAsia" w:ascii="宋体" w:hAnsi="宋体" w:cs="宋体"/>
          <w:color w:val="auto"/>
          <w:sz w:val="24"/>
          <w:szCs w:val="24"/>
          <w:lang w:val="en-US" w:eastAsia="zh-CN"/>
        </w:rPr>
      </w:pPr>
    </w:p>
    <w:p w14:paraId="303BEA5A">
      <w:pPr>
        <w:jc w:val="left"/>
        <w:rPr>
          <w:rFonts w:hint="eastAsia" w:ascii="宋体" w:hAnsi="宋体" w:cs="宋体"/>
          <w:color w:val="auto"/>
          <w:sz w:val="24"/>
          <w:szCs w:val="24"/>
          <w:lang w:val="en-US" w:eastAsia="zh-CN"/>
        </w:rPr>
      </w:pPr>
    </w:p>
    <w:p w14:paraId="46BB11FC">
      <w:pPr>
        <w:jc w:val="left"/>
        <w:rPr>
          <w:rFonts w:hint="eastAsia" w:ascii="宋体" w:hAnsi="宋体" w:cs="宋体"/>
          <w:color w:val="auto"/>
          <w:sz w:val="24"/>
          <w:szCs w:val="24"/>
          <w:lang w:val="en-US" w:eastAsia="zh-CN"/>
        </w:rPr>
      </w:pPr>
    </w:p>
    <w:p w14:paraId="326AB0E9">
      <w:pPr>
        <w:jc w:val="left"/>
        <w:rPr>
          <w:rFonts w:hint="eastAsia" w:ascii="宋体" w:hAnsi="宋体" w:cs="宋体"/>
          <w:color w:val="auto"/>
          <w:sz w:val="24"/>
          <w:szCs w:val="24"/>
          <w:lang w:val="en-US" w:eastAsia="zh-CN"/>
        </w:rPr>
      </w:pPr>
    </w:p>
    <w:p w14:paraId="056881A0">
      <w:pPr>
        <w:jc w:val="left"/>
        <w:rPr>
          <w:rFonts w:hint="eastAsia" w:ascii="宋体" w:hAnsi="宋体" w:cs="宋体"/>
          <w:color w:val="auto"/>
          <w:sz w:val="24"/>
          <w:szCs w:val="24"/>
          <w:lang w:val="en-US" w:eastAsia="zh-CN"/>
        </w:rPr>
      </w:pPr>
    </w:p>
    <w:p w14:paraId="2DDD5C24">
      <w:pPr>
        <w:jc w:val="left"/>
        <w:rPr>
          <w:rFonts w:hint="eastAsia" w:ascii="宋体" w:hAnsi="宋体" w:cs="宋体"/>
          <w:color w:val="auto"/>
          <w:sz w:val="24"/>
          <w:szCs w:val="24"/>
          <w:lang w:val="en-US" w:eastAsia="zh-CN"/>
        </w:rPr>
      </w:pPr>
    </w:p>
    <w:p w14:paraId="64A21C2F">
      <w:pPr>
        <w:jc w:val="left"/>
        <w:rPr>
          <w:rFonts w:hint="eastAsia" w:ascii="宋体" w:hAnsi="宋体" w:cs="宋体"/>
          <w:color w:val="auto"/>
          <w:sz w:val="24"/>
          <w:szCs w:val="24"/>
          <w:lang w:val="en-US" w:eastAsia="zh-CN"/>
        </w:rPr>
      </w:pPr>
    </w:p>
    <w:p w14:paraId="1E69F430">
      <w:pPr>
        <w:jc w:val="left"/>
        <w:rPr>
          <w:rFonts w:hint="eastAsia" w:ascii="宋体" w:hAnsi="宋体" w:cs="宋体"/>
          <w:color w:val="auto"/>
          <w:sz w:val="24"/>
          <w:szCs w:val="24"/>
          <w:lang w:val="en-US" w:eastAsia="zh-CN"/>
        </w:rPr>
      </w:pPr>
    </w:p>
    <w:p w14:paraId="750DC4AD">
      <w:pPr>
        <w:jc w:val="left"/>
        <w:rPr>
          <w:rFonts w:hint="eastAsia" w:ascii="宋体" w:hAnsi="宋体" w:cs="宋体"/>
          <w:color w:val="auto"/>
          <w:sz w:val="24"/>
          <w:szCs w:val="24"/>
          <w:lang w:val="en-US" w:eastAsia="zh-CN"/>
        </w:rPr>
      </w:pPr>
    </w:p>
    <w:p w14:paraId="27C8098E">
      <w:pPr>
        <w:jc w:val="left"/>
        <w:rPr>
          <w:rFonts w:hint="eastAsia" w:ascii="宋体" w:hAnsi="宋体" w:cs="宋体"/>
          <w:color w:val="auto"/>
          <w:sz w:val="24"/>
          <w:szCs w:val="24"/>
          <w:lang w:val="en-US" w:eastAsia="zh-CN"/>
        </w:rPr>
      </w:pPr>
    </w:p>
    <w:p w14:paraId="0DB352BA">
      <w:pPr>
        <w:jc w:val="left"/>
        <w:rPr>
          <w:rFonts w:hint="eastAsia" w:ascii="宋体" w:hAnsi="宋体" w:cs="宋体"/>
          <w:color w:val="auto"/>
          <w:sz w:val="24"/>
          <w:szCs w:val="24"/>
          <w:lang w:val="en-US" w:eastAsia="zh-CN"/>
        </w:rPr>
      </w:pPr>
    </w:p>
    <w:p w14:paraId="019C4F78">
      <w:pPr>
        <w:pStyle w:val="12"/>
        <w:numPr>
          <w:ilvl w:val="0"/>
          <w:numId w:val="0"/>
        </w:numPr>
        <w:spacing w:before="1" w:line="218" w:lineRule="auto"/>
        <w:ind w:leftChars="0"/>
        <w:rPr>
          <w:rFonts w:hint="eastAsia"/>
          <w:color w:val="auto"/>
          <w:spacing w:val="-4"/>
          <w:lang w:val="en-US" w:eastAsia="zh-CN"/>
        </w:rPr>
      </w:pPr>
    </w:p>
    <w:p w14:paraId="6CC712FC">
      <w:pPr>
        <w:pStyle w:val="12"/>
        <w:numPr>
          <w:ilvl w:val="0"/>
          <w:numId w:val="0"/>
        </w:numPr>
        <w:spacing w:before="1" w:line="218" w:lineRule="auto"/>
        <w:ind w:leftChars="0"/>
        <w:rPr>
          <w:rFonts w:hint="eastAsia"/>
          <w:color w:val="auto"/>
          <w:spacing w:val="-4"/>
          <w:lang w:val="en-US" w:eastAsia="zh-CN"/>
        </w:rPr>
      </w:pPr>
    </w:p>
    <w:p w14:paraId="27824ABE">
      <w:pPr>
        <w:pStyle w:val="12"/>
        <w:numPr>
          <w:ilvl w:val="0"/>
          <w:numId w:val="0"/>
        </w:numPr>
        <w:spacing w:before="1" w:line="218" w:lineRule="auto"/>
        <w:ind w:leftChars="0"/>
        <w:rPr>
          <w:rFonts w:hint="eastAsia"/>
          <w:color w:val="auto"/>
          <w:spacing w:val="-4"/>
          <w:lang w:val="en-US" w:eastAsia="zh-CN"/>
        </w:rPr>
        <w:sectPr>
          <w:headerReference r:id="rId3" w:type="default"/>
          <w:footerReference r:id="rId4" w:type="default"/>
          <w:pgSz w:w="11907" w:h="16840"/>
          <w:pgMar w:top="1418" w:right="1701" w:bottom="1418" w:left="1701" w:header="720" w:footer="720" w:gutter="0"/>
          <w:cols w:space="720" w:num="1"/>
          <w:docGrid w:type="lines" w:linePitch="286" w:charSpace="0"/>
        </w:sectPr>
      </w:pPr>
    </w:p>
    <w:p w14:paraId="0B90CE27">
      <w:pPr>
        <w:pStyle w:val="12"/>
        <w:numPr>
          <w:ilvl w:val="0"/>
          <w:numId w:val="0"/>
        </w:numPr>
        <w:spacing w:before="1" w:line="218" w:lineRule="auto"/>
        <w:ind w:leftChars="0"/>
        <w:rPr>
          <w:rFonts w:hint="eastAsia"/>
          <w:color w:val="auto"/>
          <w:spacing w:val="-4"/>
          <w:lang w:val="en-US" w:eastAsia="zh-CN"/>
        </w:rPr>
      </w:pPr>
      <w:r>
        <w:rPr>
          <w:rFonts w:hint="eastAsia"/>
          <w:color w:val="auto"/>
          <w:spacing w:val="-4"/>
          <w:lang w:val="en-US" w:eastAsia="zh-CN"/>
        </w:rPr>
        <w:t>附：评审标准</w:t>
      </w:r>
    </w:p>
    <w:tbl>
      <w:tblPr>
        <w:tblStyle w:val="22"/>
        <w:tblW w:w="9520" w:type="dxa"/>
        <w:tblInd w:w="113" w:type="dxa"/>
        <w:tblLayout w:type="fixed"/>
        <w:tblCellMar>
          <w:top w:w="0" w:type="dxa"/>
          <w:left w:w="108" w:type="dxa"/>
          <w:bottom w:w="0" w:type="dxa"/>
          <w:right w:w="108" w:type="dxa"/>
        </w:tblCellMar>
      </w:tblPr>
      <w:tblGrid>
        <w:gridCol w:w="547"/>
        <w:gridCol w:w="2452"/>
        <w:gridCol w:w="4617"/>
        <w:gridCol w:w="647"/>
        <w:gridCol w:w="596"/>
        <w:gridCol w:w="661"/>
      </w:tblGrid>
      <w:tr w14:paraId="0DF7856C">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3C3B1913">
            <w:pPr>
              <w:pStyle w:val="12"/>
              <w:numPr>
                <w:ilvl w:val="0"/>
                <w:numId w:val="0"/>
              </w:numPr>
              <w:spacing w:before="1" w:line="218" w:lineRule="auto"/>
              <w:ind w:leftChars="0"/>
              <w:jc w:val="center"/>
              <w:rPr>
                <w:rFonts w:hint="default"/>
                <w:color w:val="auto"/>
                <w:spacing w:val="-4"/>
                <w:lang w:val="en-US" w:eastAsia="zh-CN"/>
              </w:rPr>
            </w:pPr>
            <w:r>
              <w:rPr>
                <w:rFonts w:hint="default"/>
                <w:color w:val="auto"/>
                <w:spacing w:val="-4"/>
                <w:sz w:val="36"/>
                <w:szCs w:val="36"/>
                <w:lang w:val="en-US" w:eastAsia="zh-CN"/>
              </w:rPr>
              <w:t>初  步  审  查  表</w:t>
            </w:r>
          </w:p>
        </w:tc>
      </w:tr>
      <w:tr w14:paraId="2F9F07A3">
        <w:tblPrEx>
          <w:tblCellMar>
            <w:top w:w="0" w:type="dxa"/>
            <w:left w:w="108" w:type="dxa"/>
            <w:bottom w:w="0" w:type="dxa"/>
            <w:right w:w="108" w:type="dxa"/>
          </w:tblCellMar>
        </w:tblPrEx>
        <w:trPr>
          <w:trHeight w:val="356" w:hRule="atLeast"/>
        </w:trPr>
        <w:tc>
          <w:tcPr>
            <w:tcW w:w="9520" w:type="dxa"/>
            <w:gridSpan w:val="6"/>
            <w:tcBorders>
              <w:top w:val="nil"/>
              <w:left w:val="nil"/>
              <w:bottom w:val="nil"/>
              <w:right w:val="nil"/>
            </w:tcBorders>
            <w:shd w:val="clear" w:color="000000" w:fill="FFFFFF"/>
            <w:noWrap w:val="0"/>
            <w:vAlign w:val="center"/>
          </w:tcPr>
          <w:p w14:paraId="4FC02604">
            <w:pPr>
              <w:pStyle w:val="12"/>
              <w:numPr>
                <w:ilvl w:val="0"/>
                <w:numId w:val="0"/>
              </w:numPr>
              <w:spacing w:before="1" w:line="218" w:lineRule="auto"/>
              <w:ind w:leftChars="0"/>
              <w:rPr>
                <w:rFonts w:hint="default"/>
                <w:color w:val="auto"/>
                <w:spacing w:val="-4"/>
                <w:lang w:val="en-US" w:eastAsia="zh-CN"/>
              </w:rPr>
            </w:pPr>
            <w:r>
              <w:rPr>
                <w:rFonts w:hint="eastAsia"/>
                <w:color w:val="auto"/>
                <w:spacing w:val="-4"/>
                <w:lang w:val="en-US" w:eastAsia="zh-CN"/>
              </w:rPr>
              <w:t>1.</w:t>
            </w:r>
            <w:r>
              <w:rPr>
                <w:rFonts w:hint="default"/>
                <w:color w:val="auto"/>
                <w:spacing w:val="-4"/>
                <w:lang w:val="en-US" w:eastAsia="zh-CN"/>
              </w:rPr>
              <w:t>资格性检查</w:t>
            </w:r>
          </w:p>
        </w:tc>
      </w:tr>
      <w:tr w14:paraId="64B1A79E">
        <w:tblPrEx>
          <w:tblCellMar>
            <w:top w:w="0" w:type="dxa"/>
            <w:left w:w="108" w:type="dxa"/>
            <w:bottom w:w="0" w:type="dxa"/>
            <w:right w:w="108" w:type="dxa"/>
          </w:tblCellMar>
        </w:tblPrEx>
        <w:trPr>
          <w:trHeight w:val="541" w:hRule="atLeast"/>
        </w:trPr>
        <w:tc>
          <w:tcPr>
            <w:tcW w:w="547" w:type="dxa"/>
            <w:vMerge w:val="restart"/>
            <w:tcBorders>
              <w:top w:val="single" w:color="auto" w:sz="4" w:space="0"/>
              <w:left w:val="single" w:color="auto" w:sz="4" w:space="0"/>
              <w:right w:val="single" w:color="auto" w:sz="4" w:space="0"/>
            </w:tcBorders>
            <w:shd w:val="clear" w:color="000000" w:fill="FFFFFF"/>
            <w:noWrap w:val="0"/>
            <w:vAlign w:val="center"/>
          </w:tcPr>
          <w:p w14:paraId="1361EE80">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序号</w:t>
            </w:r>
          </w:p>
        </w:tc>
        <w:tc>
          <w:tcPr>
            <w:tcW w:w="2452" w:type="dxa"/>
            <w:vMerge w:val="restart"/>
            <w:tcBorders>
              <w:top w:val="single" w:color="auto" w:sz="4" w:space="0"/>
              <w:left w:val="nil"/>
              <w:right w:val="single" w:color="auto" w:sz="4" w:space="0"/>
            </w:tcBorders>
            <w:shd w:val="clear" w:color="000000" w:fill="FFFFFF"/>
            <w:noWrap w:val="0"/>
            <w:vAlign w:val="center"/>
          </w:tcPr>
          <w:p w14:paraId="5256028A">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审查内容</w:t>
            </w:r>
          </w:p>
        </w:tc>
        <w:tc>
          <w:tcPr>
            <w:tcW w:w="4617" w:type="dxa"/>
            <w:vMerge w:val="restart"/>
            <w:tcBorders>
              <w:top w:val="single" w:color="auto" w:sz="4" w:space="0"/>
              <w:left w:val="single" w:color="auto" w:sz="4" w:space="0"/>
              <w:right w:val="single" w:color="auto" w:sz="4" w:space="0"/>
            </w:tcBorders>
            <w:shd w:val="clear" w:color="000000" w:fill="FFFFFF"/>
            <w:noWrap w:val="0"/>
            <w:vAlign w:val="center"/>
          </w:tcPr>
          <w:p w14:paraId="416CCAB9">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审查标准</w:t>
            </w:r>
          </w:p>
        </w:tc>
        <w:tc>
          <w:tcPr>
            <w:tcW w:w="1904" w:type="dxa"/>
            <w:gridSpan w:val="3"/>
            <w:tcBorders>
              <w:top w:val="single" w:color="auto" w:sz="4" w:space="0"/>
              <w:left w:val="nil"/>
              <w:bottom w:val="single" w:color="auto" w:sz="4" w:space="0"/>
              <w:right w:val="single" w:color="auto" w:sz="4" w:space="0"/>
            </w:tcBorders>
            <w:shd w:val="clear" w:color="000000" w:fill="FFFFFF"/>
            <w:noWrap w:val="0"/>
            <w:vAlign w:val="center"/>
          </w:tcPr>
          <w:p w14:paraId="16DFFB79">
            <w:pPr>
              <w:pStyle w:val="12"/>
              <w:numPr>
                <w:ilvl w:val="0"/>
                <w:numId w:val="0"/>
              </w:numPr>
              <w:spacing w:before="1" w:line="218" w:lineRule="auto"/>
              <w:ind w:leftChars="0"/>
              <w:jc w:val="center"/>
              <w:rPr>
                <w:rFonts w:hint="default"/>
                <w:color w:val="auto"/>
                <w:spacing w:val="-4"/>
                <w:lang w:val="en-US" w:eastAsia="zh-CN"/>
              </w:rPr>
            </w:pPr>
            <w:r>
              <w:rPr>
                <w:rFonts w:hint="default"/>
                <w:color w:val="auto"/>
                <w:spacing w:val="-4"/>
                <w:lang w:val="en-US" w:eastAsia="zh-CN"/>
              </w:rPr>
              <w:t>竞标人名称及审查意见</w:t>
            </w:r>
          </w:p>
        </w:tc>
      </w:tr>
      <w:tr w14:paraId="5C580D1C">
        <w:tblPrEx>
          <w:tblCellMar>
            <w:top w:w="0" w:type="dxa"/>
            <w:left w:w="108" w:type="dxa"/>
            <w:bottom w:w="0" w:type="dxa"/>
            <w:right w:w="108" w:type="dxa"/>
          </w:tblCellMar>
        </w:tblPrEx>
        <w:trPr>
          <w:trHeight w:val="535" w:hRule="atLeast"/>
        </w:trPr>
        <w:tc>
          <w:tcPr>
            <w:tcW w:w="547" w:type="dxa"/>
            <w:vMerge w:val="continue"/>
            <w:tcBorders>
              <w:left w:val="single" w:color="auto" w:sz="4" w:space="0"/>
              <w:bottom w:val="single" w:color="auto" w:sz="4" w:space="0"/>
              <w:right w:val="single" w:color="auto" w:sz="4" w:space="0"/>
            </w:tcBorders>
            <w:shd w:val="clear" w:color="000000" w:fill="FFFFFF"/>
            <w:noWrap w:val="0"/>
            <w:vAlign w:val="center"/>
          </w:tcPr>
          <w:p w14:paraId="1750564D">
            <w:pPr>
              <w:pStyle w:val="12"/>
              <w:numPr>
                <w:ilvl w:val="0"/>
                <w:numId w:val="0"/>
              </w:numPr>
              <w:spacing w:before="1" w:line="218" w:lineRule="auto"/>
              <w:ind w:leftChars="0"/>
              <w:rPr>
                <w:rFonts w:hint="default"/>
                <w:color w:val="auto"/>
                <w:spacing w:val="-4"/>
                <w:lang w:val="en-US" w:eastAsia="zh-CN"/>
              </w:rPr>
            </w:pPr>
          </w:p>
        </w:tc>
        <w:tc>
          <w:tcPr>
            <w:tcW w:w="2452" w:type="dxa"/>
            <w:vMerge w:val="continue"/>
            <w:tcBorders>
              <w:left w:val="nil"/>
              <w:bottom w:val="single" w:color="auto" w:sz="4" w:space="0"/>
              <w:right w:val="single" w:color="auto" w:sz="4" w:space="0"/>
            </w:tcBorders>
            <w:shd w:val="clear" w:color="000000" w:fill="FFFFFF"/>
            <w:noWrap w:val="0"/>
            <w:vAlign w:val="center"/>
          </w:tcPr>
          <w:p w14:paraId="03D19EE6">
            <w:pPr>
              <w:pStyle w:val="12"/>
              <w:numPr>
                <w:ilvl w:val="0"/>
                <w:numId w:val="0"/>
              </w:numPr>
              <w:spacing w:before="1" w:line="218" w:lineRule="auto"/>
              <w:ind w:leftChars="0"/>
              <w:rPr>
                <w:rFonts w:hint="default"/>
                <w:color w:val="auto"/>
                <w:spacing w:val="-4"/>
                <w:lang w:val="en-US" w:eastAsia="zh-CN"/>
              </w:rPr>
            </w:pPr>
          </w:p>
        </w:tc>
        <w:tc>
          <w:tcPr>
            <w:tcW w:w="4617" w:type="dxa"/>
            <w:vMerge w:val="continue"/>
            <w:tcBorders>
              <w:left w:val="single" w:color="auto" w:sz="4" w:space="0"/>
              <w:bottom w:val="single" w:color="auto" w:sz="4" w:space="0"/>
              <w:right w:val="single" w:color="auto" w:sz="4" w:space="0"/>
            </w:tcBorders>
            <w:shd w:val="clear" w:color="000000" w:fill="FFFFFF"/>
            <w:noWrap w:val="0"/>
            <w:vAlign w:val="center"/>
          </w:tcPr>
          <w:p w14:paraId="29F10788">
            <w:pPr>
              <w:pStyle w:val="12"/>
              <w:numPr>
                <w:ilvl w:val="0"/>
                <w:numId w:val="0"/>
              </w:numPr>
              <w:spacing w:before="1" w:line="218" w:lineRule="auto"/>
              <w:ind w:leftChars="0"/>
              <w:rPr>
                <w:rFonts w:hint="default"/>
                <w:color w:val="auto"/>
                <w:spacing w:val="-4"/>
                <w:lang w:val="en-US" w:eastAsia="zh-CN"/>
              </w:rPr>
            </w:pPr>
          </w:p>
        </w:tc>
        <w:tc>
          <w:tcPr>
            <w:tcW w:w="647" w:type="dxa"/>
            <w:tcBorders>
              <w:top w:val="single" w:color="auto" w:sz="4" w:space="0"/>
              <w:left w:val="nil"/>
              <w:bottom w:val="single" w:color="auto" w:sz="4" w:space="0"/>
              <w:right w:val="single" w:color="auto" w:sz="4" w:space="0"/>
            </w:tcBorders>
            <w:shd w:val="clear" w:color="000000" w:fill="FFFFFF"/>
            <w:noWrap w:val="0"/>
            <w:vAlign w:val="center"/>
          </w:tcPr>
          <w:p w14:paraId="22BAC738">
            <w:pPr>
              <w:pStyle w:val="12"/>
              <w:numPr>
                <w:ilvl w:val="0"/>
                <w:numId w:val="0"/>
              </w:numPr>
              <w:spacing w:before="1" w:line="218" w:lineRule="auto"/>
              <w:ind w:leftChars="0"/>
              <w:rPr>
                <w:rFonts w:hint="default"/>
                <w:color w:val="auto"/>
                <w:spacing w:val="-4"/>
                <w:lang w:val="en-US" w:eastAsia="zh-CN"/>
              </w:rPr>
            </w:pPr>
          </w:p>
        </w:tc>
        <w:tc>
          <w:tcPr>
            <w:tcW w:w="596" w:type="dxa"/>
            <w:tcBorders>
              <w:top w:val="single" w:color="auto" w:sz="4" w:space="0"/>
              <w:left w:val="nil"/>
              <w:bottom w:val="single" w:color="auto" w:sz="4" w:space="0"/>
              <w:right w:val="single" w:color="auto" w:sz="4" w:space="0"/>
            </w:tcBorders>
            <w:shd w:val="clear" w:color="000000" w:fill="FFFFFF"/>
            <w:noWrap w:val="0"/>
            <w:vAlign w:val="center"/>
          </w:tcPr>
          <w:p w14:paraId="04331C94">
            <w:pPr>
              <w:pStyle w:val="12"/>
              <w:numPr>
                <w:ilvl w:val="0"/>
                <w:numId w:val="0"/>
              </w:numPr>
              <w:spacing w:before="1" w:line="218" w:lineRule="auto"/>
              <w:ind w:leftChars="0"/>
              <w:rPr>
                <w:rFonts w:hint="default"/>
                <w:color w:val="auto"/>
                <w:spacing w:val="-4"/>
                <w:lang w:val="en-US" w:eastAsia="zh-CN"/>
              </w:rPr>
            </w:pPr>
          </w:p>
        </w:tc>
        <w:tc>
          <w:tcPr>
            <w:tcW w:w="661" w:type="dxa"/>
            <w:tcBorders>
              <w:top w:val="single" w:color="auto" w:sz="4" w:space="0"/>
              <w:left w:val="nil"/>
              <w:bottom w:val="single" w:color="auto" w:sz="4" w:space="0"/>
              <w:right w:val="single" w:color="auto" w:sz="4" w:space="0"/>
            </w:tcBorders>
            <w:shd w:val="clear" w:color="000000" w:fill="FFFFFF"/>
            <w:noWrap w:val="0"/>
            <w:vAlign w:val="center"/>
          </w:tcPr>
          <w:p w14:paraId="2841F067">
            <w:pPr>
              <w:pStyle w:val="12"/>
              <w:numPr>
                <w:ilvl w:val="0"/>
                <w:numId w:val="0"/>
              </w:numPr>
              <w:spacing w:before="1" w:line="218" w:lineRule="auto"/>
              <w:ind w:leftChars="0"/>
              <w:rPr>
                <w:rFonts w:hint="default"/>
                <w:color w:val="auto"/>
                <w:spacing w:val="-4"/>
                <w:lang w:val="en-US" w:eastAsia="zh-CN"/>
              </w:rPr>
            </w:pPr>
          </w:p>
        </w:tc>
      </w:tr>
      <w:tr w14:paraId="17B85365">
        <w:tblPrEx>
          <w:tblCellMar>
            <w:top w:w="0" w:type="dxa"/>
            <w:left w:w="108" w:type="dxa"/>
            <w:bottom w:w="0" w:type="dxa"/>
            <w:right w:w="108" w:type="dxa"/>
          </w:tblCellMar>
        </w:tblPrEx>
        <w:trPr>
          <w:trHeight w:val="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17932EBE">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1</w:t>
            </w:r>
          </w:p>
        </w:tc>
        <w:tc>
          <w:tcPr>
            <w:tcW w:w="2452" w:type="dxa"/>
            <w:tcBorders>
              <w:top w:val="nil"/>
              <w:left w:val="single" w:color="auto" w:sz="4" w:space="0"/>
              <w:bottom w:val="single" w:color="auto" w:sz="4" w:space="0"/>
              <w:right w:val="single" w:color="auto" w:sz="4" w:space="0"/>
            </w:tcBorders>
            <w:shd w:val="clear" w:color="000000" w:fill="FFFFFF"/>
            <w:noWrap w:val="0"/>
            <w:vAlign w:val="center"/>
          </w:tcPr>
          <w:p w14:paraId="2ADF7A86">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具有独立承担民事责任的能力</w:t>
            </w:r>
          </w:p>
        </w:tc>
        <w:tc>
          <w:tcPr>
            <w:tcW w:w="4617" w:type="dxa"/>
            <w:tcBorders>
              <w:top w:val="nil"/>
              <w:left w:val="single" w:color="auto" w:sz="4" w:space="0"/>
              <w:bottom w:val="single" w:color="auto" w:sz="4" w:space="0"/>
              <w:right w:val="single" w:color="auto" w:sz="4" w:space="0"/>
            </w:tcBorders>
            <w:shd w:val="clear" w:color="000000" w:fill="FFFFFF"/>
            <w:noWrap w:val="0"/>
            <w:vAlign w:val="center"/>
          </w:tcPr>
          <w:p w14:paraId="4A4B3B92">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提供法人或其他组织的营业执照等证明文件</w:t>
            </w:r>
          </w:p>
        </w:tc>
        <w:tc>
          <w:tcPr>
            <w:tcW w:w="647" w:type="dxa"/>
            <w:tcBorders>
              <w:top w:val="nil"/>
              <w:left w:val="nil"/>
              <w:bottom w:val="single" w:color="auto" w:sz="4" w:space="0"/>
              <w:right w:val="single" w:color="auto" w:sz="4" w:space="0"/>
            </w:tcBorders>
            <w:shd w:val="clear" w:color="000000" w:fill="FFFFFF"/>
            <w:noWrap w:val="0"/>
            <w:vAlign w:val="center"/>
          </w:tcPr>
          <w:p w14:paraId="1E6D7C51">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35B95857">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2DFAC831">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14:paraId="0EA5D6B5">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20B91F2D">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2</w:t>
            </w:r>
          </w:p>
        </w:tc>
        <w:tc>
          <w:tcPr>
            <w:tcW w:w="2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0E98DA">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具有良好的商业信誉和健全的财务会计制度</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0AC5A78E">
            <w:pPr>
              <w:pStyle w:val="12"/>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提供2024年度经审计的财务报告或本年度内基本开户银行出具的资信证明或自行承诺书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43E17FD6">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71A1B506">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0F2ABC35">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14:paraId="56E2C008">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68848C5">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3</w:t>
            </w:r>
          </w:p>
        </w:tc>
        <w:tc>
          <w:tcPr>
            <w:tcW w:w="2452" w:type="dxa"/>
            <w:tcBorders>
              <w:top w:val="single" w:color="auto" w:sz="4" w:space="0"/>
              <w:left w:val="single" w:color="auto" w:sz="4" w:space="0"/>
              <w:right w:val="single" w:color="auto" w:sz="4" w:space="0"/>
            </w:tcBorders>
            <w:shd w:val="clear" w:color="auto" w:fill="auto"/>
            <w:noWrap w:val="0"/>
            <w:vAlign w:val="center"/>
          </w:tcPr>
          <w:p w14:paraId="11D3CB08">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具有履行合同所必需的设备和专业技术能力</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1657BD67">
            <w:pPr>
              <w:pStyle w:val="12"/>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提供具备履行合同所必需的设备和专业技术能力的证明材料或自行承诺书</w:t>
            </w:r>
          </w:p>
        </w:tc>
        <w:tc>
          <w:tcPr>
            <w:tcW w:w="647" w:type="dxa"/>
            <w:tcBorders>
              <w:top w:val="nil"/>
              <w:left w:val="nil"/>
              <w:bottom w:val="single" w:color="auto" w:sz="4" w:space="0"/>
              <w:right w:val="single" w:color="auto" w:sz="4" w:space="0"/>
            </w:tcBorders>
            <w:shd w:val="clear" w:color="000000" w:fill="FFFFFF"/>
            <w:noWrap w:val="0"/>
            <w:vAlign w:val="center"/>
          </w:tcPr>
          <w:p w14:paraId="26245EB4">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2A46600E">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7393F9ED">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r w14:paraId="0ABF9D8A">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585DAFE4">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4</w:t>
            </w:r>
          </w:p>
        </w:tc>
        <w:tc>
          <w:tcPr>
            <w:tcW w:w="2452" w:type="dxa"/>
            <w:tcBorders>
              <w:top w:val="single" w:color="auto" w:sz="4" w:space="0"/>
              <w:left w:val="single" w:color="auto" w:sz="4" w:space="0"/>
              <w:right w:val="single" w:color="auto" w:sz="4" w:space="0"/>
            </w:tcBorders>
            <w:shd w:val="clear" w:color="auto" w:fill="auto"/>
            <w:noWrap w:val="0"/>
            <w:vAlign w:val="center"/>
          </w:tcPr>
          <w:p w14:paraId="0AFD68C0">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具有依法缴纳税收和社会保障资金的良好记录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53B18B1E">
            <w:pPr>
              <w:pStyle w:val="12"/>
              <w:numPr>
                <w:ilvl w:val="0"/>
                <w:numId w:val="0"/>
              </w:numPr>
              <w:spacing w:before="1" w:line="218" w:lineRule="auto"/>
              <w:ind w:leftChars="0"/>
              <w:rPr>
                <w:rFonts w:hint="default"/>
                <w:color w:val="auto"/>
                <w:spacing w:val="-4"/>
                <w:lang w:val="en-US" w:eastAsia="zh-CN"/>
              </w:rPr>
            </w:pPr>
            <w:r>
              <w:rPr>
                <w:rFonts w:hint="eastAsia"/>
                <w:color w:val="auto"/>
                <w:lang w:val="en-US" w:eastAsia="zh-CN"/>
              </w:rPr>
              <w:t>提供2025年至今任意一个月依法缴纳税收和社会保障资金的有效证明材料</w:t>
            </w:r>
          </w:p>
        </w:tc>
        <w:tc>
          <w:tcPr>
            <w:tcW w:w="647" w:type="dxa"/>
            <w:tcBorders>
              <w:top w:val="nil"/>
              <w:left w:val="nil"/>
              <w:bottom w:val="single" w:color="auto" w:sz="4" w:space="0"/>
              <w:right w:val="single" w:color="auto" w:sz="4" w:space="0"/>
            </w:tcBorders>
            <w:shd w:val="clear" w:color="000000" w:fill="FFFFFF"/>
            <w:noWrap w:val="0"/>
            <w:vAlign w:val="center"/>
          </w:tcPr>
          <w:p w14:paraId="0BD11660">
            <w:pPr>
              <w:pStyle w:val="12"/>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14A5D67D">
            <w:pPr>
              <w:pStyle w:val="12"/>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1F63B74">
            <w:pPr>
              <w:pStyle w:val="12"/>
              <w:numPr>
                <w:ilvl w:val="0"/>
                <w:numId w:val="0"/>
              </w:numPr>
              <w:spacing w:before="1" w:line="218" w:lineRule="auto"/>
              <w:ind w:leftChars="0"/>
              <w:rPr>
                <w:rFonts w:hint="default"/>
                <w:color w:val="auto"/>
                <w:spacing w:val="-4"/>
                <w:lang w:val="en-US" w:eastAsia="zh-CN"/>
              </w:rPr>
            </w:pPr>
          </w:p>
        </w:tc>
      </w:tr>
      <w:tr w14:paraId="75F980D5">
        <w:tblPrEx>
          <w:tblCellMar>
            <w:top w:w="0" w:type="dxa"/>
            <w:left w:w="108" w:type="dxa"/>
            <w:bottom w:w="0" w:type="dxa"/>
            <w:right w:w="108" w:type="dxa"/>
          </w:tblCellMar>
        </w:tblPrEx>
        <w:trPr>
          <w:trHeight w:val="61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43DA7005">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5</w:t>
            </w:r>
          </w:p>
        </w:tc>
        <w:tc>
          <w:tcPr>
            <w:tcW w:w="2452" w:type="dxa"/>
            <w:tcBorders>
              <w:top w:val="single" w:color="auto" w:sz="4" w:space="0"/>
              <w:left w:val="single" w:color="auto" w:sz="4" w:space="0"/>
              <w:right w:val="single" w:color="auto" w:sz="4" w:space="0"/>
            </w:tcBorders>
            <w:shd w:val="clear" w:color="auto" w:fill="auto"/>
            <w:noWrap w:val="0"/>
            <w:vAlign w:val="center"/>
          </w:tcPr>
          <w:p w14:paraId="27277287">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参加本次采购活动前三年内，在经营活动中没有违法违规记录</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4A9AC7E4">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提供参加采购活动前3年内在经营活动中没有重大违法记录的书面声明</w:t>
            </w:r>
          </w:p>
        </w:tc>
        <w:tc>
          <w:tcPr>
            <w:tcW w:w="647" w:type="dxa"/>
            <w:tcBorders>
              <w:top w:val="nil"/>
              <w:left w:val="nil"/>
              <w:bottom w:val="single" w:color="auto" w:sz="4" w:space="0"/>
              <w:right w:val="single" w:color="auto" w:sz="4" w:space="0"/>
            </w:tcBorders>
            <w:shd w:val="clear" w:color="000000" w:fill="FFFFFF"/>
            <w:noWrap w:val="0"/>
            <w:vAlign w:val="center"/>
          </w:tcPr>
          <w:p w14:paraId="10BC0B4A">
            <w:pPr>
              <w:pStyle w:val="12"/>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0AA337A7">
            <w:pPr>
              <w:pStyle w:val="12"/>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1A9B13DB">
            <w:pPr>
              <w:pStyle w:val="12"/>
              <w:numPr>
                <w:ilvl w:val="0"/>
                <w:numId w:val="0"/>
              </w:numPr>
              <w:spacing w:before="1" w:line="218" w:lineRule="auto"/>
              <w:ind w:leftChars="0"/>
              <w:rPr>
                <w:rFonts w:hint="default"/>
                <w:color w:val="auto"/>
                <w:spacing w:val="-4"/>
                <w:lang w:val="en-US" w:eastAsia="zh-CN"/>
              </w:rPr>
            </w:pPr>
          </w:p>
        </w:tc>
      </w:tr>
      <w:tr w14:paraId="0A66292A">
        <w:tblPrEx>
          <w:tblCellMar>
            <w:top w:w="0" w:type="dxa"/>
            <w:left w:w="108" w:type="dxa"/>
            <w:bottom w:w="0" w:type="dxa"/>
            <w:right w:w="108" w:type="dxa"/>
          </w:tblCellMar>
        </w:tblPrEx>
        <w:trPr>
          <w:trHeight w:val="1365" w:hRule="atLeast"/>
        </w:trPr>
        <w:tc>
          <w:tcPr>
            <w:tcW w:w="547" w:type="dxa"/>
            <w:tcBorders>
              <w:top w:val="nil"/>
              <w:left w:val="single" w:color="auto" w:sz="4" w:space="0"/>
              <w:bottom w:val="single" w:color="auto" w:sz="4" w:space="0"/>
              <w:right w:val="single" w:color="auto" w:sz="4" w:space="0"/>
            </w:tcBorders>
            <w:shd w:val="clear" w:color="000000" w:fill="FFFFFF"/>
            <w:noWrap w:val="0"/>
            <w:vAlign w:val="center"/>
          </w:tcPr>
          <w:p w14:paraId="2485F57E">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6</w:t>
            </w:r>
          </w:p>
        </w:tc>
        <w:tc>
          <w:tcPr>
            <w:tcW w:w="2452" w:type="dxa"/>
            <w:tcBorders>
              <w:top w:val="single" w:color="auto" w:sz="4" w:space="0"/>
              <w:left w:val="single" w:color="auto" w:sz="4" w:space="0"/>
              <w:right w:val="single" w:color="auto" w:sz="4" w:space="0"/>
            </w:tcBorders>
            <w:shd w:val="clear" w:color="auto" w:fill="auto"/>
            <w:noWrap w:val="0"/>
            <w:vAlign w:val="center"/>
          </w:tcPr>
          <w:p w14:paraId="2F6CC519">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法律、行政法规规定的其他条件</w:t>
            </w:r>
          </w:p>
        </w:tc>
        <w:tc>
          <w:tcPr>
            <w:tcW w:w="4617" w:type="dxa"/>
            <w:tcBorders>
              <w:top w:val="single" w:color="auto" w:sz="4" w:space="0"/>
              <w:left w:val="nil"/>
              <w:bottom w:val="single" w:color="auto" w:sz="4" w:space="0"/>
              <w:right w:val="single" w:color="auto" w:sz="4" w:space="0"/>
            </w:tcBorders>
            <w:shd w:val="clear" w:color="000000" w:fill="FFFFFF"/>
            <w:noWrap w:val="0"/>
            <w:vAlign w:val="center"/>
          </w:tcPr>
          <w:p w14:paraId="62E4BAE1">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供应商须承诺：在“信用中国”网站（www.creditchina.gov.cn）、中国采购网（www.ccgp.gov.cn）等渠道查询中未被列入失信被执行人名单、重大税收违法案件当事人名单、采购严重违法失信行为记录名单中，如被列入失信被执行人、重大税收违法案件当事人名单、采购严重违法失信行为记录名单中的供应商取消其投标资格，并承担由此造成的一切法律责任及后果</w:t>
            </w:r>
          </w:p>
        </w:tc>
        <w:tc>
          <w:tcPr>
            <w:tcW w:w="647" w:type="dxa"/>
            <w:tcBorders>
              <w:top w:val="nil"/>
              <w:left w:val="nil"/>
              <w:bottom w:val="single" w:color="auto" w:sz="4" w:space="0"/>
              <w:right w:val="single" w:color="auto" w:sz="4" w:space="0"/>
            </w:tcBorders>
            <w:shd w:val="clear" w:color="000000" w:fill="FFFFFF"/>
            <w:noWrap w:val="0"/>
            <w:vAlign w:val="center"/>
          </w:tcPr>
          <w:p w14:paraId="626B0DB2">
            <w:pPr>
              <w:pStyle w:val="12"/>
              <w:numPr>
                <w:ilvl w:val="0"/>
                <w:numId w:val="0"/>
              </w:numPr>
              <w:spacing w:before="1" w:line="218" w:lineRule="auto"/>
              <w:ind w:leftChars="0"/>
              <w:rPr>
                <w:rFonts w:hint="default"/>
                <w:color w:val="auto"/>
                <w:spacing w:val="-4"/>
                <w:lang w:val="en-US" w:eastAsia="zh-CN"/>
              </w:rPr>
            </w:pPr>
          </w:p>
        </w:tc>
        <w:tc>
          <w:tcPr>
            <w:tcW w:w="596" w:type="dxa"/>
            <w:tcBorders>
              <w:top w:val="nil"/>
              <w:left w:val="nil"/>
              <w:bottom w:val="single" w:color="auto" w:sz="4" w:space="0"/>
              <w:right w:val="single" w:color="auto" w:sz="4" w:space="0"/>
            </w:tcBorders>
            <w:shd w:val="clear" w:color="000000" w:fill="FFFFFF"/>
            <w:noWrap w:val="0"/>
            <w:vAlign w:val="center"/>
          </w:tcPr>
          <w:p w14:paraId="4395EF1B">
            <w:pPr>
              <w:pStyle w:val="12"/>
              <w:numPr>
                <w:ilvl w:val="0"/>
                <w:numId w:val="0"/>
              </w:numPr>
              <w:spacing w:before="1" w:line="218" w:lineRule="auto"/>
              <w:ind w:leftChars="0"/>
              <w:rPr>
                <w:rFonts w:hint="default"/>
                <w:color w:val="auto"/>
                <w:spacing w:val="-4"/>
                <w:lang w:val="en-US" w:eastAsia="zh-CN"/>
              </w:rPr>
            </w:pPr>
          </w:p>
        </w:tc>
        <w:tc>
          <w:tcPr>
            <w:tcW w:w="661" w:type="dxa"/>
            <w:tcBorders>
              <w:top w:val="nil"/>
              <w:left w:val="nil"/>
              <w:bottom w:val="single" w:color="auto" w:sz="4" w:space="0"/>
              <w:right w:val="single" w:color="auto" w:sz="4" w:space="0"/>
            </w:tcBorders>
            <w:shd w:val="clear" w:color="000000" w:fill="FFFFFF"/>
            <w:noWrap w:val="0"/>
            <w:vAlign w:val="center"/>
          </w:tcPr>
          <w:p w14:paraId="0381CC74">
            <w:pPr>
              <w:pStyle w:val="12"/>
              <w:numPr>
                <w:ilvl w:val="0"/>
                <w:numId w:val="0"/>
              </w:numPr>
              <w:spacing w:before="1" w:line="218" w:lineRule="auto"/>
              <w:ind w:leftChars="0"/>
              <w:rPr>
                <w:rFonts w:hint="default"/>
                <w:color w:val="auto"/>
                <w:spacing w:val="-4"/>
                <w:lang w:val="en-US" w:eastAsia="zh-CN"/>
              </w:rPr>
            </w:pPr>
          </w:p>
        </w:tc>
      </w:tr>
      <w:tr w14:paraId="6E62D4F5">
        <w:tblPrEx>
          <w:tblCellMar>
            <w:top w:w="0" w:type="dxa"/>
            <w:left w:w="108" w:type="dxa"/>
            <w:bottom w:w="0" w:type="dxa"/>
            <w:right w:w="108" w:type="dxa"/>
          </w:tblCellMar>
        </w:tblPrEx>
        <w:trPr>
          <w:trHeight w:val="1482" w:hRule="atLeast"/>
        </w:trPr>
        <w:tc>
          <w:tcPr>
            <w:tcW w:w="7616"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283655">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审查结论：通过或不通过。</w:t>
            </w:r>
          </w:p>
        </w:tc>
        <w:tc>
          <w:tcPr>
            <w:tcW w:w="647" w:type="dxa"/>
            <w:tcBorders>
              <w:top w:val="nil"/>
              <w:left w:val="nil"/>
              <w:bottom w:val="single" w:color="auto" w:sz="4" w:space="0"/>
              <w:right w:val="single" w:color="auto" w:sz="4" w:space="0"/>
            </w:tcBorders>
            <w:shd w:val="clear" w:color="000000" w:fill="FFFFFF"/>
            <w:noWrap w:val="0"/>
            <w:vAlign w:val="center"/>
          </w:tcPr>
          <w:p w14:paraId="608E4C8D">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596" w:type="dxa"/>
            <w:tcBorders>
              <w:top w:val="nil"/>
              <w:left w:val="nil"/>
              <w:bottom w:val="single" w:color="auto" w:sz="4" w:space="0"/>
              <w:right w:val="single" w:color="auto" w:sz="4" w:space="0"/>
            </w:tcBorders>
            <w:shd w:val="clear" w:color="000000" w:fill="FFFFFF"/>
            <w:noWrap w:val="0"/>
            <w:vAlign w:val="center"/>
          </w:tcPr>
          <w:p w14:paraId="5C2AF18D">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c>
          <w:tcPr>
            <w:tcW w:w="661" w:type="dxa"/>
            <w:tcBorders>
              <w:top w:val="nil"/>
              <w:left w:val="nil"/>
              <w:bottom w:val="single" w:color="auto" w:sz="4" w:space="0"/>
              <w:right w:val="single" w:color="auto" w:sz="4" w:space="0"/>
            </w:tcBorders>
            <w:shd w:val="clear" w:color="000000" w:fill="FFFFFF"/>
            <w:noWrap w:val="0"/>
            <w:vAlign w:val="center"/>
          </w:tcPr>
          <w:p w14:paraId="13CCAAD5">
            <w:pPr>
              <w:pStyle w:val="12"/>
              <w:numPr>
                <w:ilvl w:val="0"/>
                <w:numId w:val="0"/>
              </w:numPr>
              <w:spacing w:before="1" w:line="218" w:lineRule="auto"/>
              <w:ind w:leftChars="0"/>
              <w:rPr>
                <w:rFonts w:hint="default"/>
                <w:color w:val="auto"/>
                <w:spacing w:val="-4"/>
                <w:lang w:val="en-US" w:eastAsia="zh-CN"/>
              </w:rPr>
            </w:pPr>
            <w:r>
              <w:rPr>
                <w:rFonts w:hint="default"/>
                <w:color w:val="auto"/>
                <w:spacing w:val="-4"/>
                <w:lang w:val="en-US" w:eastAsia="zh-CN"/>
              </w:rPr>
              <w:t>　</w:t>
            </w:r>
          </w:p>
        </w:tc>
      </w:tr>
    </w:tbl>
    <w:p w14:paraId="1E56360D">
      <w:pPr>
        <w:pStyle w:val="12"/>
        <w:numPr>
          <w:ilvl w:val="0"/>
          <w:numId w:val="0"/>
        </w:numPr>
        <w:spacing w:before="1" w:line="218" w:lineRule="auto"/>
        <w:ind w:leftChars="0"/>
        <w:rPr>
          <w:rFonts w:hint="default"/>
          <w:color w:val="auto"/>
          <w:spacing w:val="-4"/>
          <w:lang w:val="en-US" w:eastAsia="zh-CN"/>
        </w:rPr>
      </w:pPr>
    </w:p>
    <w:p w14:paraId="1155CE78">
      <w:pPr>
        <w:pStyle w:val="12"/>
        <w:numPr>
          <w:ilvl w:val="0"/>
          <w:numId w:val="0"/>
        </w:numPr>
        <w:spacing w:before="1" w:line="218" w:lineRule="auto"/>
        <w:ind w:leftChars="0"/>
        <w:rPr>
          <w:rFonts w:hint="default"/>
          <w:color w:val="auto"/>
          <w:spacing w:val="-4"/>
          <w:lang w:val="en-US" w:eastAsia="zh-CN"/>
        </w:rPr>
      </w:pPr>
    </w:p>
    <w:p w14:paraId="04EF4385">
      <w:pPr>
        <w:pStyle w:val="12"/>
        <w:numPr>
          <w:ilvl w:val="0"/>
          <w:numId w:val="0"/>
        </w:numPr>
        <w:spacing w:before="1" w:line="218" w:lineRule="auto"/>
        <w:ind w:leftChars="0"/>
        <w:rPr>
          <w:rFonts w:hint="default"/>
          <w:color w:val="auto"/>
          <w:spacing w:val="-4"/>
          <w:lang w:val="en-US" w:eastAsia="zh-CN"/>
        </w:rPr>
      </w:pPr>
    </w:p>
    <w:p w14:paraId="3A121C51">
      <w:pPr>
        <w:pStyle w:val="12"/>
        <w:numPr>
          <w:ilvl w:val="0"/>
          <w:numId w:val="0"/>
        </w:numPr>
        <w:spacing w:before="1" w:line="218" w:lineRule="auto"/>
        <w:ind w:leftChars="0"/>
        <w:rPr>
          <w:rFonts w:hint="default"/>
          <w:color w:val="auto"/>
          <w:spacing w:val="-4"/>
          <w:lang w:val="en-US" w:eastAsia="zh-CN"/>
        </w:rPr>
      </w:pPr>
    </w:p>
    <w:p w14:paraId="4943AE04">
      <w:pPr>
        <w:pStyle w:val="12"/>
        <w:numPr>
          <w:ilvl w:val="0"/>
          <w:numId w:val="0"/>
        </w:numPr>
        <w:spacing w:before="1" w:line="218" w:lineRule="auto"/>
        <w:ind w:leftChars="0"/>
        <w:rPr>
          <w:rFonts w:hint="default"/>
          <w:color w:val="auto"/>
          <w:spacing w:val="-4"/>
          <w:lang w:val="en-US" w:eastAsia="zh-CN"/>
        </w:rPr>
      </w:pPr>
    </w:p>
    <w:p w14:paraId="7294150E">
      <w:pPr>
        <w:pStyle w:val="12"/>
        <w:numPr>
          <w:ilvl w:val="0"/>
          <w:numId w:val="0"/>
        </w:numPr>
        <w:spacing w:before="1" w:line="218" w:lineRule="auto"/>
        <w:ind w:leftChars="0"/>
        <w:rPr>
          <w:rFonts w:hint="default"/>
          <w:color w:val="auto"/>
          <w:spacing w:val="-4"/>
          <w:lang w:val="en-US" w:eastAsia="zh-CN"/>
        </w:rPr>
      </w:pPr>
    </w:p>
    <w:p w14:paraId="65B00C51">
      <w:pPr>
        <w:pStyle w:val="12"/>
        <w:numPr>
          <w:ilvl w:val="0"/>
          <w:numId w:val="0"/>
        </w:numPr>
        <w:spacing w:before="1" w:line="218" w:lineRule="auto"/>
        <w:ind w:leftChars="0"/>
        <w:rPr>
          <w:rFonts w:hint="default"/>
          <w:color w:val="auto"/>
          <w:spacing w:val="-4"/>
          <w:lang w:val="en-US" w:eastAsia="zh-CN"/>
        </w:rPr>
      </w:pPr>
    </w:p>
    <w:p w14:paraId="762CFD7E">
      <w:pPr>
        <w:spacing w:before="286" w:beforeLines="100" w:after="143" w:afterLines="50"/>
        <w:rPr>
          <w:rFonts w:ascii="宋体" w:hAnsi="宋体" w:cs="宋体"/>
          <w:color w:val="auto"/>
        </w:rPr>
      </w:pPr>
      <w:r>
        <w:rPr>
          <w:rFonts w:hint="eastAsia" w:ascii="宋体" w:hAnsi="宋体" w:cs="宋体"/>
          <w:color w:val="auto"/>
        </w:rPr>
        <w:t>2.评分表</w:t>
      </w:r>
    </w:p>
    <w:p w14:paraId="35F18532">
      <w:pPr>
        <w:widowControl/>
        <w:ind w:firstLine="480"/>
        <w:jc w:val="center"/>
        <w:rPr>
          <w:rFonts w:hint="eastAsia" w:ascii="宋体" w:hAnsi="宋体" w:cs="宋体"/>
          <w:b/>
          <w:bCs/>
          <w:color w:val="auto"/>
          <w:sz w:val="36"/>
          <w:szCs w:val="36"/>
        </w:rPr>
      </w:pPr>
      <w:r>
        <w:rPr>
          <w:rFonts w:hint="eastAsia" w:ascii="宋体" w:hAnsi="宋体" w:cs="宋体"/>
          <w:b/>
          <w:bCs/>
          <w:color w:val="auto"/>
          <w:sz w:val="36"/>
          <w:szCs w:val="36"/>
        </w:rPr>
        <w:t>评 分 表</w:t>
      </w:r>
    </w:p>
    <w:tbl>
      <w:tblPr>
        <w:tblStyle w:val="22"/>
        <w:tblW w:w="9854" w:type="dxa"/>
        <w:jc w:val="center"/>
        <w:tblLayout w:type="fixed"/>
        <w:tblCellMar>
          <w:top w:w="0" w:type="dxa"/>
          <w:left w:w="108" w:type="dxa"/>
          <w:bottom w:w="0" w:type="dxa"/>
          <w:right w:w="108" w:type="dxa"/>
        </w:tblCellMar>
      </w:tblPr>
      <w:tblGrid>
        <w:gridCol w:w="1200"/>
        <w:gridCol w:w="3570"/>
        <w:gridCol w:w="1096"/>
        <w:gridCol w:w="992"/>
        <w:gridCol w:w="992"/>
        <w:gridCol w:w="993"/>
        <w:gridCol w:w="1011"/>
      </w:tblGrid>
      <w:tr w14:paraId="5BCFDAE1">
        <w:tblPrEx>
          <w:tblCellMar>
            <w:top w:w="0" w:type="dxa"/>
            <w:left w:w="108" w:type="dxa"/>
            <w:bottom w:w="0" w:type="dxa"/>
            <w:right w:w="108" w:type="dxa"/>
          </w:tblCellMar>
        </w:tblPrEx>
        <w:trPr>
          <w:trHeight w:val="80" w:hRule="atLeast"/>
          <w:jc w:val="center"/>
        </w:trPr>
        <w:tc>
          <w:tcPr>
            <w:tcW w:w="9854" w:type="dxa"/>
            <w:gridSpan w:val="7"/>
            <w:tcBorders>
              <w:top w:val="nil"/>
              <w:left w:val="nil"/>
              <w:bottom w:val="nil"/>
              <w:right w:val="nil"/>
            </w:tcBorders>
            <w:shd w:val="clear" w:color="000000" w:fill="FFFFFF"/>
            <w:noWrap w:val="0"/>
            <w:vAlign w:val="center"/>
          </w:tcPr>
          <w:p w14:paraId="4841AD0A">
            <w:pPr>
              <w:widowControl/>
              <w:rPr>
                <w:rFonts w:hint="eastAsia" w:ascii="宋体" w:hAnsi="宋体" w:cs="宋体"/>
                <w:color w:val="auto"/>
                <w:sz w:val="22"/>
                <w:szCs w:val="22"/>
              </w:rPr>
            </w:pPr>
            <w:r>
              <w:rPr>
                <w:rFonts w:hint="eastAsia" w:ascii="宋体" w:hAnsi="宋体" w:cs="宋体"/>
                <w:color w:val="auto"/>
                <w:sz w:val="22"/>
                <w:szCs w:val="22"/>
              </w:rPr>
              <w:t xml:space="preserve">项目名称：                                             </w:t>
            </w:r>
          </w:p>
        </w:tc>
      </w:tr>
      <w:tr w14:paraId="7437730A">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14:paraId="0BE7BA1B">
            <w:pPr>
              <w:widowControl/>
              <w:rPr>
                <w:rFonts w:hint="default" w:ascii="宋体" w:hAnsi="宋体" w:cs="宋体"/>
                <w:color w:val="auto"/>
                <w:sz w:val="22"/>
                <w:szCs w:val="22"/>
                <w:lang w:val="en-US"/>
              </w:rPr>
            </w:pPr>
            <w:r>
              <w:rPr>
                <w:rFonts w:hint="eastAsia" w:ascii="宋体" w:hAnsi="宋体" w:cs="宋体"/>
                <w:color w:val="auto"/>
                <w:sz w:val="22"/>
                <w:szCs w:val="22"/>
              </w:rPr>
              <w:t>评标地点：</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日期：   年  月  日</w:t>
            </w:r>
          </w:p>
        </w:tc>
      </w:tr>
      <w:tr w14:paraId="4194D4C4">
        <w:tblPrEx>
          <w:tblCellMar>
            <w:top w:w="0" w:type="dxa"/>
            <w:left w:w="108" w:type="dxa"/>
            <w:bottom w:w="0" w:type="dxa"/>
            <w:right w:w="108" w:type="dxa"/>
          </w:tblCellMar>
        </w:tblPrEx>
        <w:trPr>
          <w:trHeight w:val="739" w:hRule="atLeast"/>
          <w:jc w:val="center"/>
        </w:trPr>
        <w:tc>
          <w:tcPr>
            <w:tcW w:w="5866"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noWrap w:val="0"/>
            <w:vAlign w:val="center"/>
          </w:tcPr>
          <w:p w14:paraId="6D79A8EB">
            <w:pPr>
              <w:widowControl/>
              <w:ind w:firstLine="480"/>
              <w:rPr>
                <w:rFonts w:ascii="宋体" w:hAnsi="宋体" w:cs="宋体"/>
                <w:color w:val="auto"/>
                <w:sz w:val="22"/>
                <w:szCs w:val="22"/>
              </w:rPr>
            </w:pPr>
            <w:r>
              <w:rPr>
                <w:rFonts w:hint="eastAsia" w:ascii="宋体" w:hAnsi="宋体" w:cs="宋体"/>
                <w:color w:val="auto"/>
                <w:sz w:val="22"/>
                <w:szCs w:val="22"/>
              </w:rPr>
              <w:t xml:space="preserve">                         供应商名称及得分</w:t>
            </w:r>
          </w:p>
          <w:p w14:paraId="6F87A26C">
            <w:pPr>
              <w:widowControl/>
              <w:ind w:firstLine="480"/>
              <w:rPr>
                <w:rFonts w:hint="eastAsia" w:ascii="宋体" w:hAnsi="宋体" w:cs="宋体"/>
                <w:color w:val="auto"/>
                <w:sz w:val="22"/>
                <w:szCs w:val="22"/>
              </w:rPr>
            </w:pPr>
            <w:r>
              <w:rPr>
                <w:rFonts w:hint="eastAsia" w:ascii="宋体" w:hAnsi="宋体" w:cs="宋体"/>
                <w:color w:val="auto"/>
                <w:sz w:val="22"/>
                <w:szCs w:val="22"/>
              </w:rPr>
              <w:t>评分项及分值</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04C049E7">
            <w:pPr>
              <w:widowControl/>
              <w:rPr>
                <w:rFonts w:hint="eastAsia" w:ascii="宋体" w:hAnsi="宋体" w:cs="宋体"/>
                <w:color w:val="auto"/>
                <w:sz w:val="22"/>
                <w:szCs w:val="22"/>
              </w:rPr>
            </w:pPr>
            <w:r>
              <w:rPr>
                <w:rFonts w:hint="eastAsia" w:ascii="宋体" w:hAnsi="宋体" w:cs="宋体"/>
                <w:color w:val="auto"/>
                <w:sz w:val="22"/>
                <w:szCs w:val="22"/>
              </w:rPr>
              <w:t>供应商1</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6053A2FF">
            <w:pPr>
              <w:widowControl/>
              <w:rPr>
                <w:rFonts w:hint="eastAsia" w:ascii="宋体" w:hAnsi="宋体" w:cs="宋体"/>
                <w:color w:val="auto"/>
                <w:sz w:val="22"/>
                <w:szCs w:val="22"/>
              </w:rPr>
            </w:pPr>
            <w:r>
              <w:rPr>
                <w:rFonts w:hint="eastAsia" w:ascii="宋体" w:hAnsi="宋体" w:cs="宋体"/>
                <w:color w:val="auto"/>
                <w:sz w:val="22"/>
                <w:szCs w:val="22"/>
              </w:rPr>
              <w:t>供应商2</w:t>
            </w: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43A9B29F">
            <w:pPr>
              <w:widowControl/>
              <w:rPr>
                <w:rFonts w:hint="eastAsia" w:ascii="宋体" w:hAnsi="宋体" w:cs="宋体"/>
                <w:color w:val="auto"/>
                <w:sz w:val="22"/>
                <w:szCs w:val="22"/>
              </w:rPr>
            </w:pPr>
            <w:r>
              <w:rPr>
                <w:rFonts w:hint="eastAsia" w:ascii="宋体" w:hAnsi="宋体" w:cs="宋体"/>
                <w:color w:val="auto"/>
                <w:sz w:val="22"/>
                <w:szCs w:val="22"/>
              </w:rPr>
              <w:t>供应商3</w:t>
            </w: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4CABDD1C">
            <w:pPr>
              <w:widowControl/>
              <w:rPr>
                <w:rFonts w:hint="eastAsia" w:ascii="宋体" w:hAnsi="宋体" w:cs="宋体"/>
                <w:color w:val="auto"/>
                <w:sz w:val="22"/>
                <w:szCs w:val="22"/>
              </w:rPr>
            </w:pPr>
            <w:r>
              <w:rPr>
                <w:rFonts w:hint="eastAsia" w:ascii="宋体" w:hAnsi="宋体" w:cs="宋体"/>
                <w:color w:val="auto"/>
                <w:sz w:val="22"/>
                <w:szCs w:val="22"/>
              </w:rPr>
              <w:t>供应商4</w:t>
            </w:r>
          </w:p>
        </w:tc>
      </w:tr>
      <w:tr w14:paraId="48956EA6">
        <w:tblPrEx>
          <w:tblCellMar>
            <w:top w:w="0" w:type="dxa"/>
            <w:left w:w="108" w:type="dxa"/>
            <w:bottom w:w="0" w:type="dxa"/>
            <w:right w:w="108" w:type="dxa"/>
          </w:tblCellMar>
        </w:tblPrEx>
        <w:trPr>
          <w:trHeight w:val="376" w:hRule="atLeast"/>
          <w:jc w:val="center"/>
        </w:trPr>
        <w:tc>
          <w:tcPr>
            <w:tcW w:w="4770"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2C160850">
            <w:pPr>
              <w:widowControl/>
              <w:ind w:firstLine="480"/>
              <w:rPr>
                <w:rFonts w:hint="eastAsia" w:ascii="宋体" w:hAnsi="宋体" w:cs="宋体"/>
                <w:color w:val="auto"/>
                <w:sz w:val="22"/>
                <w:szCs w:val="22"/>
              </w:rPr>
            </w:pPr>
            <w:r>
              <w:rPr>
                <w:rFonts w:hint="eastAsia" w:ascii="宋体" w:hAnsi="宋体" w:cs="宋体"/>
                <w:color w:val="auto"/>
                <w:sz w:val="22"/>
                <w:szCs w:val="22"/>
              </w:rPr>
              <w:t>评分项</w:t>
            </w:r>
          </w:p>
        </w:tc>
        <w:tc>
          <w:tcPr>
            <w:tcW w:w="1096" w:type="dxa"/>
            <w:tcBorders>
              <w:top w:val="nil"/>
              <w:left w:val="nil"/>
              <w:bottom w:val="single" w:color="auto" w:sz="4" w:space="0"/>
              <w:right w:val="single" w:color="auto" w:sz="4" w:space="0"/>
            </w:tcBorders>
            <w:shd w:val="clear" w:color="000000" w:fill="FFFFFF"/>
            <w:noWrap w:val="0"/>
            <w:vAlign w:val="center"/>
          </w:tcPr>
          <w:p w14:paraId="4A6A9DA1">
            <w:pPr>
              <w:widowControl/>
              <w:rPr>
                <w:rFonts w:hint="eastAsia" w:ascii="宋体" w:hAnsi="宋体" w:cs="宋体"/>
                <w:color w:val="auto"/>
                <w:sz w:val="22"/>
                <w:szCs w:val="22"/>
              </w:rPr>
            </w:pPr>
            <w:r>
              <w:rPr>
                <w:rFonts w:hint="eastAsia" w:ascii="宋体" w:hAnsi="宋体" w:cs="宋体"/>
                <w:color w:val="auto"/>
                <w:sz w:val="22"/>
                <w:szCs w:val="22"/>
              </w:rPr>
              <w:t>标准分值</w:t>
            </w:r>
          </w:p>
        </w:tc>
        <w:tc>
          <w:tcPr>
            <w:tcW w:w="992" w:type="dxa"/>
            <w:tcBorders>
              <w:top w:val="nil"/>
              <w:left w:val="nil"/>
              <w:bottom w:val="single" w:color="auto" w:sz="4" w:space="0"/>
              <w:right w:val="single" w:color="auto" w:sz="4" w:space="0"/>
            </w:tcBorders>
            <w:shd w:val="clear" w:color="000000" w:fill="FFFFFF"/>
            <w:noWrap w:val="0"/>
            <w:vAlign w:val="center"/>
          </w:tcPr>
          <w:p w14:paraId="46C3014A">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14:paraId="65289098">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14:paraId="1D98E920">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14:paraId="7D40F022">
            <w:pPr>
              <w:widowControl/>
              <w:ind w:firstLine="480"/>
              <w:rPr>
                <w:rFonts w:hint="eastAsia" w:ascii="宋体" w:hAnsi="宋体" w:cs="宋体"/>
                <w:color w:val="auto"/>
                <w:sz w:val="22"/>
                <w:szCs w:val="22"/>
              </w:rPr>
            </w:pPr>
          </w:p>
        </w:tc>
      </w:tr>
      <w:tr w14:paraId="74C20393">
        <w:tblPrEx>
          <w:tblCellMar>
            <w:top w:w="0" w:type="dxa"/>
            <w:left w:w="108" w:type="dxa"/>
            <w:bottom w:w="0" w:type="dxa"/>
            <w:right w:w="108" w:type="dxa"/>
          </w:tblCellMar>
        </w:tblPrEx>
        <w:trPr>
          <w:trHeight w:val="2377" w:hRule="atLeast"/>
          <w:jc w:val="center"/>
        </w:trPr>
        <w:tc>
          <w:tcPr>
            <w:tcW w:w="1200" w:type="dxa"/>
            <w:tcBorders>
              <w:top w:val="nil"/>
              <w:left w:val="single" w:color="auto" w:sz="4" w:space="0"/>
              <w:bottom w:val="single" w:color="auto" w:sz="4" w:space="0"/>
              <w:right w:val="single" w:color="auto" w:sz="4" w:space="0"/>
            </w:tcBorders>
            <w:shd w:val="clear" w:color="000000" w:fill="FFFFFF"/>
            <w:noWrap w:val="0"/>
            <w:vAlign w:val="center"/>
          </w:tcPr>
          <w:p w14:paraId="16841B49">
            <w:pPr>
              <w:widowControl/>
              <w:jc w:val="center"/>
              <w:rPr>
                <w:rFonts w:hint="eastAsia" w:ascii="宋体" w:hAnsi="宋体" w:cs="宋体"/>
                <w:color w:val="auto"/>
                <w:sz w:val="22"/>
                <w:szCs w:val="22"/>
              </w:rPr>
            </w:pPr>
            <w:r>
              <w:rPr>
                <w:rFonts w:hint="eastAsia" w:ascii="宋体" w:hAnsi="宋体" w:cs="宋体"/>
                <w:color w:val="auto"/>
                <w:sz w:val="22"/>
                <w:szCs w:val="22"/>
              </w:rPr>
              <w:t xml:space="preserve">价格分 </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2</w:t>
            </w:r>
            <w:r>
              <w:rPr>
                <w:rFonts w:hint="eastAsia" w:ascii="宋体" w:hAnsi="宋体" w:cs="宋体"/>
                <w:color w:val="auto"/>
                <w:sz w:val="22"/>
                <w:szCs w:val="22"/>
              </w:rPr>
              <w:t>0分）</w:t>
            </w:r>
          </w:p>
        </w:tc>
        <w:tc>
          <w:tcPr>
            <w:tcW w:w="3570" w:type="dxa"/>
            <w:tcBorders>
              <w:top w:val="nil"/>
              <w:left w:val="nil"/>
              <w:bottom w:val="single" w:color="auto" w:sz="4" w:space="0"/>
              <w:right w:val="single" w:color="auto" w:sz="4" w:space="0"/>
            </w:tcBorders>
            <w:shd w:val="clear" w:color="000000" w:fill="FFFFFF"/>
            <w:noWrap w:val="0"/>
            <w:vAlign w:val="center"/>
          </w:tcPr>
          <w:p w14:paraId="41DE6737">
            <w:pPr>
              <w:widowControl/>
              <w:numPr>
                <w:ilvl w:val="0"/>
                <w:numId w:val="1"/>
              </w:numPr>
              <w:rPr>
                <w:rFonts w:hint="eastAsia" w:ascii="宋体" w:hAnsi="宋体" w:cs="宋体"/>
                <w:color w:val="auto"/>
                <w:sz w:val="22"/>
                <w:szCs w:val="22"/>
              </w:rPr>
            </w:pPr>
            <w:r>
              <w:rPr>
                <w:rFonts w:hint="eastAsia" w:ascii="宋体" w:hAnsi="宋体" w:cs="宋体"/>
                <w:color w:val="auto"/>
                <w:sz w:val="22"/>
                <w:szCs w:val="22"/>
              </w:rPr>
              <w:t>价格分采用低价优先法计算，即满足</w:t>
            </w:r>
            <w:r>
              <w:rPr>
                <w:rFonts w:hint="eastAsia" w:ascii="宋体" w:hAnsi="宋体" w:cs="宋体"/>
                <w:color w:val="auto"/>
                <w:sz w:val="22"/>
                <w:szCs w:val="22"/>
                <w:lang w:eastAsia="zh-CN"/>
              </w:rPr>
              <w:t>比选</w:t>
            </w:r>
            <w:r>
              <w:rPr>
                <w:rFonts w:hint="eastAsia" w:ascii="宋体" w:hAnsi="宋体" w:cs="宋体"/>
                <w:color w:val="auto"/>
                <w:sz w:val="22"/>
                <w:szCs w:val="22"/>
              </w:rPr>
              <w:t>文件要求且投标价格最低的投标报价为评标基准价，其价格分为满分。其他投标人的价格分统一按下列公式计算：</w:t>
            </w:r>
          </w:p>
          <w:p w14:paraId="4B823169">
            <w:pPr>
              <w:widowControl/>
              <w:rPr>
                <w:rFonts w:hint="eastAsia" w:ascii="宋体" w:hAnsi="宋体" w:cs="宋体"/>
                <w:color w:val="auto"/>
                <w:sz w:val="22"/>
                <w:szCs w:val="22"/>
              </w:rPr>
            </w:pPr>
            <w:r>
              <w:rPr>
                <w:rFonts w:hint="eastAsia" w:ascii="宋体" w:hAnsi="宋体" w:cs="宋体"/>
                <w:color w:val="auto"/>
                <w:sz w:val="22"/>
                <w:szCs w:val="22"/>
              </w:rPr>
              <w:t>投标报价得分=（评标基准价/投标报价）×</w:t>
            </w:r>
            <w:r>
              <w:rPr>
                <w:rFonts w:hint="eastAsia" w:ascii="宋体" w:hAnsi="宋体" w:cs="宋体"/>
                <w:color w:val="auto"/>
                <w:sz w:val="22"/>
                <w:szCs w:val="22"/>
                <w:lang w:val="en-US" w:eastAsia="zh-CN"/>
              </w:rPr>
              <w:t>2</w:t>
            </w:r>
            <w:r>
              <w:rPr>
                <w:rFonts w:hint="eastAsia" w:ascii="宋体" w:hAnsi="宋体" w:cs="宋体"/>
                <w:color w:val="auto"/>
                <w:sz w:val="22"/>
                <w:szCs w:val="22"/>
              </w:rPr>
              <w:t>0；</w:t>
            </w:r>
          </w:p>
          <w:p w14:paraId="70130611">
            <w:pPr>
              <w:widowControl/>
              <w:rPr>
                <w:rFonts w:hint="eastAsia" w:ascii="宋体" w:hAnsi="宋体" w:cs="宋体"/>
                <w:color w:val="auto"/>
                <w:sz w:val="22"/>
                <w:szCs w:val="22"/>
              </w:rPr>
            </w:pPr>
            <w:r>
              <w:rPr>
                <w:rFonts w:hint="eastAsia" w:ascii="宋体" w:hAnsi="宋体" w:cs="宋体"/>
                <w:color w:val="auto"/>
                <w:sz w:val="22"/>
                <w:szCs w:val="22"/>
              </w:rPr>
              <w:t>2）若投标人投标价格超出最高投标限价，则该投标人被视为无效投标。</w:t>
            </w:r>
          </w:p>
        </w:tc>
        <w:tc>
          <w:tcPr>
            <w:tcW w:w="1096" w:type="dxa"/>
            <w:tcBorders>
              <w:top w:val="nil"/>
              <w:left w:val="nil"/>
              <w:bottom w:val="single" w:color="auto" w:sz="4" w:space="0"/>
              <w:right w:val="single" w:color="auto" w:sz="4" w:space="0"/>
            </w:tcBorders>
            <w:shd w:val="clear" w:color="000000" w:fill="FFFFFF"/>
            <w:noWrap w:val="0"/>
            <w:vAlign w:val="center"/>
          </w:tcPr>
          <w:p w14:paraId="7BCE5CE5">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2</w:t>
            </w:r>
            <w:r>
              <w:rPr>
                <w:rFonts w:hint="eastAsia" w:ascii="宋体" w:hAnsi="宋体" w:cs="宋体"/>
                <w:color w:val="auto"/>
                <w:sz w:val="22"/>
                <w:szCs w:val="22"/>
              </w:rPr>
              <w:t>0 分</w:t>
            </w:r>
          </w:p>
        </w:tc>
        <w:tc>
          <w:tcPr>
            <w:tcW w:w="992" w:type="dxa"/>
            <w:tcBorders>
              <w:top w:val="nil"/>
              <w:left w:val="nil"/>
              <w:bottom w:val="single" w:color="auto" w:sz="4" w:space="0"/>
              <w:right w:val="single" w:color="auto" w:sz="4" w:space="0"/>
            </w:tcBorders>
            <w:shd w:val="clear" w:color="000000" w:fill="FFFFFF"/>
            <w:noWrap w:val="0"/>
            <w:vAlign w:val="center"/>
          </w:tcPr>
          <w:p w14:paraId="0737A2BE">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14:paraId="2D6F7FDF">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14:paraId="527FEFCB">
            <w:pPr>
              <w:widowControl/>
              <w:ind w:firstLine="480"/>
              <w:rPr>
                <w:rFonts w:hint="eastAsia" w:ascii="宋体" w:hAnsi="宋体" w:cs="宋体"/>
                <w:color w:val="auto"/>
                <w:sz w:val="22"/>
                <w:szCs w:val="22"/>
              </w:rPr>
            </w:pPr>
          </w:p>
        </w:tc>
        <w:tc>
          <w:tcPr>
            <w:tcW w:w="1011" w:type="dxa"/>
            <w:tcBorders>
              <w:top w:val="nil"/>
              <w:left w:val="nil"/>
              <w:bottom w:val="single" w:color="auto" w:sz="4" w:space="0"/>
              <w:right w:val="single" w:color="auto" w:sz="4" w:space="0"/>
            </w:tcBorders>
            <w:shd w:val="clear" w:color="000000" w:fill="FFFFFF"/>
            <w:noWrap w:val="0"/>
            <w:vAlign w:val="center"/>
          </w:tcPr>
          <w:p w14:paraId="7642BB03">
            <w:pPr>
              <w:widowControl/>
              <w:ind w:firstLine="480"/>
              <w:rPr>
                <w:rFonts w:hint="eastAsia" w:ascii="宋体" w:hAnsi="宋体" w:cs="宋体"/>
                <w:color w:val="auto"/>
                <w:sz w:val="22"/>
                <w:szCs w:val="22"/>
              </w:rPr>
            </w:pPr>
          </w:p>
        </w:tc>
      </w:tr>
      <w:tr w14:paraId="1BBE45E2">
        <w:tblPrEx>
          <w:tblCellMar>
            <w:top w:w="0" w:type="dxa"/>
            <w:left w:w="108" w:type="dxa"/>
            <w:bottom w:w="0" w:type="dxa"/>
            <w:right w:w="108" w:type="dxa"/>
          </w:tblCellMar>
        </w:tblPrEx>
        <w:trPr>
          <w:trHeight w:val="936"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14:paraId="703D9F83">
            <w:pPr>
              <w:widowControl/>
              <w:jc w:val="center"/>
              <w:rPr>
                <w:rFonts w:hint="eastAsia" w:ascii="宋体" w:hAnsi="宋体" w:cs="宋体"/>
                <w:color w:val="auto"/>
                <w:sz w:val="22"/>
                <w:szCs w:val="22"/>
              </w:rPr>
            </w:pPr>
            <w:r>
              <w:rPr>
                <w:rFonts w:hint="eastAsia" w:ascii="宋体" w:hAnsi="宋体" w:cs="宋体"/>
                <w:color w:val="auto"/>
                <w:sz w:val="22"/>
                <w:szCs w:val="22"/>
              </w:rPr>
              <w:t>技术分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60</w:t>
            </w:r>
            <w:r>
              <w:rPr>
                <w:rFonts w:hint="eastAsia" w:ascii="宋体" w:hAnsi="宋体" w:cs="宋体"/>
                <w:color w:val="auto"/>
                <w:sz w:val="22"/>
                <w:szCs w:val="22"/>
              </w:rPr>
              <w:t>分）</w:t>
            </w: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14:paraId="43E269A8">
            <w:pPr>
              <w:widowControl/>
              <w:rPr>
                <w:rFonts w:hint="default" w:eastAsia="宋体"/>
                <w:color w:val="auto"/>
                <w:sz w:val="22"/>
                <w:szCs w:val="22"/>
                <w:lang w:val="en-US" w:eastAsia="zh-CN"/>
              </w:rPr>
            </w:pPr>
            <w:r>
              <w:rPr>
                <w:rFonts w:hint="eastAsia"/>
                <w:color w:val="auto"/>
                <w:sz w:val="22"/>
                <w:szCs w:val="22"/>
                <w:lang w:val="en-US" w:eastAsia="zh-CN"/>
              </w:rPr>
              <w:t>完全满足采购清单产品名称、规格或技术参数要求得20分，有一项不满足扣2分，扣完为止。以竞标人的报价清单为评审依据。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14:paraId="370CDD0F">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2</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5ECD0DCE">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396B3DED">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4AB0AF01">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751E0BF2">
            <w:pPr>
              <w:widowControl/>
              <w:ind w:firstLine="480"/>
              <w:rPr>
                <w:rFonts w:hint="eastAsia" w:ascii="宋体" w:hAnsi="宋体" w:cs="宋体"/>
                <w:color w:val="auto"/>
                <w:sz w:val="22"/>
                <w:szCs w:val="22"/>
              </w:rPr>
            </w:pPr>
          </w:p>
        </w:tc>
      </w:tr>
      <w:tr w14:paraId="3235B09C">
        <w:tblPrEx>
          <w:tblCellMar>
            <w:top w:w="0" w:type="dxa"/>
            <w:left w:w="108" w:type="dxa"/>
            <w:bottom w:w="0" w:type="dxa"/>
            <w:right w:w="108" w:type="dxa"/>
          </w:tblCellMar>
        </w:tblPrEx>
        <w:trPr>
          <w:trHeight w:val="1036" w:hRule="atLeast"/>
          <w:jc w:val="center"/>
        </w:trPr>
        <w:tc>
          <w:tcPr>
            <w:tcW w:w="1200" w:type="dxa"/>
            <w:vMerge w:val="continue"/>
            <w:tcBorders>
              <w:left w:val="single" w:color="auto" w:sz="4" w:space="0"/>
              <w:right w:val="single" w:color="auto" w:sz="4" w:space="0"/>
            </w:tcBorders>
            <w:shd w:val="clear" w:color="000000" w:fill="FFFFFF"/>
            <w:noWrap w:val="0"/>
            <w:vAlign w:val="center"/>
          </w:tcPr>
          <w:p w14:paraId="65D76947">
            <w:pPr>
              <w:widowControl/>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14:paraId="1B845635">
            <w:pPr>
              <w:widowControl/>
              <w:rPr>
                <w:rFonts w:hint="default"/>
                <w:color w:val="auto"/>
                <w:sz w:val="22"/>
                <w:szCs w:val="22"/>
                <w:lang w:val="en-US" w:eastAsia="zh-CN"/>
              </w:rPr>
            </w:pPr>
            <w:r>
              <w:rPr>
                <w:rFonts w:hint="eastAsia"/>
                <w:color w:val="auto"/>
                <w:sz w:val="22"/>
                <w:szCs w:val="22"/>
                <w:lang w:val="en-US" w:eastAsia="zh-CN"/>
              </w:rPr>
              <w:t>采购交货实施方案（包括交货时间保证措施、质量保证措施、应急处理措施、售后服务方案）：好30-40分；中10-30分；差0-10分</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14:paraId="2EAC5CF0">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4</w:t>
            </w:r>
            <w:r>
              <w:rPr>
                <w:rFonts w:hint="eastAsia" w:ascii="宋体" w:hAnsi="宋体" w:cs="宋体"/>
                <w:color w:val="auto"/>
                <w:sz w:val="22"/>
                <w:szCs w:val="22"/>
              </w:rPr>
              <w:t>0分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490E4B47">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4E9EEB8F">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7EABF1AC">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3035E49E">
            <w:pPr>
              <w:widowControl/>
              <w:ind w:firstLine="480"/>
              <w:rPr>
                <w:rFonts w:hint="eastAsia" w:ascii="宋体" w:hAnsi="宋体" w:cs="宋体"/>
                <w:color w:val="auto"/>
                <w:sz w:val="22"/>
                <w:szCs w:val="22"/>
              </w:rPr>
            </w:pPr>
          </w:p>
        </w:tc>
      </w:tr>
      <w:tr w14:paraId="1879E037">
        <w:tblPrEx>
          <w:tblCellMar>
            <w:top w:w="0" w:type="dxa"/>
            <w:left w:w="108" w:type="dxa"/>
            <w:bottom w:w="0" w:type="dxa"/>
            <w:right w:w="108" w:type="dxa"/>
          </w:tblCellMar>
        </w:tblPrEx>
        <w:trPr>
          <w:trHeight w:val="775" w:hRule="atLeast"/>
          <w:jc w:val="center"/>
        </w:trPr>
        <w:tc>
          <w:tcPr>
            <w:tcW w:w="1200" w:type="dxa"/>
            <w:vMerge w:val="restart"/>
            <w:tcBorders>
              <w:top w:val="single" w:color="auto" w:sz="4" w:space="0"/>
              <w:left w:val="single" w:color="auto" w:sz="4" w:space="0"/>
              <w:right w:val="single" w:color="auto" w:sz="4" w:space="0"/>
            </w:tcBorders>
            <w:shd w:val="clear" w:color="000000" w:fill="FFFFFF"/>
            <w:noWrap w:val="0"/>
            <w:vAlign w:val="center"/>
          </w:tcPr>
          <w:p w14:paraId="6F76757D">
            <w:pPr>
              <w:widowControl/>
              <w:jc w:val="center"/>
              <w:rPr>
                <w:rFonts w:hint="eastAsia" w:ascii="宋体" w:hAnsi="宋体" w:cs="宋体"/>
                <w:color w:val="auto"/>
                <w:sz w:val="22"/>
                <w:szCs w:val="22"/>
              </w:rPr>
            </w:pPr>
          </w:p>
          <w:p w14:paraId="6BF56781">
            <w:pPr>
              <w:widowControl/>
              <w:jc w:val="center"/>
              <w:rPr>
                <w:rFonts w:hint="eastAsia" w:ascii="宋体" w:hAnsi="宋体" w:cs="宋体"/>
                <w:color w:val="auto"/>
                <w:sz w:val="22"/>
                <w:szCs w:val="22"/>
              </w:rPr>
            </w:pPr>
          </w:p>
          <w:p w14:paraId="59148698">
            <w:pPr>
              <w:widowControl/>
              <w:jc w:val="center"/>
              <w:rPr>
                <w:rFonts w:hint="eastAsia" w:ascii="宋体" w:hAnsi="宋体" w:cs="宋体"/>
                <w:color w:val="auto"/>
                <w:sz w:val="22"/>
                <w:szCs w:val="22"/>
              </w:rPr>
            </w:pPr>
            <w:r>
              <w:rPr>
                <w:rFonts w:hint="eastAsia" w:ascii="宋体" w:hAnsi="宋体" w:cs="宋体"/>
                <w:color w:val="auto"/>
                <w:sz w:val="22"/>
                <w:szCs w:val="22"/>
              </w:rPr>
              <w:t>商务分</w:t>
            </w:r>
            <w:r>
              <w:rPr>
                <w:rFonts w:hint="eastAsia" w:ascii="宋体" w:hAnsi="宋体" w:cs="宋体"/>
                <w:color w:val="auto"/>
                <w:sz w:val="22"/>
                <w:szCs w:val="22"/>
              </w:rPr>
              <w:br w:type="textWrapping"/>
            </w:r>
            <w:r>
              <w:rPr>
                <w:rFonts w:hint="eastAsia" w:ascii="宋体" w:hAnsi="宋体" w:cs="宋体"/>
                <w:color w:val="auto"/>
                <w:sz w:val="22"/>
                <w:szCs w:val="22"/>
              </w:rPr>
              <w:t>（</w:t>
            </w:r>
            <w:r>
              <w:rPr>
                <w:rFonts w:hint="eastAsia" w:ascii="宋体" w:hAnsi="宋体" w:cs="宋体"/>
                <w:color w:val="auto"/>
                <w:sz w:val="22"/>
                <w:szCs w:val="22"/>
                <w:lang w:val="en-US" w:eastAsia="zh-CN"/>
              </w:rPr>
              <w:t>20</w:t>
            </w:r>
            <w:r>
              <w:rPr>
                <w:rFonts w:hint="eastAsia" w:ascii="宋体" w:hAnsi="宋体" w:cs="宋体"/>
                <w:color w:val="auto"/>
                <w:sz w:val="22"/>
                <w:szCs w:val="22"/>
              </w:rPr>
              <w:t>分）</w:t>
            </w:r>
          </w:p>
        </w:tc>
        <w:tc>
          <w:tcPr>
            <w:tcW w:w="3570" w:type="dxa"/>
            <w:tcBorders>
              <w:top w:val="single" w:color="auto" w:sz="4" w:space="0"/>
              <w:left w:val="nil"/>
              <w:right w:val="single" w:color="auto" w:sz="4" w:space="0"/>
            </w:tcBorders>
            <w:shd w:val="clear" w:color="000000" w:fill="FFFFFF"/>
            <w:noWrap w:val="0"/>
            <w:vAlign w:val="center"/>
          </w:tcPr>
          <w:p w14:paraId="5D8AB13F">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提供企业已完类似业绩1个得4分，满分12分。提供合同协议书为证明材料。</w:t>
            </w:r>
          </w:p>
        </w:tc>
        <w:tc>
          <w:tcPr>
            <w:tcW w:w="1096" w:type="dxa"/>
            <w:tcBorders>
              <w:top w:val="single" w:color="auto" w:sz="4" w:space="0"/>
              <w:left w:val="nil"/>
              <w:right w:val="single" w:color="auto" w:sz="4" w:space="0"/>
            </w:tcBorders>
            <w:shd w:val="clear" w:color="000000" w:fill="FFFFFF"/>
            <w:noWrap w:val="0"/>
            <w:vAlign w:val="center"/>
          </w:tcPr>
          <w:p w14:paraId="5A393E37">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12</w:t>
            </w:r>
            <w:r>
              <w:rPr>
                <w:rFonts w:hint="eastAsia" w:ascii="宋体" w:hAnsi="宋体" w:cs="宋体"/>
                <w:color w:val="auto"/>
                <w:sz w:val="22"/>
                <w:szCs w:val="22"/>
              </w:rPr>
              <w:t>分</w:t>
            </w:r>
          </w:p>
        </w:tc>
        <w:tc>
          <w:tcPr>
            <w:tcW w:w="992" w:type="dxa"/>
            <w:tcBorders>
              <w:top w:val="single" w:color="auto" w:sz="4" w:space="0"/>
              <w:left w:val="nil"/>
              <w:right w:val="single" w:color="auto" w:sz="4" w:space="0"/>
            </w:tcBorders>
            <w:shd w:val="clear" w:color="000000" w:fill="FFFFFF"/>
            <w:noWrap w:val="0"/>
            <w:vAlign w:val="center"/>
          </w:tcPr>
          <w:p w14:paraId="0782984D">
            <w:pPr>
              <w:widowControl/>
              <w:ind w:firstLine="480"/>
              <w:rPr>
                <w:rFonts w:hint="eastAsia" w:ascii="宋体" w:hAnsi="宋体" w:cs="宋体"/>
                <w:color w:val="auto"/>
                <w:sz w:val="22"/>
                <w:szCs w:val="22"/>
              </w:rPr>
            </w:pPr>
          </w:p>
        </w:tc>
        <w:tc>
          <w:tcPr>
            <w:tcW w:w="992" w:type="dxa"/>
            <w:tcBorders>
              <w:top w:val="single" w:color="auto" w:sz="4" w:space="0"/>
              <w:left w:val="nil"/>
              <w:right w:val="single" w:color="auto" w:sz="4" w:space="0"/>
            </w:tcBorders>
            <w:shd w:val="clear" w:color="000000" w:fill="FFFFFF"/>
            <w:noWrap w:val="0"/>
            <w:vAlign w:val="center"/>
          </w:tcPr>
          <w:p w14:paraId="230AF429">
            <w:pPr>
              <w:widowControl/>
              <w:ind w:firstLine="480"/>
              <w:rPr>
                <w:rFonts w:hint="eastAsia" w:ascii="宋体" w:hAnsi="宋体" w:cs="宋体"/>
                <w:color w:val="auto"/>
                <w:sz w:val="22"/>
                <w:szCs w:val="22"/>
              </w:rPr>
            </w:pPr>
          </w:p>
        </w:tc>
        <w:tc>
          <w:tcPr>
            <w:tcW w:w="993" w:type="dxa"/>
            <w:tcBorders>
              <w:top w:val="single" w:color="auto" w:sz="4" w:space="0"/>
              <w:left w:val="nil"/>
              <w:right w:val="single" w:color="auto" w:sz="4" w:space="0"/>
            </w:tcBorders>
            <w:shd w:val="clear" w:color="000000" w:fill="FFFFFF"/>
            <w:noWrap w:val="0"/>
            <w:vAlign w:val="center"/>
          </w:tcPr>
          <w:p w14:paraId="2B4EE5B5">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14:paraId="6F5EE867">
            <w:pPr>
              <w:widowControl/>
              <w:ind w:firstLine="480"/>
              <w:rPr>
                <w:rFonts w:hint="eastAsia" w:ascii="宋体" w:hAnsi="宋体" w:cs="宋体"/>
                <w:color w:val="auto"/>
                <w:sz w:val="22"/>
                <w:szCs w:val="22"/>
              </w:rPr>
            </w:pPr>
          </w:p>
        </w:tc>
      </w:tr>
      <w:tr w14:paraId="259BB2F1">
        <w:tblPrEx>
          <w:tblCellMar>
            <w:top w:w="0" w:type="dxa"/>
            <w:left w:w="108" w:type="dxa"/>
            <w:bottom w:w="0" w:type="dxa"/>
            <w:right w:w="108" w:type="dxa"/>
          </w:tblCellMar>
        </w:tblPrEx>
        <w:trPr>
          <w:trHeight w:val="2236" w:hRule="atLeast"/>
          <w:jc w:val="center"/>
        </w:trPr>
        <w:tc>
          <w:tcPr>
            <w:tcW w:w="1200" w:type="dxa"/>
            <w:vMerge w:val="continue"/>
            <w:tcBorders>
              <w:left w:val="single" w:color="auto" w:sz="4" w:space="0"/>
              <w:right w:val="single" w:color="auto" w:sz="4" w:space="0"/>
            </w:tcBorders>
            <w:shd w:val="clear" w:color="000000" w:fill="FFFFFF"/>
            <w:noWrap w:val="0"/>
            <w:vAlign w:val="center"/>
          </w:tcPr>
          <w:p w14:paraId="1EA73450">
            <w:pPr>
              <w:widowControl/>
              <w:jc w:val="both"/>
              <w:rPr>
                <w:rFonts w:hint="eastAsia" w:ascii="宋体" w:hAnsi="宋体" w:cs="宋体"/>
                <w:color w:val="auto"/>
                <w:sz w:val="22"/>
                <w:szCs w:val="22"/>
              </w:rPr>
            </w:pPr>
          </w:p>
        </w:tc>
        <w:tc>
          <w:tcPr>
            <w:tcW w:w="3570" w:type="dxa"/>
            <w:tcBorders>
              <w:top w:val="single" w:color="auto" w:sz="4" w:space="0"/>
              <w:left w:val="nil"/>
              <w:bottom w:val="single" w:color="auto" w:sz="4" w:space="0"/>
              <w:right w:val="single" w:color="auto" w:sz="4" w:space="0"/>
            </w:tcBorders>
            <w:shd w:val="clear" w:color="000000" w:fill="FFFFFF"/>
            <w:noWrap w:val="0"/>
            <w:vAlign w:val="center"/>
          </w:tcPr>
          <w:p w14:paraId="64B46D02">
            <w:pPr>
              <w:widowControl/>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服务响应时间：接到采购人电话后60分钟内响应并到达采购人地点得8分；90分钟内响应并到达采购人地点得4分；120分钟内响应并到达采购人地点得1分；其他情况得0分。以竞标人的服务响应时间承诺函为评审依据。</w:t>
            </w:r>
          </w:p>
        </w:tc>
        <w:tc>
          <w:tcPr>
            <w:tcW w:w="1096" w:type="dxa"/>
            <w:tcBorders>
              <w:top w:val="single" w:color="auto" w:sz="4" w:space="0"/>
              <w:left w:val="nil"/>
              <w:bottom w:val="single" w:color="auto" w:sz="4" w:space="0"/>
              <w:right w:val="single" w:color="auto" w:sz="4" w:space="0"/>
            </w:tcBorders>
            <w:shd w:val="clear" w:color="000000" w:fill="FFFFFF"/>
            <w:noWrap w:val="0"/>
            <w:vAlign w:val="center"/>
          </w:tcPr>
          <w:p w14:paraId="2790D189">
            <w:pPr>
              <w:widowControl/>
              <w:jc w:val="center"/>
              <w:rPr>
                <w:rFonts w:hint="eastAsia" w:ascii="宋体" w:hAnsi="宋体" w:cs="宋体"/>
                <w:color w:val="auto"/>
                <w:sz w:val="22"/>
                <w:szCs w:val="22"/>
              </w:rPr>
            </w:pPr>
            <w:r>
              <w:rPr>
                <w:rFonts w:hint="eastAsia" w:ascii="宋体" w:hAnsi="宋体" w:cs="宋体"/>
                <w:color w:val="auto"/>
                <w:sz w:val="22"/>
                <w:szCs w:val="22"/>
              </w:rPr>
              <w:t>0-</w:t>
            </w:r>
            <w:r>
              <w:rPr>
                <w:rFonts w:hint="eastAsia" w:ascii="宋体" w:hAnsi="宋体" w:cs="宋体"/>
                <w:color w:val="auto"/>
                <w:sz w:val="22"/>
                <w:szCs w:val="22"/>
                <w:lang w:val="en-US" w:eastAsia="zh-CN"/>
              </w:rPr>
              <w:t>8</w:t>
            </w:r>
            <w:r>
              <w:rPr>
                <w:rFonts w:hint="eastAsia" w:ascii="宋体" w:hAnsi="宋体" w:cs="宋体"/>
                <w:color w:val="auto"/>
                <w:sz w:val="22"/>
                <w:szCs w:val="22"/>
              </w:rPr>
              <w:t>分</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7E08940D">
            <w:pPr>
              <w:widowControl/>
              <w:ind w:firstLine="480"/>
              <w:rPr>
                <w:rFonts w:hint="eastAsia" w:ascii="宋体" w:hAnsi="宋体" w:cs="宋体"/>
                <w:color w:val="auto"/>
                <w:sz w:val="22"/>
                <w:szCs w:val="22"/>
              </w:rPr>
            </w:pP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6DE1ABC2">
            <w:pPr>
              <w:widowControl/>
              <w:ind w:firstLine="480"/>
              <w:rPr>
                <w:rFonts w:hint="eastAsia" w:ascii="宋体" w:hAnsi="宋体" w:cs="宋体"/>
                <w:color w:val="auto"/>
                <w:sz w:val="22"/>
                <w:szCs w:val="22"/>
              </w:rPr>
            </w:pPr>
          </w:p>
        </w:tc>
        <w:tc>
          <w:tcPr>
            <w:tcW w:w="993" w:type="dxa"/>
            <w:tcBorders>
              <w:top w:val="single" w:color="auto" w:sz="4" w:space="0"/>
              <w:left w:val="nil"/>
              <w:bottom w:val="single" w:color="auto" w:sz="4" w:space="0"/>
              <w:right w:val="single" w:color="auto" w:sz="4" w:space="0"/>
            </w:tcBorders>
            <w:shd w:val="clear" w:color="000000" w:fill="FFFFFF"/>
            <w:noWrap w:val="0"/>
            <w:vAlign w:val="center"/>
          </w:tcPr>
          <w:p w14:paraId="6C0BA1FA">
            <w:pPr>
              <w:widowControl/>
              <w:ind w:firstLine="480"/>
              <w:rPr>
                <w:rFonts w:hint="eastAsia" w:ascii="宋体" w:hAnsi="宋体" w:cs="宋体"/>
                <w:color w:val="auto"/>
                <w:sz w:val="22"/>
                <w:szCs w:val="22"/>
              </w:rPr>
            </w:pPr>
          </w:p>
        </w:tc>
        <w:tc>
          <w:tcPr>
            <w:tcW w:w="1011" w:type="dxa"/>
            <w:tcBorders>
              <w:top w:val="single" w:color="auto" w:sz="4" w:space="0"/>
              <w:bottom w:val="single" w:color="auto" w:sz="4" w:space="0"/>
              <w:right w:val="single" w:color="auto" w:sz="4" w:space="0"/>
            </w:tcBorders>
            <w:noWrap w:val="0"/>
            <w:vAlign w:val="top"/>
          </w:tcPr>
          <w:p w14:paraId="571DBD53">
            <w:pPr>
              <w:widowControl/>
              <w:ind w:firstLine="480"/>
              <w:rPr>
                <w:rFonts w:hint="eastAsia" w:ascii="宋体" w:hAnsi="宋体" w:cs="宋体"/>
                <w:color w:val="auto"/>
                <w:sz w:val="22"/>
                <w:szCs w:val="22"/>
              </w:rPr>
            </w:pPr>
          </w:p>
        </w:tc>
      </w:tr>
      <w:tr w14:paraId="3D98DF02">
        <w:tblPrEx>
          <w:tblCellMar>
            <w:top w:w="0" w:type="dxa"/>
            <w:left w:w="108" w:type="dxa"/>
            <w:bottom w:w="0" w:type="dxa"/>
            <w:right w:w="108" w:type="dxa"/>
          </w:tblCellMar>
        </w:tblPrEx>
        <w:trPr>
          <w:trHeight w:val="901" w:hRule="atLeast"/>
          <w:jc w:val="center"/>
        </w:trPr>
        <w:tc>
          <w:tcPr>
            <w:tcW w:w="477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9C6DFF7">
            <w:pPr>
              <w:widowControl/>
              <w:ind w:firstLine="480"/>
              <w:jc w:val="center"/>
              <w:rPr>
                <w:rFonts w:hint="eastAsia" w:ascii="宋体" w:hAnsi="宋体" w:cs="宋体"/>
                <w:color w:val="auto"/>
                <w:sz w:val="22"/>
                <w:szCs w:val="22"/>
              </w:rPr>
            </w:pPr>
            <w:r>
              <w:rPr>
                <w:rFonts w:hint="eastAsia" w:ascii="宋体" w:hAnsi="宋体" w:cs="宋体"/>
                <w:color w:val="auto"/>
                <w:sz w:val="22"/>
                <w:szCs w:val="22"/>
              </w:rPr>
              <w:t>得分</w:t>
            </w:r>
          </w:p>
        </w:tc>
        <w:tc>
          <w:tcPr>
            <w:tcW w:w="1096" w:type="dxa"/>
            <w:tcBorders>
              <w:top w:val="nil"/>
              <w:left w:val="nil"/>
              <w:bottom w:val="single" w:color="auto" w:sz="4" w:space="0"/>
              <w:right w:val="single" w:color="auto" w:sz="4" w:space="0"/>
            </w:tcBorders>
            <w:shd w:val="clear" w:color="000000" w:fill="FFFFFF"/>
            <w:noWrap w:val="0"/>
            <w:vAlign w:val="center"/>
          </w:tcPr>
          <w:p w14:paraId="3C28251A">
            <w:pPr>
              <w:widowControl/>
              <w:jc w:val="center"/>
              <w:rPr>
                <w:rFonts w:hint="eastAsia" w:ascii="宋体" w:hAnsi="宋体" w:cs="宋体"/>
                <w:color w:val="auto"/>
                <w:sz w:val="22"/>
                <w:szCs w:val="22"/>
              </w:rPr>
            </w:pPr>
            <w:r>
              <w:rPr>
                <w:rFonts w:hint="eastAsia" w:ascii="宋体" w:hAnsi="宋体" w:cs="宋体"/>
                <w:color w:val="auto"/>
                <w:sz w:val="22"/>
                <w:szCs w:val="22"/>
              </w:rPr>
              <w:t>100分</w:t>
            </w:r>
          </w:p>
        </w:tc>
        <w:tc>
          <w:tcPr>
            <w:tcW w:w="992" w:type="dxa"/>
            <w:tcBorders>
              <w:top w:val="nil"/>
              <w:left w:val="nil"/>
              <w:bottom w:val="single" w:color="auto" w:sz="4" w:space="0"/>
              <w:right w:val="single" w:color="auto" w:sz="4" w:space="0"/>
            </w:tcBorders>
            <w:shd w:val="clear" w:color="000000" w:fill="FFFFFF"/>
            <w:noWrap w:val="0"/>
            <w:vAlign w:val="center"/>
          </w:tcPr>
          <w:p w14:paraId="2628A914">
            <w:pPr>
              <w:widowControl/>
              <w:ind w:firstLine="480"/>
              <w:rPr>
                <w:rFonts w:hint="eastAsia" w:ascii="宋体" w:hAnsi="宋体" w:cs="宋体"/>
                <w:color w:val="auto"/>
                <w:sz w:val="22"/>
                <w:szCs w:val="22"/>
              </w:rPr>
            </w:pPr>
          </w:p>
        </w:tc>
        <w:tc>
          <w:tcPr>
            <w:tcW w:w="992" w:type="dxa"/>
            <w:tcBorders>
              <w:top w:val="nil"/>
              <w:left w:val="nil"/>
              <w:bottom w:val="single" w:color="auto" w:sz="4" w:space="0"/>
              <w:right w:val="single" w:color="auto" w:sz="4" w:space="0"/>
            </w:tcBorders>
            <w:shd w:val="clear" w:color="000000" w:fill="FFFFFF"/>
            <w:noWrap w:val="0"/>
            <w:vAlign w:val="center"/>
          </w:tcPr>
          <w:p w14:paraId="39BF6A51">
            <w:pPr>
              <w:widowControl/>
              <w:ind w:firstLine="480"/>
              <w:rPr>
                <w:rFonts w:hint="eastAsia" w:ascii="宋体" w:hAnsi="宋体" w:cs="宋体"/>
                <w:color w:val="auto"/>
                <w:sz w:val="22"/>
                <w:szCs w:val="22"/>
              </w:rPr>
            </w:pPr>
          </w:p>
        </w:tc>
        <w:tc>
          <w:tcPr>
            <w:tcW w:w="993" w:type="dxa"/>
            <w:tcBorders>
              <w:top w:val="nil"/>
              <w:left w:val="nil"/>
              <w:bottom w:val="single" w:color="auto" w:sz="4" w:space="0"/>
              <w:right w:val="single" w:color="auto" w:sz="4" w:space="0"/>
            </w:tcBorders>
            <w:shd w:val="clear" w:color="000000" w:fill="FFFFFF"/>
            <w:noWrap w:val="0"/>
            <w:vAlign w:val="center"/>
          </w:tcPr>
          <w:p w14:paraId="3596979C">
            <w:pPr>
              <w:widowControl/>
              <w:ind w:firstLine="480"/>
              <w:rPr>
                <w:rFonts w:hint="eastAsia" w:ascii="宋体" w:hAnsi="宋体" w:cs="宋体"/>
                <w:color w:val="auto"/>
                <w:sz w:val="22"/>
                <w:szCs w:val="22"/>
              </w:rPr>
            </w:pPr>
          </w:p>
        </w:tc>
        <w:tc>
          <w:tcPr>
            <w:tcW w:w="1011" w:type="dxa"/>
            <w:tcBorders>
              <w:top w:val="single" w:color="auto" w:sz="4" w:space="0"/>
              <w:left w:val="nil"/>
              <w:bottom w:val="single" w:color="auto" w:sz="4" w:space="0"/>
              <w:right w:val="single" w:color="auto" w:sz="4" w:space="0"/>
            </w:tcBorders>
            <w:shd w:val="clear" w:color="000000" w:fill="FFFFFF"/>
            <w:noWrap w:val="0"/>
            <w:vAlign w:val="center"/>
          </w:tcPr>
          <w:p w14:paraId="545C5597">
            <w:pPr>
              <w:widowControl/>
              <w:ind w:firstLine="480"/>
              <w:rPr>
                <w:rFonts w:hint="eastAsia" w:ascii="宋体" w:hAnsi="宋体" w:cs="宋体"/>
                <w:color w:val="auto"/>
                <w:sz w:val="22"/>
                <w:szCs w:val="22"/>
              </w:rPr>
            </w:pPr>
          </w:p>
        </w:tc>
      </w:tr>
      <w:tr w14:paraId="455C98CD">
        <w:tblPrEx>
          <w:tblCellMar>
            <w:top w:w="0" w:type="dxa"/>
            <w:left w:w="108" w:type="dxa"/>
            <w:bottom w:w="0" w:type="dxa"/>
            <w:right w:w="108" w:type="dxa"/>
          </w:tblCellMar>
        </w:tblPrEx>
        <w:trPr>
          <w:trHeight w:val="420" w:hRule="atLeast"/>
          <w:jc w:val="center"/>
        </w:trPr>
        <w:tc>
          <w:tcPr>
            <w:tcW w:w="9854" w:type="dxa"/>
            <w:gridSpan w:val="7"/>
            <w:tcBorders>
              <w:top w:val="nil"/>
              <w:left w:val="nil"/>
              <w:bottom w:val="nil"/>
              <w:right w:val="nil"/>
            </w:tcBorders>
            <w:shd w:val="clear" w:color="000000" w:fill="FFFFFF"/>
            <w:noWrap w:val="0"/>
            <w:vAlign w:val="center"/>
          </w:tcPr>
          <w:p w14:paraId="689D8C4C">
            <w:pPr>
              <w:widowControl/>
              <w:ind w:firstLine="480"/>
              <w:rPr>
                <w:rFonts w:hint="eastAsia" w:ascii="宋体" w:hAnsi="宋体" w:cs="宋体"/>
                <w:color w:val="auto"/>
                <w:sz w:val="22"/>
                <w:szCs w:val="22"/>
              </w:rPr>
            </w:pPr>
          </w:p>
          <w:p w14:paraId="471C523E">
            <w:pPr>
              <w:widowControl/>
              <w:ind w:firstLine="480"/>
              <w:rPr>
                <w:rFonts w:hint="eastAsia" w:ascii="宋体" w:hAnsi="宋体" w:cs="宋体"/>
                <w:color w:val="auto"/>
                <w:sz w:val="22"/>
                <w:szCs w:val="22"/>
              </w:rPr>
            </w:pPr>
            <w:r>
              <w:rPr>
                <w:rFonts w:hint="eastAsia" w:ascii="宋体" w:hAnsi="宋体" w:cs="宋体"/>
                <w:color w:val="auto"/>
                <w:sz w:val="22"/>
                <w:szCs w:val="22"/>
                <w:lang w:val="en-US" w:eastAsia="zh-CN"/>
              </w:rPr>
              <w:t>比选评审</w:t>
            </w:r>
            <w:r>
              <w:rPr>
                <w:rFonts w:hint="eastAsia" w:ascii="宋体" w:hAnsi="宋体" w:cs="宋体"/>
                <w:color w:val="auto"/>
                <w:sz w:val="22"/>
                <w:szCs w:val="22"/>
              </w:rPr>
              <w:t>小组成员（签字）：</w:t>
            </w:r>
          </w:p>
        </w:tc>
      </w:tr>
    </w:tbl>
    <w:p w14:paraId="3476258A">
      <w:pPr>
        <w:widowControl/>
        <w:ind w:firstLine="480"/>
        <w:rPr>
          <w:rFonts w:hint="eastAsia" w:ascii="宋体" w:hAnsi="宋体" w:cs="宋体"/>
          <w:color w:val="auto"/>
          <w:sz w:val="22"/>
          <w:szCs w:val="22"/>
        </w:rPr>
      </w:pPr>
    </w:p>
    <w:p w14:paraId="374A866A">
      <w:pPr>
        <w:spacing w:line="360" w:lineRule="auto"/>
        <w:rPr>
          <w:rFonts w:hint="eastAsia" w:ascii="宋体" w:hAnsi="宋体"/>
          <w:b/>
          <w:bCs/>
          <w:color w:val="auto"/>
          <w:sz w:val="22"/>
          <w:szCs w:val="22"/>
        </w:rPr>
      </w:pPr>
    </w:p>
    <w:p w14:paraId="25E50482">
      <w:pPr>
        <w:spacing w:line="360" w:lineRule="auto"/>
        <w:rPr>
          <w:rFonts w:hint="eastAsia" w:ascii="宋体" w:hAnsi="宋体"/>
          <w:b/>
          <w:bCs/>
          <w:color w:val="auto"/>
          <w:sz w:val="22"/>
          <w:szCs w:val="22"/>
        </w:rPr>
      </w:pPr>
    </w:p>
    <w:p w14:paraId="4D49DEDF">
      <w:pPr>
        <w:spacing w:line="360" w:lineRule="auto"/>
        <w:rPr>
          <w:rFonts w:hint="eastAsia" w:ascii="宋体" w:hAnsi="宋体"/>
          <w:b/>
          <w:bCs/>
          <w:color w:val="auto"/>
          <w:sz w:val="22"/>
          <w:szCs w:val="22"/>
        </w:rPr>
      </w:pPr>
    </w:p>
    <w:p w14:paraId="3F5CB76D">
      <w:pPr>
        <w:pStyle w:val="2"/>
        <w:rPr>
          <w:rFonts w:hint="eastAsia"/>
        </w:rPr>
      </w:pPr>
    </w:p>
    <w:p w14:paraId="7DDD1791">
      <w:pPr>
        <w:numPr>
          <w:ilvl w:val="0"/>
          <w:numId w:val="2"/>
        </w:numPr>
        <w:rPr>
          <w:rFonts w:hint="eastAsia" w:ascii="宋体" w:hAnsi="宋体" w:cs="宋体"/>
          <w:color w:val="auto"/>
          <w:kern w:val="0"/>
          <w:szCs w:val="21"/>
        </w:rPr>
      </w:pPr>
      <w:r>
        <w:rPr>
          <w:rFonts w:hint="eastAsia" w:ascii="宋体" w:hAnsi="宋体" w:cs="宋体"/>
          <w:color w:val="auto"/>
          <w:kern w:val="0"/>
          <w:szCs w:val="21"/>
        </w:rPr>
        <w:t>价格分值计算表</w:t>
      </w:r>
    </w:p>
    <w:p w14:paraId="6ECACE2C">
      <w:pPr>
        <w:pStyle w:val="8"/>
        <w:ind w:left="0" w:leftChars="0"/>
        <w:rPr>
          <w:color w:val="auto"/>
          <w:lang w:eastAsia="zh-CN"/>
        </w:rPr>
      </w:pPr>
    </w:p>
    <w:p w14:paraId="5E5D452A">
      <w:pPr>
        <w:rPr>
          <w:color w:val="auto"/>
        </w:rPr>
      </w:pPr>
    </w:p>
    <w:p w14:paraId="0F82B299">
      <w:pPr>
        <w:ind w:firstLine="723"/>
        <w:jc w:val="center"/>
        <w:rPr>
          <w:rFonts w:hint="eastAsia" w:ascii="宋体" w:hAnsi="宋体" w:cs="宋体"/>
          <w:b/>
          <w:bCs/>
          <w:color w:val="auto"/>
          <w:kern w:val="0"/>
          <w:sz w:val="36"/>
          <w:szCs w:val="36"/>
          <w:u w:val="single"/>
        </w:rPr>
      </w:pPr>
      <w:r>
        <w:rPr>
          <w:rFonts w:hint="eastAsia" w:ascii="宋体" w:hAnsi="宋体" w:cs="宋体"/>
          <w:b/>
          <w:bCs/>
          <w:color w:val="auto"/>
          <w:kern w:val="0"/>
          <w:sz w:val="36"/>
          <w:szCs w:val="36"/>
          <w:u w:val="single"/>
        </w:rPr>
        <w:t>价 格 分 值 计 算 表</w:t>
      </w:r>
    </w:p>
    <w:tbl>
      <w:tblPr>
        <w:tblStyle w:val="22"/>
        <w:tblW w:w="10814" w:type="dxa"/>
        <w:jc w:val="center"/>
        <w:tblLayout w:type="fixed"/>
        <w:tblCellMar>
          <w:top w:w="0" w:type="dxa"/>
          <w:left w:w="108" w:type="dxa"/>
          <w:bottom w:w="0" w:type="dxa"/>
          <w:right w:w="108" w:type="dxa"/>
        </w:tblCellMar>
      </w:tblPr>
      <w:tblGrid>
        <w:gridCol w:w="10814"/>
      </w:tblGrid>
      <w:tr w14:paraId="05710AF5">
        <w:tblPrEx>
          <w:tblCellMar>
            <w:top w:w="0" w:type="dxa"/>
            <w:left w:w="108" w:type="dxa"/>
            <w:bottom w:w="0" w:type="dxa"/>
            <w:right w:w="108" w:type="dxa"/>
          </w:tblCellMar>
        </w:tblPrEx>
        <w:trPr>
          <w:trHeight w:val="80" w:hRule="atLeast"/>
          <w:jc w:val="center"/>
        </w:trPr>
        <w:tc>
          <w:tcPr>
            <w:tcW w:w="10814" w:type="dxa"/>
            <w:tcBorders>
              <w:top w:val="nil"/>
              <w:left w:val="nil"/>
              <w:bottom w:val="nil"/>
              <w:right w:val="nil"/>
            </w:tcBorders>
            <w:shd w:val="clear" w:color="000000" w:fill="FFFFFF"/>
            <w:noWrap w:val="0"/>
            <w:vAlign w:val="center"/>
          </w:tcPr>
          <w:p w14:paraId="7D09C24C">
            <w:pPr>
              <w:widowControl/>
              <w:ind w:firstLine="1470" w:firstLineChars="700"/>
              <w:rPr>
                <w:rFonts w:hint="eastAsia" w:ascii="宋体" w:hAnsi="宋体" w:cs="宋体"/>
                <w:color w:val="auto"/>
              </w:rPr>
            </w:pPr>
            <w:r>
              <w:rPr>
                <w:rFonts w:hint="eastAsia" w:ascii="宋体" w:hAnsi="宋体" w:cs="宋体"/>
                <w:color w:val="auto"/>
              </w:rPr>
              <w:t xml:space="preserve">项目名称：                                             </w:t>
            </w:r>
          </w:p>
        </w:tc>
      </w:tr>
      <w:tr w14:paraId="022238BA">
        <w:tblPrEx>
          <w:tblCellMar>
            <w:top w:w="0" w:type="dxa"/>
            <w:left w:w="108" w:type="dxa"/>
            <w:bottom w:w="0" w:type="dxa"/>
            <w:right w:w="108" w:type="dxa"/>
          </w:tblCellMar>
        </w:tblPrEx>
        <w:trPr>
          <w:trHeight w:val="420" w:hRule="atLeast"/>
          <w:jc w:val="center"/>
        </w:trPr>
        <w:tc>
          <w:tcPr>
            <w:tcW w:w="10814" w:type="dxa"/>
            <w:tcBorders>
              <w:top w:val="nil"/>
              <w:left w:val="nil"/>
              <w:bottom w:val="nil"/>
              <w:right w:val="nil"/>
            </w:tcBorders>
            <w:shd w:val="clear" w:color="000000" w:fill="FFFFFF"/>
            <w:noWrap w:val="0"/>
            <w:vAlign w:val="center"/>
          </w:tcPr>
          <w:p w14:paraId="1679DBAA">
            <w:pPr>
              <w:widowControl/>
              <w:ind w:firstLine="1470" w:firstLineChars="700"/>
              <w:rPr>
                <w:rFonts w:hint="default" w:ascii="宋体" w:hAnsi="宋体" w:cs="宋体" w:eastAsiaTheme="minorEastAsia"/>
                <w:color w:val="auto"/>
                <w:lang w:val="en-US" w:eastAsia="zh-CN"/>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bl>
    <w:p w14:paraId="39AA9D24">
      <w:pPr>
        <w:pStyle w:val="8"/>
        <w:rPr>
          <w:rFonts w:hint="eastAsia"/>
          <w:b/>
          <w:bCs/>
          <w:color w:val="auto"/>
          <w:sz w:val="36"/>
          <w:szCs w:val="36"/>
          <w:u w:val="single"/>
          <w:lang w:eastAsia="zh-CN"/>
        </w:rPr>
      </w:pPr>
    </w:p>
    <w:p w14:paraId="0238984E">
      <w:pPr>
        <w:rPr>
          <w:color w:val="auto"/>
        </w:rPr>
      </w:pPr>
    </w:p>
    <w:tbl>
      <w:tblPr>
        <w:tblStyle w:val="22"/>
        <w:tblW w:w="9618" w:type="dxa"/>
        <w:jc w:val="center"/>
        <w:tblLayout w:type="fixed"/>
        <w:tblCellMar>
          <w:top w:w="0" w:type="dxa"/>
          <w:left w:w="108" w:type="dxa"/>
          <w:bottom w:w="0" w:type="dxa"/>
          <w:right w:w="108" w:type="dxa"/>
        </w:tblCellMar>
      </w:tblPr>
      <w:tblGrid>
        <w:gridCol w:w="889"/>
        <w:gridCol w:w="2788"/>
        <w:gridCol w:w="1637"/>
        <w:gridCol w:w="1860"/>
        <w:gridCol w:w="1229"/>
        <w:gridCol w:w="1215"/>
      </w:tblGrid>
      <w:tr w14:paraId="12757191">
        <w:tblPrEx>
          <w:tblCellMar>
            <w:top w:w="0" w:type="dxa"/>
            <w:left w:w="108" w:type="dxa"/>
            <w:bottom w:w="0" w:type="dxa"/>
            <w:right w:w="108" w:type="dxa"/>
          </w:tblCellMar>
        </w:tblPrEx>
        <w:trPr>
          <w:trHeight w:val="1038" w:hRule="atLeast"/>
          <w:jc w:val="center"/>
        </w:trPr>
        <w:tc>
          <w:tcPr>
            <w:tcW w:w="88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D470FD">
            <w:pPr>
              <w:widowControl/>
              <w:jc w:val="center"/>
              <w:rPr>
                <w:rFonts w:ascii="宋体" w:hAnsi="宋体" w:cs="宋体"/>
                <w:color w:val="auto"/>
                <w:kern w:val="0"/>
              </w:rPr>
            </w:pPr>
            <w:r>
              <w:rPr>
                <w:rFonts w:hint="eastAsia" w:ascii="宋体" w:hAnsi="宋体" w:cs="宋体"/>
                <w:color w:val="auto"/>
                <w:kern w:val="0"/>
              </w:rPr>
              <w:t>序号</w:t>
            </w:r>
          </w:p>
        </w:tc>
        <w:tc>
          <w:tcPr>
            <w:tcW w:w="2788" w:type="dxa"/>
            <w:tcBorders>
              <w:top w:val="single" w:color="auto" w:sz="4" w:space="0"/>
              <w:left w:val="nil"/>
              <w:bottom w:val="single" w:color="auto" w:sz="4" w:space="0"/>
              <w:right w:val="single" w:color="auto" w:sz="4" w:space="0"/>
            </w:tcBorders>
            <w:shd w:val="clear" w:color="000000" w:fill="FFFFFF"/>
            <w:noWrap w:val="0"/>
            <w:vAlign w:val="center"/>
          </w:tcPr>
          <w:p w14:paraId="3C5D19EF">
            <w:pPr>
              <w:widowControl/>
              <w:jc w:val="center"/>
              <w:rPr>
                <w:rFonts w:ascii="宋体" w:hAnsi="宋体" w:cs="宋体"/>
                <w:color w:val="auto"/>
                <w:kern w:val="0"/>
              </w:rPr>
            </w:pPr>
            <w:r>
              <w:rPr>
                <w:rFonts w:hint="eastAsia" w:ascii="宋体" w:hAnsi="宋体" w:cs="宋体"/>
                <w:color w:val="auto"/>
                <w:kern w:val="0"/>
              </w:rPr>
              <w:t>供应商名称</w:t>
            </w:r>
          </w:p>
        </w:tc>
        <w:tc>
          <w:tcPr>
            <w:tcW w:w="1637" w:type="dxa"/>
            <w:tcBorders>
              <w:top w:val="single" w:color="auto" w:sz="4" w:space="0"/>
              <w:left w:val="nil"/>
              <w:bottom w:val="single" w:color="auto" w:sz="4" w:space="0"/>
              <w:right w:val="single" w:color="auto" w:sz="4" w:space="0"/>
            </w:tcBorders>
            <w:shd w:val="clear" w:color="000000" w:fill="FFFFFF"/>
            <w:noWrap w:val="0"/>
            <w:vAlign w:val="center"/>
          </w:tcPr>
          <w:p w14:paraId="56040644">
            <w:pPr>
              <w:widowControl/>
              <w:jc w:val="center"/>
              <w:rPr>
                <w:rFonts w:ascii="宋体" w:hAnsi="宋体" w:cs="宋体"/>
                <w:color w:val="auto"/>
                <w:kern w:val="0"/>
              </w:rPr>
            </w:pPr>
            <w:r>
              <w:rPr>
                <w:rFonts w:hint="eastAsia" w:ascii="宋体" w:hAnsi="宋体" w:cs="宋体"/>
                <w:color w:val="auto"/>
                <w:kern w:val="0"/>
              </w:rPr>
              <w:t>报价（元）</w:t>
            </w:r>
          </w:p>
        </w:tc>
        <w:tc>
          <w:tcPr>
            <w:tcW w:w="1860" w:type="dxa"/>
            <w:tcBorders>
              <w:top w:val="single" w:color="auto" w:sz="4" w:space="0"/>
              <w:left w:val="nil"/>
              <w:bottom w:val="single" w:color="auto" w:sz="4" w:space="0"/>
              <w:right w:val="single" w:color="auto" w:sz="4" w:space="0"/>
            </w:tcBorders>
            <w:shd w:val="clear" w:color="000000" w:fill="FFFFFF"/>
            <w:noWrap w:val="0"/>
            <w:vAlign w:val="center"/>
          </w:tcPr>
          <w:p w14:paraId="0ABEE383">
            <w:pPr>
              <w:widowControl/>
              <w:jc w:val="center"/>
              <w:rPr>
                <w:rFonts w:ascii="宋体" w:hAnsi="宋体" w:cs="宋体"/>
                <w:color w:val="auto"/>
                <w:kern w:val="0"/>
              </w:rPr>
            </w:pPr>
            <w:r>
              <w:rPr>
                <w:rFonts w:hint="eastAsia" w:ascii="宋体" w:hAnsi="宋体" w:cs="宋体"/>
                <w:color w:val="auto"/>
                <w:kern w:val="0"/>
              </w:rPr>
              <w:t>评标基准价（元）</w:t>
            </w:r>
          </w:p>
        </w:tc>
        <w:tc>
          <w:tcPr>
            <w:tcW w:w="1229" w:type="dxa"/>
            <w:tcBorders>
              <w:top w:val="single" w:color="auto" w:sz="4" w:space="0"/>
              <w:left w:val="nil"/>
              <w:bottom w:val="single" w:color="auto" w:sz="4" w:space="0"/>
              <w:right w:val="single" w:color="auto" w:sz="4" w:space="0"/>
            </w:tcBorders>
            <w:shd w:val="clear" w:color="000000" w:fill="FFFFFF"/>
            <w:noWrap w:val="0"/>
            <w:vAlign w:val="center"/>
          </w:tcPr>
          <w:p w14:paraId="7AE56DE9">
            <w:pPr>
              <w:widowControl/>
              <w:jc w:val="center"/>
              <w:rPr>
                <w:rFonts w:ascii="宋体" w:hAnsi="宋体" w:cs="宋体"/>
                <w:color w:val="auto"/>
                <w:kern w:val="0"/>
              </w:rPr>
            </w:pPr>
            <w:r>
              <w:rPr>
                <w:rFonts w:hint="eastAsia" w:ascii="宋体" w:hAnsi="宋体" w:cs="宋体"/>
                <w:color w:val="auto"/>
                <w:kern w:val="0"/>
              </w:rPr>
              <w:t>价格</w:t>
            </w:r>
            <w:r>
              <w:rPr>
                <w:rFonts w:hint="eastAsia" w:ascii="宋体" w:hAnsi="宋体" w:cs="宋体"/>
                <w:color w:val="auto"/>
                <w:kern w:val="0"/>
              </w:rPr>
              <w:br w:type="textWrapping"/>
            </w:r>
            <w:r>
              <w:rPr>
                <w:rFonts w:hint="eastAsia" w:ascii="宋体" w:hAnsi="宋体" w:cs="宋体"/>
                <w:color w:val="auto"/>
                <w:kern w:val="0"/>
              </w:rPr>
              <w:t>分值</w:t>
            </w:r>
          </w:p>
        </w:tc>
        <w:tc>
          <w:tcPr>
            <w:tcW w:w="1215" w:type="dxa"/>
            <w:tcBorders>
              <w:top w:val="single" w:color="auto" w:sz="4" w:space="0"/>
              <w:left w:val="nil"/>
              <w:bottom w:val="single" w:color="auto" w:sz="4" w:space="0"/>
              <w:right w:val="single" w:color="auto" w:sz="4" w:space="0"/>
            </w:tcBorders>
            <w:shd w:val="clear" w:color="000000" w:fill="FFFFFF"/>
            <w:noWrap w:val="0"/>
            <w:vAlign w:val="center"/>
          </w:tcPr>
          <w:p w14:paraId="31E578FA">
            <w:pPr>
              <w:widowControl/>
              <w:jc w:val="center"/>
              <w:rPr>
                <w:rFonts w:ascii="宋体" w:hAnsi="宋体" w:cs="宋体"/>
                <w:color w:val="auto"/>
                <w:kern w:val="0"/>
              </w:rPr>
            </w:pPr>
            <w:r>
              <w:rPr>
                <w:rFonts w:hint="eastAsia" w:ascii="宋体" w:hAnsi="宋体" w:cs="宋体"/>
                <w:color w:val="auto"/>
                <w:kern w:val="0"/>
              </w:rPr>
              <w:t>得分</w:t>
            </w:r>
          </w:p>
        </w:tc>
      </w:tr>
      <w:tr w14:paraId="194E941E">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2B64361E">
            <w:pPr>
              <w:widowControl/>
              <w:spacing w:line="480" w:lineRule="auto"/>
              <w:jc w:val="center"/>
              <w:rPr>
                <w:rFonts w:ascii="宋体" w:hAnsi="宋体" w:cs="宋体"/>
                <w:color w:val="auto"/>
                <w:kern w:val="0"/>
              </w:rPr>
            </w:pPr>
            <w:r>
              <w:rPr>
                <w:rFonts w:hint="eastAsia" w:ascii="宋体" w:hAnsi="宋体" w:cs="宋体"/>
                <w:color w:val="auto"/>
                <w:kern w:val="0"/>
              </w:rPr>
              <w:t>1</w:t>
            </w:r>
          </w:p>
        </w:tc>
        <w:tc>
          <w:tcPr>
            <w:tcW w:w="2788" w:type="dxa"/>
            <w:tcBorders>
              <w:top w:val="nil"/>
              <w:left w:val="nil"/>
              <w:bottom w:val="single" w:color="auto" w:sz="4" w:space="0"/>
              <w:right w:val="single" w:color="auto" w:sz="4" w:space="0"/>
            </w:tcBorders>
            <w:shd w:val="clear" w:color="000000" w:fill="FFFFFF"/>
            <w:noWrap w:val="0"/>
            <w:vAlign w:val="center"/>
          </w:tcPr>
          <w:p w14:paraId="7D95EAE9">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10B523B3">
            <w:pPr>
              <w:widowControl/>
              <w:spacing w:line="480" w:lineRule="auto"/>
              <w:ind w:firstLine="480"/>
              <w:rPr>
                <w:rFonts w:ascii="宋体" w:hAnsi="宋体" w:cs="宋体"/>
                <w:color w:val="auto"/>
                <w:kern w:val="0"/>
              </w:rPr>
            </w:pPr>
          </w:p>
        </w:tc>
        <w:tc>
          <w:tcPr>
            <w:tcW w:w="1860"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248C924D">
            <w:pPr>
              <w:widowControl/>
              <w:ind w:firstLine="480"/>
              <w:rPr>
                <w:rFonts w:ascii="宋体" w:hAnsi="宋体" w:cs="宋体"/>
                <w:color w:val="auto"/>
                <w:kern w:val="0"/>
              </w:rPr>
            </w:pPr>
          </w:p>
        </w:tc>
        <w:tc>
          <w:tcPr>
            <w:tcW w:w="1229"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1B6C18B4">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center"/>
          </w:tcPr>
          <w:p w14:paraId="4DCDC707">
            <w:pPr>
              <w:widowControl/>
              <w:rPr>
                <w:rFonts w:ascii="宋体" w:hAnsi="宋体" w:cs="宋体"/>
                <w:color w:val="auto"/>
                <w:kern w:val="0"/>
              </w:rPr>
            </w:pPr>
          </w:p>
        </w:tc>
      </w:tr>
      <w:tr w14:paraId="523AE8D9">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D2ACE44">
            <w:pPr>
              <w:widowControl/>
              <w:spacing w:line="480" w:lineRule="auto"/>
              <w:jc w:val="center"/>
              <w:rPr>
                <w:rFonts w:ascii="宋体" w:hAnsi="宋体" w:cs="宋体"/>
                <w:color w:val="auto"/>
                <w:kern w:val="0"/>
              </w:rPr>
            </w:pPr>
            <w:r>
              <w:rPr>
                <w:rFonts w:hint="eastAsia" w:ascii="宋体" w:hAnsi="宋体" w:cs="宋体"/>
                <w:color w:val="auto"/>
                <w:kern w:val="0"/>
              </w:rPr>
              <w:t>2</w:t>
            </w:r>
          </w:p>
        </w:tc>
        <w:tc>
          <w:tcPr>
            <w:tcW w:w="2788" w:type="dxa"/>
            <w:tcBorders>
              <w:top w:val="nil"/>
              <w:left w:val="nil"/>
              <w:bottom w:val="single" w:color="auto" w:sz="4" w:space="0"/>
              <w:right w:val="single" w:color="auto" w:sz="4" w:space="0"/>
            </w:tcBorders>
            <w:shd w:val="clear" w:color="000000" w:fill="FFFFFF"/>
            <w:noWrap w:val="0"/>
            <w:vAlign w:val="center"/>
          </w:tcPr>
          <w:p w14:paraId="64A592C8">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134152AE">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0617FB24">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4FFA98A2">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14:paraId="6AE31873">
            <w:pPr>
              <w:rPr>
                <w:rFonts w:ascii="宋体" w:hAnsi="宋体" w:cs="宋体"/>
                <w:color w:val="auto"/>
              </w:rPr>
            </w:pPr>
          </w:p>
        </w:tc>
      </w:tr>
      <w:tr w14:paraId="7576D275">
        <w:tblPrEx>
          <w:tblCellMar>
            <w:top w:w="0" w:type="dxa"/>
            <w:left w:w="108" w:type="dxa"/>
            <w:bottom w:w="0" w:type="dxa"/>
            <w:right w:w="108" w:type="dxa"/>
          </w:tblCellMar>
        </w:tblPrEx>
        <w:trPr>
          <w:trHeight w:val="602"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E50DB8B">
            <w:pPr>
              <w:widowControl/>
              <w:spacing w:line="480" w:lineRule="auto"/>
              <w:jc w:val="center"/>
              <w:rPr>
                <w:rFonts w:ascii="宋体" w:hAnsi="宋体" w:cs="宋体"/>
                <w:color w:val="auto"/>
                <w:kern w:val="0"/>
              </w:rPr>
            </w:pPr>
            <w:r>
              <w:rPr>
                <w:rFonts w:hint="eastAsia" w:ascii="宋体" w:hAnsi="宋体" w:cs="宋体"/>
                <w:color w:val="auto"/>
                <w:kern w:val="0"/>
              </w:rPr>
              <w:t>3</w:t>
            </w:r>
          </w:p>
        </w:tc>
        <w:tc>
          <w:tcPr>
            <w:tcW w:w="2788" w:type="dxa"/>
            <w:tcBorders>
              <w:top w:val="nil"/>
              <w:left w:val="nil"/>
              <w:bottom w:val="single" w:color="auto" w:sz="4" w:space="0"/>
              <w:right w:val="single" w:color="auto" w:sz="4" w:space="0"/>
            </w:tcBorders>
            <w:shd w:val="clear" w:color="000000" w:fill="FFFFFF"/>
            <w:noWrap w:val="0"/>
            <w:vAlign w:val="center"/>
          </w:tcPr>
          <w:p w14:paraId="0CCD309A">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4F2CD09C">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43B1074">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536C7F4">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14:paraId="45A68A73">
            <w:pPr>
              <w:rPr>
                <w:rFonts w:ascii="宋体" w:hAnsi="宋体" w:cs="宋体"/>
                <w:color w:val="auto"/>
              </w:rPr>
            </w:pPr>
          </w:p>
        </w:tc>
      </w:tr>
      <w:tr w14:paraId="40E3DEBA">
        <w:tblPrEx>
          <w:tblCellMar>
            <w:top w:w="0" w:type="dxa"/>
            <w:left w:w="108" w:type="dxa"/>
            <w:bottom w:w="0" w:type="dxa"/>
            <w:right w:w="108" w:type="dxa"/>
          </w:tblCellMar>
        </w:tblPrEx>
        <w:trPr>
          <w:trHeight w:val="620" w:hRule="atLeast"/>
          <w:jc w:val="center"/>
        </w:trPr>
        <w:tc>
          <w:tcPr>
            <w:tcW w:w="889" w:type="dxa"/>
            <w:tcBorders>
              <w:top w:val="nil"/>
              <w:left w:val="single" w:color="auto" w:sz="4" w:space="0"/>
              <w:bottom w:val="single" w:color="auto" w:sz="4" w:space="0"/>
              <w:right w:val="single" w:color="auto" w:sz="4" w:space="0"/>
            </w:tcBorders>
            <w:shd w:val="clear" w:color="000000" w:fill="FFFFFF"/>
            <w:noWrap w:val="0"/>
            <w:vAlign w:val="center"/>
          </w:tcPr>
          <w:p w14:paraId="6D11409E">
            <w:pPr>
              <w:widowControl/>
              <w:spacing w:line="480" w:lineRule="auto"/>
              <w:jc w:val="center"/>
              <w:rPr>
                <w:rFonts w:ascii="宋体" w:hAnsi="宋体" w:cs="宋体"/>
                <w:color w:val="auto"/>
                <w:kern w:val="0"/>
              </w:rPr>
            </w:pPr>
            <w:r>
              <w:rPr>
                <w:rFonts w:hint="eastAsia" w:ascii="宋体" w:hAnsi="宋体" w:cs="宋体"/>
                <w:color w:val="auto"/>
                <w:kern w:val="0"/>
              </w:rPr>
              <w:t>4</w:t>
            </w:r>
          </w:p>
        </w:tc>
        <w:tc>
          <w:tcPr>
            <w:tcW w:w="2788" w:type="dxa"/>
            <w:tcBorders>
              <w:top w:val="nil"/>
              <w:left w:val="nil"/>
              <w:bottom w:val="single" w:color="auto" w:sz="4" w:space="0"/>
              <w:right w:val="single" w:color="auto" w:sz="4" w:space="0"/>
            </w:tcBorders>
            <w:shd w:val="clear" w:color="000000" w:fill="FFFFFF"/>
            <w:noWrap w:val="0"/>
            <w:vAlign w:val="center"/>
          </w:tcPr>
          <w:p w14:paraId="5A418347">
            <w:pPr>
              <w:widowControl/>
              <w:spacing w:line="480" w:lineRule="auto"/>
              <w:ind w:firstLine="480"/>
              <w:rPr>
                <w:rFonts w:ascii="宋体" w:hAnsi="宋体" w:cs="宋体"/>
                <w:color w:val="auto"/>
                <w:kern w:val="0"/>
              </w:rPr>
            </w:pPr>
          </w:p>
        </w:tc>
        <w:tc>
          <w:tcPr>
            <w:tcW w:w="1637" w:type="dxa"/>
            <w:tcBorders>
              <w:top w:val="nil"/>
              <w:left w:val="nil"/>
              <w:bottom w:val="single" w:color="auto" w:sz="4" w:space="0"/>
              <w:right w:val="single" w:color="auto" w:sz="4" w:space="0"/>
            </w:tcBorders>
            <w:shd w:val="clear" w:color="000000" w:fill="FFFFFF"/>
            <w:noWrap w:val="0"/>
            <w:vAlign w:val="center"/>
          </w:tcPr>
          <w:p w14:paraId="0A236B9E">
            <w:pPr>
              <w:widowControl/>
              <w:spacing w:line="480" w:lineRule="auto"/>
              <w:ind w:firstLine="480"/>
              <w:rPr>
                <w:rFonts w:ascii="宋体" w:hAnsi="宋体" w:cs="宋体"/>
                <w:color w:val="auto"/>
                <w:kern w:val="0"/>
              </w:rPr>
            </w:pPr>
          </w:p>
        </w:tc>
        <w:tc>
          <w:tcPr>
            <w:tcW w:w="186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500A1F18">
            <w:pPr>
              <w:widowControl/>
              <w:ind w:firstLine="480"/>
              <w:rPr>
                <w:rFonts w:ascii="宋体" w:hAnsi="宋体" w:cs="宋体"/>
                <w:color w:val="auto"/>
                <w:kern w:val="0"/>
              </w:rPr>
            </w:pPr>
          </w:p>
        </w:tc>
        <w:tc>
          <w:tcPr>
            <w:tcW w:w="1229"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781319EA">
            <w:pPr>
              <w:widowControl/>
              <w:ind w:firstLine="480"/>
              <w:rPr>
                <w:rFonts w:ascii="宋体" w:hAnsi="宋体" w:cs="宋体"/>
                <w:color w:val="auto"/>
                <w:kern w:val="0"/>
              </w:rPr>
            </w:pPr>
          </w:p>
        </w:tc>
        <w:tc>
          <w:tcPr>
            <w:tcW w:w="1215" w:type="dxa"/>
            <w:tcBorders>
              <w:top w:val="nil"/>
              <w:left w:val="nil"/>
              <w:bottom w:val="single" w:color="auto" w:sz="4" w:space="0"/>
              <w:right w:val="single" w:color="auto" w:sz="4" w:space="0"/>
            </w:tcBorders>
            <w:shd w:val="clear" w:color="000000" w:fill="FFFFFF"/>
            <w:noWrap w:val="0"/>
            <w:vAlign w:val="top"/>
          </w:tcPr>
          <w:p w14:paraId="7BAEF90F">
            <w:pPr>
              <w:rPr>
                <w:rFonts w:ascii="宋体" w:hAnsi="宋体" w:cs="宋体"/>
                <w:color w:val="auto"/>
              </w:rPr>
            </w:pPr>
          </w:p>
        </w:tc>
      </w:tr>
    </w:tbl>
    <w:p w14:paraId="3E899007">
      <w:pPr>
        <w:ind w:firstLine="730" w:firstLineChars="202"/>
        <w:jc w:val="center"/>
        <w:rPr>
          <w:rFonts w:hint="eastAsia" w:ascii="宋体" w:hAnsi="宋体" w:cs="宋体"/>
          <w:b/>
          <w:bCs/>
          <w:color w:val="auto"/>
          <w:kern w:val="0"/>
          <w:sz w:val="36"/>
          <w:szCs w:val="36"/>
          <w:u w:val="single"/>
        </w:rPr>
      </w:pPr>
    </w:p>
    <w:p w14:paraId="07A327D4">
      <w:pPr>
        <w:ind w:firstLine="730" w:firstLineChars="202"/>
        <w:jc w:val="center"/>
        <w:rPr>
          <w:rFonts w:hint="eastAsia" w:ascii="宋体" w:hAnsi="宋体" w:cs="宋体"/>
          <w:b/>
          <w:bCs/>
          <w:color w:val="auto"/>
          <w:kern w:val="0"/>
          <w:sz w:val="36"/>
          <w:szCs w:val="36"/>
          <w:u w:val="single"/>
        </w:rPr>
      </w:pPr>
    </w:p>
    <w:p w14:paraId="75329379">
      <w:pPr>
        <w:ind w:firstLine="730" w:firstLineChars="202"/>
        <w:jc w:val="center"/>
        <w:rPr>
          <w:rFonts w:hint="eastAsia" w:ascii="宋体" w:hAnsi="宋体" w:cs="宋体"/>
          <w:b/>
          <w:bCs/>
          <w:color w:val="auto"/>
          <w:kern w:val="0"/>
          <w:sz w:val="36"/>
          <w:szCs w:val="36"/>
          <w:u w:val="single"/>
        </w:rPr>
      </w:pPr>
    </w:p>
    <w:p w14:paraId="00F77CC1">
      <w:pPr>
        <w:ind w:firstLine="730" w:firstLineChars="202"/>
        <w:jc w:val="center"/>
        <w:rPr>
          <w:rFonts w:hint="eastAsia" w:ascii="宋体" w:hAnsi="宋体" w:cs="宋体"/>
          <w:b/>
          <w:bCs/>
          <w:color w:val="auto"/>
          <w:kern w:val="0"/>
          <w:sz w:val="36"/>
          <w:szCs w:val="36"/>
          <w:u w:val="single"/>
        </w:rPr>
      </w:pPr>
    </w:p>
    <w:p w14:paraId="5F8DE6B6">
      <w:pPr>
        <w:ind w:firstLine="730" w:firstLineChars="202"/>
        <w:jc w:val="center"/>
        <w:rPr>
          <w:rFonts w:hint="eastAsia" w:ascii="宋体" w:hAnsi="宋体" w:cs="宋体"/>
          <w:b/>
          <w:bCs/>
          <w:color w:val="auto"/>
          <w:kern w:val="0"/>
          <w:sz w:val="36"/>
          <w:szCs w:val="36"/>
          <w:u w:val="single"/>
        </w:rPr>
      </w:pPr>
    </w:p>
    <w:p w14:paraId="58D47EC3">
      <w:pPr>
        <w:ind w:firstLine="730" w:firstLineChars="202"/>
        <w:jc w:val="center"/>
        <w:rPr>
          <w:rFonts w:hint="eastAsia" w:ascii="宋体" w:hAnsi="宋体" w:cs="宋体"/>
          <w:b/>
          <w:bCs/>
          <w:color w:val="auto"/>
          <w:kern w:val="0"/>
          <w:sz w:val="36"/>
          <w:szCs w:val="36"/>
          <w:u w:val="single"/>
        </w:rPr>
      </w:pPr>
    </w:p>
    <w:p w14:paraId="770F8730">
      <w:pPr>
        <w:ind w:firstLine="730" w:firstLineChars="202"/>
        <w:jc w:val="center"/>
        <w:rPr>
          <w:rFonts w:hint="eastAsia" w:ascii="宋体" w:hAnsi="宋体" w:cs="宋体"/>
          <w:b/>
          <w:bCs/>
          <w:color w:val="auto"/>
          <w:kern w:val="0"/>
          <w:sz w:val="36"/>
          <w:szCs w:val="36"/>
          <w:u w:val="single"/>
        </w:rPr>
      </w:pPr>
    </w:p>
    <w:p w14:paraId="17EAA405">
      <w:pPr>
        <w:ind w:firstLine="730" w:firstLineChars="202"/>
        <w:jc w:val="center"/>
        <w:rPr>
          <w:rFonts w:hint="eastAsia" w:ascii="宋体" w:hAnsi="宋体" w:cs="宋体"/>
          <w:b/>
          <w:bCs/>
          <w:color w:val="auto"/>
          <w:kern w:val="0"/>
          <w:sz w:val="36"/>
          <w:szCs w:val="36"/>
          <w:u w:val="single"/>
        </w:rPr>
      </w:pPr>
    </w:p>
    <w:p w14:paraId="0C60D78A">
      <w:pPr>
        <w:ind w:firstLine="730" w:firstLineChars="202"/>
        <w:jc w:val="center"/>
        <w:rPr>
          <w:rFonts w:hint="eastAsia" w:ascii="宋体" w:hAnsi="宋体" w:cs="宋体"/>
          <w:b/>
          <w:bCs/>
          <w:color w:val="auto"/>
          <w:kern w:val="0"/>
          <w:sz w:val="36"/>
          <w:szCs w:val="36"/>
          <w:u w:val="single"/>
        </w:rPr>
      </w:pPr>
    </w:p>
    <w:p w14:paraId="6065E55E">
      <w:pPr>
        <w:ind w:firstLine="730" w:firstLineChars="202"/>
        <w:jc w:val="center"/>
        <w:rPr>
          <w:rFonts w:hint="eastAsia" w:ascii="宋体" w:hAnsi="宋体" w:cs="宋体"/>
          <w:b/>
          <w:bCs/>
          <w:color w:val="auto"/>
          <w:kern w:val="0"/>
          <w:sz w:val="36"/>
          <w:szCs w:val="36"/>
          <w:u w:val="single"/>
        </w:rPr>
      </w:pPr>
    </w:p>
    <w:p w14:paraId="7A1ED328">
      <w:pPr>
        <w:ind w:firstLine="730" w:firstLineChars="202"/>
        <w:jc w:val="center"/>
        <w:rPr>
          <w:rFonts w:hint="eastAsia" w:ascii="宋体" w:hAnsi="宋体" w:cs="宋体"/>
          <w:b/>
          <w:bCs/>
          <w:color w:val="auto"/>
          <w:kern w:val="0"/>
          <w:sz w:val="36"/>
          <w:szCs w:val="36"/>
          <w:u w:val="single"/>
        </w:rPr>
      </w:pPr>
    </w:p>
    <w:p w14:paraId="0A8662DB">
      <w:pPr>
        <w:rPr>
          <w:rFonts w:hint="eastAsia" w:ascii="宋体" w:hAnsi="宋体" w:cs="宋体"/>
          <w:b/>
          <w:bCs/>
          <w:color w:val="auto"/>
          <w:kern w:val="0"/>
          <w:sz w:val="36"/>
          <w:szCs w:val="36"/>
          <w:u w:val="single"/>
        </w:rPr>
      </w:pPr>
    </w:p>
    <w:p w14:paraId="65BA23B9">
      <w:pPr>
        <w:pStyle w:val="74"/>
        <w:rPr>
          <w:rFonts w:hint="eastAsia"/>
          <w:color w:val="auto"/>
        </w:rPr>
      </w:pPr>
    </w:p>
    <w:p w14:paraId="47FF9E04">
      <w:pPr>
        <w:pStyle w:val="74"/>
        <w:rPr>
          <w:rFonts w:hint="eastAsia"/>
          <w:color w:val="auto"/>
        </w:rPr>
      </w:pPr>
    </w:p>
    <w:p w14:paraId="42B40809">
      <w:pPr>
        <w:rPr>
          <w:rFonts w:ascii="宋体" w:hAnsi="宋体" w:cs="宋体"/>
          <w:b/>
          <w:bCs/>
          <w:color w:val="auto"/>
          <w:kern w:val="0"/>
          <w:szCs w:val="21"/>
        </w:rPr>
      </w:pPr>
      <w:r>
        <w:rPr>
          <w:rFonts w:hint="eastAsia" w:ascii="宋体" w:hAnsi="宋体" w:cs="宋体"/>
          <w:b/>
          <w:bCs/>
          <w:color w:val="auto"/>
          <w:kern w:val="0"/>
          <w:szCs w:val="21"/>
        </w:rPr>
        <w:t>4.评分汇总表</w:t>
      </w:r>
    </w:p>
    <w:p w14:paraId="4980BBAA">
      <w:pPr>
        <w:ind w:firstLine="730" w:firstLineChars="202"/>
        <w:jc w:val="center"/>
        <w:rPr>
          <w:rFonts w:hint="eastAsia" w:ascii="宋体" w:hAnsi="宋体" w:cs="宋体"/>
          <w:b/>
          <w:bCs/>
          <w:color w:val="auto"/>
          <w:kern w:val="0"/>
          <w:sz w:val="36"/>
          <w:szCs w:val="36"/>
          <w:u w:val="single"/>
        </w:rPr>
      </w:pPr>
    </w:p>
    <w:p w14:paraId="43DC971B">
      <w:pPr>
        <w:ind w:firstLine="730" w:firstLineChars="202"/>
        <w:jc w:val="center"/>
        <w:rPr>
          <w:rFonts w:ascii="宋体" w:hAnsi="宋体" w:cs="宋体"/>
          <w:color w:val="auto"/>
        </w:rPr>
      </w:pPr>
      <w:r>
        <w:rPr>
          <w:rFonts w:hint="eastAsia" w:ascii="宋体" w:hAnsi="宋体" w:cs="宋体"/>
          <w:b/>
          <w:bCs/>
          <w:color w:val="auto"/>
          <w:kern w:val="0"/>
          <w:sz w:val="36"/>
          <w:szCs w:val="36"/>
          <w:u w:val="single"/>
        </w:rPr>
        <w:t>评 分 汇 总 表</w:t>
      </w:r>
    </w:p>
    <w:tbl>
      <w:tblPr>
        <w:tblStyle w:val="22"/>
        <w:tblW w:w="8646" w:type="dxa"/>
        <w:tblInd w:w="108" w:type="dxa"/>
        <w:tblLayout w:type="fixed"/>
        <w:tblCellMar>
          <w:top w:w="0" w:type="dxa"/>
          <w:left w:w="108" w:type="dxa"/>
          <w:bottom w:w="0" w:type="dxa"/>
          <w:right w:w="108" w:type="dxa"/>
        </w:tblCellMar>
      </w:tblPr>
      <w:tblGrid>
        <w:gridCol w:w="1158"/>
        <w:gridCol w:w="1307"/>
        <w:gridCol w:w="1593"/>
        <w:gridCol w:w="1593"/>
        <w:gridCol w:w="1593"/>
        <w:gridCol w:w="1402"/>
      </w:tblGrid>
      <w:tr w14:paraId="63C2630C">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14:paraId="6A682BDC">
            <w:pPr>
              <w:widowControl/>
              <w:rPr>
                <w:rFonts w:ascii="宋体" w:hAnsi="宋体" w:cs="宋体"/>
                <w:color w:val="auto"/>
              </w:rPr>
            </w:pPr>
            <w:r>
              <w:rPr>
                <w:rFonts w:hint="eastAsia" w:ascii="宋体" w:hAnsi="宋体" w:cs="宋体"/>
                <w:color w:val="auto"/>
              </w:rPr>
              <w:t>项目名称：</w:t>
            </w:r>
          </w:p>
        </w:tc>
      </w:tr>
      <w:tr w14:paraId="4FEC6CB8">
        <w:tblPrEx>
          <w:tblCellMar>
            <w:top w:w="0" w:type="dxa"/>
            <w:left w:w="108" w:type="dxa"/>
            <w:bottom w:w="0" w:type="dxa"/>
            <w:right w:w="108" w:type="dxa"/>
          </w:tblCellMar>
        </w:tblPrEx>
        <w:trPr>
          <w:trHeight w:val="420" w:hRule="atLeast"/>
        </w:trPr>
        <w:tc>
          <w:tcPr>
            <w:tcW w:w="8646" w:type="dxa"/>
            <w:gridSpan w:val="6"/>
            <w:tcBorders>
              <w:top w:val="nil"/>
              <w:left w:val="nil"/>
              <w:bottom w:val="nil"/>
              <w:right w:val="nil"/>
            </w:tcBorders>
            <w:shd w:val="clear" w:color="000000" w:fill="FFFFFF"/>
            <w:noWrap w:val="0"/>
            <w:vAlign w:val="center"/>
          </w:tcPr>
          <w:p w14:paraId="73DA5882">
            <w:pPr>
              <w:widowControl/>
              <w:rPr>
                <w:rFonts w:ascii="宋体" w:hAnsi="宋体" w:cs="宋体"/>
                <w:color w:val="auto"/>
              </w:rPr>
            </w:pPr>
            <w:r>
              <w:rPr>
                <w:rFonts w:hint="eastAsia" w:ascii="宋体" w:hAnsi="宋体" w:cs="宋体"/>
                <w:color w:val="auto"/>
              </w:rPr>
              <w:t>评标地点：</w:t>
            </w:r>
            <w:r>
              <w:rPr>
                <w:rFonts w:hint="eastAsia" w:ascii="宋体" w:hAnsi="宋体" w:cs="宋体"/>
                <w:color w:val="auto"/>
                <w:sz w:val="22"/>
                <w:szCs w:val="22"/>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rPr>
              <w:t xml:space="preserve">  </w:t>
            </w:r>
            <w:r>
              <w:rPr>
                <w:rFonts w:hint="eastAsia" w:ascii="宋体" w:hAnsi="宋体" w:cs="宋体"/>
                <w:color w:val="auto"/>
                <w:lang w:val="en-US" w:eastAsia="zh-CN"/>
              </w:rPr>
              <w:t>日期：      年  月  日</w:t>
            </w:r>
          </w:p>
        </w:tc>
      </w:tr>
      <w:tr w14:paraId="0733B9DD">
        <w:tblPrEx>
          <w:tblCellMar>
            <w:top w:w="0" w:type="dxa"/>
            <w:left w:w="108" w:type="dxa"/>
            <w:bottom w:w="0" w:type="dxa"/>
            <w:right w:w="108" w:type="dxa"/>
          </w:tblCellMar>
        </w:tblPrEx>
        <w:trPr>
          <w:trHeight w:val="675" w:hRule="atLeast"/>
        </w:trPr>
        <w:tc>
          <w:tcPr>
            <w:tcW w:w="1158" w:type="dxa"/>
            <w:tcBorders>
              <w:top w:val="single" w:color="auto" w:sz="4" w:space="0"/>
              <w:left w:val="single" w:color="auto" w:sz="4" w:space="0"/>
              <w:bottom w:val="nil"/>
              <w:right w:val="single" w:color="auto" w:sz="4" w:space="0"/>
            </w:tcBorders>
            <w:shd w:val="clear" w:color="000000" w:fill="FFFFFF"/>
            <w:noWrap w:val="0"/>
            <w:vAlign w:val="center"/>
          </w:tcPr>
          <w:p w14:paraId="7EE665A3">
            <w:pPr>
              <w:widowControl/>
              <w:rPr>
                <w:rFonts w:ascii="宋体" w:hAnsi="宋体" w:cs="宋体"/>
                <w:bCs/>
                <w:color w:val="auto"/>
                <w:kern w:val="0"/>
              </w:rPr>
            </w:pPr>
            <w:r>
              <w:rPr>
                <w:rFonts w:hint="eastAsia" w:ascii="宋体" w:hAnsi="宋体" w:cs="宋体"/>
                <w:bCs/>
                <w:color w:val="auto"/>
                <w:kern w:val="0"/>
              </w:rPr>
              <w:t>专  家</w:t>
            </w:r>
          </w:p>
        </w:tc>
        <w:tc>
          <w:tcPr>
            <w:tcW w:w="1307" w:type="dxa"/>
            <w:tcBorders>
              <w:top w:val="single" w:color="auto" w:sz="4" w:space="0"/>
              <w:left w:val="nil"/>
              <w:bottom w:val="nil"/>
              <w:right w:val="single" w:color="auto" w:sz="4" w:space="0"/>
            </w:tcBorders>
            <w:shd w:val="clear" w:color="000000" w:fill="FFFFFF"/>
            <w:noWrap w:val="0"/>
            <w:vAlign w:val="center"/>
          </w:tcPr>
          <w:p w14:paraId="4F8621AE">
            <w:pPr>
              <w:widowControl/>
              <w:rPr>
                <w:rFonts w:ascii="宋体" w:hAnsi="宋体" w:cs="宋体"/>
                <w:bCs/>
                <w:color w:val="auto"/>
                <w:kern w:val="0"/>
              </w:rPr>
            </w:pPr>
            <w:r>
              <w:rPr>
                <w:rFonts w:hint="eastAsia" w:ascii="宋体" w:hAnsi="宋体" w:cs="宋体"/>
                <w:bCs/>
                <w:color w:val="auto"/>
                <w:kern w:val="0"/>
                <w:lang w:val="en-US" w:eastAsia="zh-CN"/>
              </w:rPr>
              <w:t>评委</w:t>
            </w:r>
            <w:r>
              <w:rPr>
                <w:rFonts w:hint="eastAsia" w:ascii="宋体" w:hAnsi="宋体" w:cs="宋体"/>
                <w:bCs/>
                <w:color w:val="auto"/>
                <w:kern w:val="0"/>
              </w:rPr>
              <w:t>姓名</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3D1784A7">
            <w:pPr>
              <w:widowControl/>
              <w:rPr>
                <w:rFonts w:ascii="宋体" w:hAnsi="宋体" w:cs="宋体"/>
                <w:color w:val="auto"/>
                <w:kern w:val="0"/>
              </w:rPr>
            </w:pPr>
            <w:r>
              <w:rPr>
                <w:rFonts w:hint="eastAsia" w:ascii="宋体" w:hAnsi="宋体" w:cs="宋体"/>
                <w:color w:val="auto"/>
                <w:kern w:val="0"/>
              </w:rPr>
              <w:t>供应商1</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79198C98">
            <w:pPr>
              <w:widowControl/>
              <w:rPr>
                <w:rFonts w:ascii="宋体" w:hAnsi="宋体" w:cs="宋体"/>
                <w:color w:val="auto"/>
                <w:kern w:val="0"/>
              </w:rPr>
            </w:pPr>
            <w:r>
              <w:rPr>
                <w:rFonts w:hint="eastAsia" w:ascii="宋体" w:hAnsi="宋体" w:cs="宋体"/>
                <w:color w:val="auto"/>
                <w:kern w:val="0"/>
              </w:rPr>
              <w:t>供应商2</w:t>
            </w:r>
          </w:p>
        </w:tc>
        <w:tc>
          <w:tcPr>
            <w:tcW w:w="1593" w:type="dxa"/>
            <w:tcBorders>
              <w:top w:val="single" w:color="auto" w:sz="4" w:space="0"/>
              <w:left w:val="nil"/>
              <w:bottom w:val="single" w:color="auto" w:sz="4" w:space="0"/>
              <w:right w:val="single" w:color="auto" w:sz="4" w:space="0"/>
            </w:tcBorders>
            <w:shd w:val="clear" w:color="000000" w:fill="FFFFFF"/>
            <w:noWrap w:val="0"/>
            <w:vAlign w:val="center"/>
          </w:tcPr>
          <w:p w14:paraId="17A8E0FF">
            <w:pPr>
              <w:widowControl/>
              <w:rPr>
                <w:rFonts w:ascii="宋体" w:hAnsi="宋体" w:cs="宋体"/>
                <w:color w:val="auto"/>
                <w:kern w:val="0"/>
              </w:rPr>
            </w:pPr>
            <w:r>
              <w:rPr>
                <w:rFonts w:hint="eastAsia" w:ascii="宋体" w:hAnsi="宋体" w:cs="宋体"/>
                <w:color w:val="auto"/>
                <w:kern w:val="0"/>
              </w:rPr>
              <w:t>供应商3</w:t>
            </w:r>
          </w:p>
        </w:tc>
        <w:tc>
          <w:tcPr>
            <w:tcW w:w="1402" w:type="dxa"/>
            <w:tcBorders>
              <w:top w:val="single" w:color="auto" w:sz="4" w:space="0"/>
              <w:left w:val="nil"/>
              <w:bottom w:val="single" w:color="auto" w:sz="4" w:space="0"/>
              <w:right w:val="single" w:color="auto" w:sz="4" w:space="0"/>
            </w:tcBorders>
            <w:shd w:val="clear" w:color="000000" w:fill="FFFFFF"/>
            <w:noWrap w:val="0"/>
            <w:vAlign w:val="center"/>
          </w:tcPr>
          <w:p w14:paraId="7A75F585">
            <w:pPr>
              <w:widowControl/>
              <w:rPr>
                <w:rFonts w:ascii="宋体" w:hAnsi="宋体" w:cs="宋体"/>
                <w:color w:val="auto"/>
                <w:kern w:val="0"/>
              </w:rPr>
            </w:pPr>
            <w:r>
              <w:rPr>
                <w:rFonts w:hint="eastAsia" w:ascii="宋体" w:hAnsi="宋体" w:cs="宋体"/>
                <w:color w:val="auto"/>
                <w:kern w:val="0"/>
              </w:rPr>
              <w:t>供应商4</w:t>
            </w:r>
          </w:p>
        </w:tc>
      </w:tr>
      <w:tr w14:paraId="5D7DD8CF">
        <w:tblPrEx>
          <w:tblCellMar>
            <w:top w:w="0" w:type="dxa"/>
            <w:left w:w="108" w:type="dxa"/>
            <w:bottom w:w="0" w:type="dxa"/>
            <w:right w:w="108" w:type="dxa"/>
          </w:tblCellMar>
        </w:tblPrEx>
        <w:trPr>
          <w:trHeight w:val="510" w:hRule="atLeast"/>
        </w:trPr>
        <w:tc>
          <w:tcPr>
            <w:tcW w:w="1158" w:type="dxa"/>
            <w:vMerge w:val="restart"/>
            <w:tcBorders>
              <w:top w:val="single" w:color="auto" w:sz="4" w:space="0"/>
              <w:left w:val="single" w:color="auto" w:sz="4" w:space="0"/>
              <w:bottom w:val="nil"/>
              <w:right w:val="single" w:color="auto" w:sz="4" w:space="0"/>
            </w:tcBorders>
            <w:shd w:val="clear" w:color="000000" w:fill="FFFFFF"/>
            <w:noWrap w:val="0"/>
            <w:vAlign w:val="center"/>
          </w:tcPr>
          <w:p w14:paraId="6893017D">
            <w:pPr>
              <w:widowControl/>
              <w:rPr>
                <w:rFonts w:hint="default" w:ascii="宋体" w:hAnsi="宋体" w:cs="宋体" w:eastAsiaTheme="minorEastAsia"/>
                <w:color w:val="auto"/>
                <w:kern w:val="0"/>
                <w:lang w:val="en-US" w:eastAsia="zh-CN"/>
              </w:rPr>
            </w:pPr>
            <w:r>
              <w:rPr>
                <w:rFonts w:hint="eastAsia" w:ascii="宋体" w:hAnsi="宋体" w:cs="宋体"/>
                <w:color w:val="auto"/>
                <w:kern w:val="0"/>
                <w:lang w:val="en-US" w:eastAsia="zh-CN"/>
              </w:rPr>
              <w:t>比选评审小组成员</w:t>
            </w:r>
          </w:p>
        </w:tc>
        <w:tc>
          <w:tcPr>
            <w:tcW w:w="1307" w:type="dxa"/>
            <w:tcBorders>
              <w:top w:val="single" w:color="auto" w:sz="4" w:space="0"/>
              <w:left w:val="nil"/>
              <w:bottom w:val="single" w:color="auto" w:sz="4" w:space="0"/>
              <w:right w:val="single" w:color="auto" w:sz="4" w:space="0"/>
            </w:tcBorders>
            <w:shd w:val="clear" w:color="000000" w:fill="FFFFFF"/>
            <w:noWrap w:val="0"/>
            <w:vAlign w:val="center"/>
          </w:tcPr>
          <w:p w14:paraId="11D49ECC">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F0F39EA">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3C6FEC8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A9F1E3F">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026837CE">
            <w:pPr>
              <w:widowControl/>
              <w:ind w:firstLine="480"/>
              <w:rPr>
                <w:rFonts w:ascii="宋体" w:hAnsi="宋体" w:cs="宋体"/>
                <w:color w:val="auto"/>
                <w:kern w:val="0"/>
              </w:rPr>
            </w:pPr>
          </w:p>
        </w:tc>
      </w:tr>
      <w:tr w14:paraId="4824D96B">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0FBDFC97">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03D93FF6">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243343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B938E79">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D392E68">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2542CB05">
            <w:pPr>
              <w:widowControl/>
              <w:ind w:firstLine="480"/>
              <w:rPr>
                <w:rFonts w:ascii="宋体" w:hAnsi="宋体" w:cs="宋体"/>
                <w:color w:val="auto"/>
                <w:kern w:val="0"/>
              </w:rPr>
            </w:pPr>
          </w:p>
        </w:tc>
      </w:tr>
      <w:tr w14:paraId="27A7B941">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437B9A31">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4565266E">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F1CB7B5">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15C81ADC">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B47D548">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74CAA469">
            <w:pPr>
              <w:widowControl/>
              <w:ind w:firstLine="480"/>
              <w:rPr>
                <w:rFonts w:ascii="宋体" w:hAnsi="宋体" w:cs="宋体"/>
                <w:color w:val="auto"/>
                <w:kern w:val="0"/>
              </w:rPr>
            </w:pPr>
          </w:p>
        </w:tc>
      </w:tr>
      <w:tr w14:paraId="0AC55CBF">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6EF5D038">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5B20BB75">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78DF638">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C9B8F25">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4018262">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7C7A34DF">
            <w:pPr>
              <w:widowControl/>
              <w:ind w:firstLine="480"/>
              <w:rPr>
                <w:rFonts w:ascii="宋体" w:hAnsi="宋体" w:cs="宋体"/>
                <w:color w:val="auto"/>
                <w:kern w:val="0"/>
              </w:rPr>
            </w:pPr>
          </w:p>
        </w:tc>
      </w:tr>
      <w:tr w14:paraId="32AE3FEF">
        <w:tblPrEx>
          <w:tblCellMar>
            <w:top w:w="0" w:type="dxa"/>
            <w:left w:w="108" w:type="dxa"/>
            <w:bottom w:w="0" w:type="dxa"/>
            <w:right w:w="108" w:type="dxa"/>
          </w:tblCellMar>
        </w:tblPrEx>
        <w:trPr>
          <w:trHeight w:val="510" w:hRule="atLeast"/>
        </w:trPr>
        <w:tc>
          <w:tcPr>
            <w:tcW w:w="1158" w:type="dxa"/>
            <w:vMerge w:val="continue"/>
            <w:tcBorders>
              <w:top w:val="single" w:color="auto" w:sz="4" w:space="0"/>
              <w:left w:val="single" w:color="auto" w:sz="4" w:space="0"/>
              <w:bottom w:val="nil"/>
              <w:right w:val="single" w:color="auto" w:sz="4" w:space="0"/>
            </w:tcBorders>
            <w:shd w:val="clear" w:color="auto" w:fill="auto"/>
            <w:noWrap w:val="0"/>
            <w:vAlign w:val="center"/>
          </w:tcPr>
          <w:p w14:paraId="2E3BD05A">
            <w:pPr>
              <w:widowControl/>
              <w:ind w:firstLine="480"/>
              <w:jc w:val="center"/>
              <w:rPr>
                <w:rFonts w:ascii="宋体" w:hAnsi="宋体" w:cs="宋体"/>
                <w:color w:val="auto"/>
                <w:kern w:val="0"/>
              </w:rPr>
            </w:pPr>
          </w:p>
        </w:tc>
        <w:tc>
          <w:tcPr>
            <w:tcW w:w="1307" w:type="dxa"/>
            <w:tcBorders>
              <w:top w:val="nil"/>
              <w:left w:val="nil"/>
              <w:bottom w:val="single" w:color="auto" w:sz="4" w:space="0"/>
              <w:right w:val="single" w:color="auto" w:sz="4" w:space="0"/>
            </w:tcBorders>
            <w:shd w:val="clear" w:color="000000" w:fill="FFFFFF"/>
            <w:noWrap w:val="0"/>
            <w:vAlign w:val="center"/>
          </w:tcPr>
          <w:p w14:paraId="7B6FB3D8">
            <w:pPr>
              <w:widowControl/>
              <w:jc w:val="center"/>
              <w:rPr>
                <w:rFonts w:ascii="宋体" w:hAnsi="宋体" w:cs="宋体"/>
                <w:b/>
                <w:bCs/>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C21AE9B">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6BA8D75E">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A08867B">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3B7B53FB">
            <w:pPr>
              <w:widowControl/>
              <w:ind w:firstLine="480"/>
              <w:rPr>
                <w:rFonts w:ascii="宋体" w:hAnsi="宋体" w:cs="宋体"/>
                <w:color w:val="auto"/>
                <w:kern w:val="0"/>
              </w:rPr>
            </w:pPr>
          </w:p>
        </w:tc>
      </w:tr>
      <w:tr w14:paraId="5E538879">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3AD764E9">
            <w:pPr>
              <w:widowControl/>
              <w:ind w:firstLine="482"/>
              <w:jc w:val="center"/>
              <w:rPr>
                <w:rFonts w:ascii="宋体" w:hAnsi="宋体" w:cs="宋体"/>
                <w:b/>
                <w:bCs/>
                <w:color w:val="auto"/>
                <w:kern w:val="0"/>
              </w:rPr>
            </w:pPr>
            <w:r>
              <w:rPr>
                <w:rFonts w:hint="eastAsia" w:ascii="宋体" w:hAnsi="宋体" w:cs="宋体"/>
                <w:b/>
                <w:bCs/>
                <w:color w:val="auto"/>
                <w:kern w:val="0"/>
              </w:rPr>
              <w:t>总  分</w:t>
            </w:r>
          </w:p>
        </w:tc>
        <w:tc>
          <w:tcPr>
            <w:tcW w:w="1593" w:type="dxa"/>
            <w:tcBorders>
              <w:top w:val="nil"/>
              <w:left w:val="nil"/>
              <w:bottom w:val="single" w:color="auto" w:sz="4" w:space="0"/>
              <w:right w:val="single" w:color="auto" w:sz="4" w:space="0"/>
            </w:tcBorders>
            <w:shd w:val="clear" w:color="000000" w:fill="FFFFFF"/>
            <w:noWrap w:val="0"/>
            <w:vAlign w:val="center"/>
          </w:tcPr>
          <w:p w14:paraId="4D1347D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5CFDAD50">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45337F6">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14:paraId="7228E75D">
            <w:pPr>
              <w:ind w:firstLine="480"/>
              <w:rPr>
                <w:rFonts w:ascii="宋体" w:hAnsi="宋体" w:cs="宋体"/>
                <w:color w:val="auto"/>
              </w:rPr>
            </w:pPr>
          </w:p>
        </w:tc>
      </w:tr>
      <w:tr w14:paraId="60B82E12">
        <w:tblPrEx>
          <w:tblCellMar>
            <w:top w:w="0" w:type="dxa"/>
            <w:left w:w="108" w:type="dxa"/>
            <w:bottom w:w="0" w:type="dxa"/>
            <w:right w:w="108" w:type="dxa"/>
          </w:tblCellMar>
        </w:tblPrEx>
        <w:trPr>
          <w:trHeight w:val="510" w:hRule="atLeast"/>
        </w:trPr>
        <w:tc>
          <w:tcPr>
            <w:tcW w:w="2465" w:type="dxa"/>
            <w:gridSpan w:val="2"/>
            <w:tcBorders>
              <w:top w:val="single" w:color="auto" w:sz="4" w:space="0"/>
              <w:left w:val="single" w:color="auto" w:sz="4" w:space="0"/>
              <w:bottom w:val="single" w:color="auto" w:sz="4" w:space="0"/>
              <w:right w:val="single" w:color="000000" w:sz="4" w:space="0"/>
            </w:tcBorders>
            <w:shd w:val="clear" w:color="000000" w:fill="FFFFFF"/>
            <w:noWrap w:val="0"/>
            <w:vAlign w:val="center"/>
          </w:tcPr>
          <w:p w14:paraId="5C256F1B">
            <w:pPr>
              <w:widowControl/>
              <w:ind w:firstLine="482"/>
              <w:jc w:val="center"/>
              <w:rPr>
                <w:rFonts w:ascii="宋体" w:hAnsi="宋体" w:cs="宋体"/>
                <w:b/>
                <w:bCs/>
                <w:color w:val="auto"/>
                <w:kern w:val="0"/>
              </w:rPr>
            </w:pPr>
            <w:r>
              <w:rPr>
                <w:rFonts w:hint="eastAsia" w:ascii="宋体" w:hAnsi="宋体" w:cs="宋体"/>
                <w:b/>
                <w:bCs/>
                <w:color w:val="auto"/>
                <w:kern w:val="0"/>
              </w:rPr>
              <w:t>平均分</w:t>
            </w:r>
          </w:p>
        </w:tc>
        <w:tc>
          <w:tcPr>
            <w:tcW w:w="1593" w:type="dxa"/>
            <w:tcBorders>
              <w:top w:val="nil"/>
              <w:left w:val="nil"/>
              <w:bottom w:val="single" w:color="auto" w:sz="4" w:space="0"/>
              <w:right w:val="single" w:color="auto" w:sz="4" w:space="0"/>
            </w:tcBorders>
            <w:shd w:val="clear" w:color="000000" w:fill="FFFFFF"/>
            <w:noWrap w:val="0"/>
            <w:vAlign w:val="center"/>
          </w:tcPr>
          <w:p w14:paraId="66C6EBEC">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48692C4B">
            <w:pPr>
              <w:ind w:firstLine="480"/>
              <w:rPr>
                <w:rFonts w:ascii="宋体" w:hAnsi="宋体" w:cs="宋体"/>
                <w:color w:val="auto"/>
              </w:rPr>
            </w:pPr>
          </w:p>
        </w:tc>
        <w:tc>
          <w:tcPr>
            <w:tcW w:w="1593" w:type="dxa"/>
            <w:tcBorders>
              <w:top w:val="nil"/>
              <w:left w:val="nil"/>
              <w:bottom w:val="single" w:color="auto" w:sz="4" w:space="0"/>
              <w:right w:val="single" w:color="auto" w:sz="4" w:space="0"/>
            </w:tcBorders>
            <w:shd w:val="clear" w:color="000000" w:fill="FFFFFF"/>
            <w:noWrap w:val="0"/>
            <w:vAlign w:val="center"/>
          </w:tcPr>
          <w:p w14:paraId="6AE34773">
            <w:pPr>
              <w:ind w:firstLine="480"/>
              <w:rPr>
                <w:rFonts w:ascii="宋体" w:hAnsi="宋体" w:cs="宋体"/>
                <w:color w:val="auto"/>
              </w:rPr>
            </w:pPr>
          </w:p>
        </w:tc>
        <w:tc>
          <w:tcPr>
            <w:tcW w:w="1402" w:type="dxa"/>
            <w:tcBorders>
              <w:top w:val="nil"/>
              <w:left w:val="nil"/>
              <w:bottom w:val="single" w:color="auto" w:sz="4" w:space="0"/>
              <w:right w:val="single" w:color="auto" w:sz="4" w:space="0"/>
            </w:tcBorders>
            <w:shd w:val="clear" w:color="000000" w:fill="FFFFFF"/>
            <w:noWrap w:val="0"/>
            <w:vAlign w:val="center"/>
          </w:tcPr>
          <w:p w14:paraId="1D69873B">
            <w:pPr>
              <w:ind w:firstLine="480"/>
              <w:rPr>
                <w:rFonts w:ascii="宋体" w:hAnsi="宋体" w:cs="宋体"/>
                <w:color w:val="auto"/>
              </w:rPr>
            </w:pPr>
          </w:p>
        </w:tc>
      </w:tr>
      <w:tr w14:paraId="4146646D">
        <w:tblPrEx>
          <w:tblCellMar>
            <w:top w:w="0" w:type="dxa"/>
            <w:left w:w="108" w:type="dxa"/>
            <w:bottom w:w="0" w:type="dxa"/>
            <w:right w:w="108" w:type="dxa"/>
          </w:tblCellMar>
        </w:tblPrEx>
        <w:trPr>
          <w:trHeight w:val="420" w:hRule="atLeast"/>
        </w:trPr>
        <w:tc>
          <w:tcPr>
            <w:tcW w:w="246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518DF3">
            <w:pPr>
              <w:widowControl/>
              <w:ind w:firstLine="482"/>
              <w:jc w:val="center"/>
              <w:rPr>
                <w:rFonts w:ascii="宋体" w:hAnsi="宋体" w:cs="宋体"/>
                <w:b/>
                <w:bCs/>
                <w:color w:val="auto"/>
                <w:kern w:val="0"/>
              </w:rPr>
            </w:pPr>
            <w:r>
              <w:rPr>
                <w:rFonts w:hint="eastAsia" w:ascii="宋体" w:hAnsi="宋体" w:cs="宋体"/>
                <w:b/>
                <w:bCs/>
                <w:color w:val="auto"/>
                <w:kern w:val="0"/>
              </w:rPr>
              <w:t>排  序</w:t>
            </w:r>
          </w:p>
        </w:tc>
        <w:tc>
          <w:tcPr>
            <w:tcW w:w="1593" w:type="dxa"/>
            <w:tcBorders>
              <w:top w:val="nil"/>
              <w:left w:val="nil"/>
              <w:bottom w:val="single" w:color="auto" w:sz="4" w:space="0"/>
              <w:right w:val="single" w:color="auto" w:sz="4" w:space="0"/>
            </w:tcBorders>
            <w:shd w:val="clear" w:color="000000" w:fill="FFFFFF"/>
            <w:noWrap w:val="0"/>
            <w:vAlign w:val="center"/>
          </w:tcPr>
          <w:p w14:paraId="0CBDECC7">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20C3A126">
            <w:pPr>
              <w:widowControl/>
              <w:ind w:firstLine="480"/>
              <w:rPr>
                <w:rFonts w:ascii="宋体" w:hAnsi="宋体" w:cs="宋体"/>
                <w:color w:val="auto"/>
                <w:kern w:val="0"/>
              </w:rPr>
            </w:pPr>
          </w:p>
        </w:tc>
        <w:tc>
          <w:tcPr>
            <w:tcW w:w="1593" w:type="dxa"/>
            <w:tcBorders>
              <w:top w:val="nil"/>
              <w:left w:val="nil"/>
              <w:bottom w:val="single" w:color="auto" w:sz="4" w:space="0"/>
              <w:right w:val="single" w:color="auto" w:sz="4" w:space="0"/>
            </w:tcBorders>
            <w:shd w:val="clear" w:color="000000" w:fill="FFFFFF"/>
            <w:noWrap w:val="0"/>
            <w:vAlign w:val="center"/>
          </w:tcPr>
          <w:p w14:paraId="7EFDBA5D">
            <w:pPr>
              <w:widowControl/>
              <w:ind w:firstLine="480"/>
              <w:rPr>
                <w:rFonts w:ascii="宋体" w:hAnsi="宋体" w:cs="宋体"/>
                <w:color w:val="auto"/>
                <w:kern w:val="0"/>
              </w:rPr>
            </w:pPr>
          </w:p>
        </w:tc>
        <w:tc>
          <w:tcPr>
            <w:tcW w:w="1402" w:type="dxa"/>
            <w:tcBorders>
              <w:top w:val="nil"/>
              <w:left w:val="nil"/>
              <w:bottom w:val="single" w:color="auto" w:sz="4" w:space="0"/>
              <w:right w:val="single" w:color="auto" w:sz="4" w:space="0"/>
            </w:tcBorders>
            <w:shd w:val="clear" w:color="000000" w:fill="FFFFFF"/>
            <w:noWrap w:val="0"/>
            <w:vAlign w:val="center"/>
          </w:tcPr>
          <w:p w14:paraId="3EAA8E23">
            <w:pPr>
              <w:widowControl/>
              <w:ind w:firstLine="480"/>
              <w:rPr>
                <w:rFonts w:ascii="宋体" w:hAnsi="宋体" w:cs="宋体"/>
                <w:color w:val="auto"/>
                <w:kern w:val="0"/>
              </w:rPr>
            </w:pPr>
          </w:p>
        </w:tc>
      </w:tr>
      <w:tr w14:paraId="35DBCD5D">
        <w:tblPrEx>
          <w:tblCellMar>
            <w:top w:w="0" w:type="dxa"/>
            <w:left w:w="108" w:type="dxa"/>
            <w:bottom w:w="0" w:type="dxa"/>
            <w:right w:w="108" w:type="dxa"/>
          </w:tblCellMar>
        </w:tblPrEx>
        <w:trPr>
          <w:trHeight w:val="405" w:hRule="atLeast"/>
        </w:trPr>
        <w:tc>
          <w:tcPr>
            <w:tcW w:w="2465" w:type="dxa"/>
            <w:gridSpan w:val="2"/>
            <w:tcBorders>
              <w:top w:val="nil"/>
              <w:left w:val="nil"/>
              <w:bottom w:val="nil"/>
              <w:right w:val="nil"/>
            </w:tcBorders>
            <w:shd w:val="clear" w:color="000000" w:fill="FFFFFF"/>
            <w:noWrap w:val="0"/>
            <w:vAlign w:val="center"/>
          </w:tcPr>
          <w:p w14:paraId="20079DD7">
            <w:pPr>
              <w:widowControl/>
              <w:rPr>
                <w:rFonts w:ascii="宋体" w:hAnsi="宋体" w:cs="宋体"/>
                <w:color w:val="auto"/>
                <w:kern w:val="0"/>
              </w:rPr>
            </w:pPr>
            <w:r>
              <w:rPr>
                <w:rFonts w:hint="eastAsia" w:ascii="宋体" w:hAnsi="宋体" w:cs="宋体"/>
                <w:color w:val="auto"/>
                <w:kern w:val="0"/>
                <w:lang w:val="en-US" w:eastAsia="zh-CN"/>
              </w:rPr>
              <w:t>比选评审小组成员</w:t>
            </w:r>
            <w:r>
              <w:rPr>
                <w:rFonts w:hint="eastAsia" w:ascii="宋体" w:hAnsi="宋体" w:cs="宋体"/>
                <w:color w:val="auto"/>
                <w:kern w:val="0"/>
              </w:rPr>
              <w:t>（</w:t>
            </w:r>
            <w:r>
              <w:rPr>
                <w:rFonts w:hint="eastAsia" w:ascii="宋体" w:hAnsi="宋体" w:cs="宋体"/>
                <w:color w:val="auto"/>
                <w:kern w:val="0"/>
                <w:lang w:val="en-US" w:eastAsia="zh-CN"/>
              </w:rPr>
              <w:t>签</w:t>
            </w:r>
            <w:r>
              <w:rPr>
                <w:rFonts w:hint="eastAsia" w:ascii="宋体" w:hAnsi="宋体" w:cs="宋体"/>
                <w:color w:val="auto"/>
                <w:kern w:val="0"/>
              </w:rPr>
              <w:t>名）：</w:t>
            </w:r>
          </w:p>
        </w:tc>
        <w:tc>
          <w:tcPr>
            <w:tcW w:w="1593" w:type="dxa"/>
            <w:tcBorders>
              <w:top w:val="nil"/>
              <w:left w:val="nil"/>
              <w:bottom w:val="nil"/>
              <w:right w:val="nil"/>
            </w:tcBorders>
            <w:shd w:val="clear" w:color="000000" w:fill="FFFFFF"/>
            <w:noWrap w:val="0"/>
            <w:vAlign w:val="center"/>
          </w:tcPr>
          <w:p w14:paraId="6567BCFF">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14:paraId="4B31FE0A">
            <w:pPr>
              <w:widowControl/>
              <w:ind w:firstLine="480"/>
              <w:rPr>
                <w:rFonts w:ascii="宋体" w:hAnsi="宋体" w:cs="宋体"/>
                <w:color w:val="auto"/>
                <w:kern w:val="0"/>
              </w:rPr>
            </w:pPr>
          </w:p>
        </w:tc>
        <w:tc>
          <w:tcPr>
            <w:tcW w:w="1593" w:type="dxa"/>
            <w:tcBorders>
              <w:top w:val="nil"/>
              <w:left w:val="nil"/>
              <w:bottom w:val="nil"/>
              <w:right w:val="nil"/>
            </w:tcBorders>
            <w:shd w:val="clear" w:color="000000" w:fill="FFFFFF"/>
            <w:noWrap w:val="0"/>
            <w:vAlign w:val="center"/>
          </w:tcPr>
          <w:p w14:paraId="6F777183">
            <w:pPr>
              <w:widowControl/>
              <w:ind w:firstLine="480"/>
              <w:rPr>
                <w:rFonts w:ascii="宋体" w:hAnsi="宋体" w:cs="宋体"/>
                <w:color w:val="auto"/>
                <w:kern w:val="0"/>
              </w:rPr>
            </w:pPr>
          </w:p>
        </w:tc>
        <w:tc>
          <w:tcPr>
            <w:tcW w:w="1402" w:type="dxa"/>
            <w:tcBorders>
              <w:top w:val="nil"/>
              <w:left w:val="nil"/>
              <w:bottom w:val="nil"/>
              <w:right w:val="nil"/>
            </w:tcBorders>
            <w:shd w:val="clear" w:color="000000" w:fill="FFFFFF"/>
            <w:noWrap w:val="0"/>
            <w:vAlign w:val="center"/>
          </w:tcPr>
          <w:p w14:paraId="52A3DA77">
            <w:pPr>
              <w:widowControl/>
              <w:ind w:firstLine="480"/>
              <w:rPr>
                <w:rFonts w:ascii="宋体" w:hAnsi="宋体" w:cs="宋体"/>
                <w:color w:val="auto"/>
                <w:kern w:val="0"/>
              </w:rPr>
            </w:pPr>
          </w:p>
        </w:tc>
      </w:tr>
    </w:tbl>
    <w:p w14:paraId="2BD2BE0F">
      <w:pPr>
        <w:spacing w:line="360" w:lineRule="auto"/>
        <w:rPr>
          <w:rFonts w:hint="eastAsia" w:ascii="宋体" w:hAnsi="宋体"/>
          <w:b/>
          <w:bCs/>
          <w:color w:val="auto"/>
        </w:rPr>
      </w:pPr>
    </w:p>
    <w:p w14:paraId="6B836BC1">
      <w:pPr>
        <w:spacing w:line="360" w:lineRule="auto"/>
        <w:rPr>
          <w:rFonts w:hint="eastAsia" w:ascii="宋体" w:hAnsi="宋体"/>
          <w:b/>
          <w:bCs/>
          <w:color w:val="auto"/>
          <w:highlight w:val="none"/>
        </w:rPr>
      </w:pPr>
      <w:r>
        <w:rPr>
          <w:rFonts w:hint="eastAsia" w:ascii="宋体" w:hAnsi="宋体"/>
          <w:b/>
          <w:bCs/>
          <w:color w:val="auto"/>
          <w:highlight w:val="none"/>
          <w:lang w:val="en-US" w:eastAsia="zh-CN"/>
        </w:rPr>
        <w:t>5.</w:t>
      </w:r>
      <w:r>
        <w:rPr>
          <w:rFonts w:hint="eastAsia" w:ascii="宋体" w:hAnsi="宋体"/>
          <w:b/>
          <w:bCs/>
          <w:color w:val="auto"/>
          <w:highlight w:val="none"/>
        </w:rPr>
        <w:t>无效标条款</w:t>
      </w:r>
    </w:p>
    <w:p w14:paraId="1AFCDDE6">
      <w:pPr>
        <w:spacing w:line="360" w:lineRule="auto"/>
        <w:ind w:firstLine="420" w:firstLineChars="200"/>
        <w:rPr>
          <w:rFonts w:hint="eastAsia" w:ascii="宋体" w:hAnsi="宋体"/>
          <w:color w:val="auto"/>
          <w:highlight w:val="none"/>
        </w:rPr>
      </w:pPr>
      <w:r>
        <w:rPr>
          <w:rFonts w:hint="eastAsia" w:ascii="宋体" w:hAnsi="宋体"/>
          <w:color w:val="auto"/>
          <w:highlight w:val="none"/>
        </w:rPr>
        <w:t>出现下列情形之一的，供应商递交的响应文件作无效投标处理，该供应商的响应文件不参与评审：</w:t>
      </w:r>
    </w:p>
    <w:p w14:paraId="03DC3CF7">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5.1</w:t>
      </w:r>
      <w:r>
        <w:rPr>
          <w:rFonts w:hint="eastAsia" w:ascii="宋体" w:hAnsi="宋体"/>
          <w:color w:val="auto"/>
          <w:highlight w:val="none"/>
        </w:rPr>
        <w:t>递交的响应文件不完整或未按采购文件要求盖公章及签字的；</w:t>
      </w:r>
    </w:p>
    <w:p w14:paraId="0F32BCD6">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5.2</w:t>
      </w:r>
      <w:r>
        <w:rPr>
          <w:rFonts w:hint="eastAsia" w:ascii="宋体" w:hAnsi="宋体"/>
          <w:color w:val="auto"/>
          <w:highlight w:val="none"/>
        </w:rPr>
        <w:t>供应商不符合国家及采购文件规定的资格条件的；</w:t>
      </w:r>
    </w:p>
    <w:p w14:paraId="0A07410D">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5.3</w:t>
      </w:r>
      <w:r>
        <w:rPr>
          <w:rFonts w:hint="eastAsia" w:ascii="宋体" w:hAnsi="宋体"/>
          <w:color w:val="auto"/>
          <w:highlight w:val="none"/>
        </w:rPr>
        <w:t>竞标初始报价经</w:t>
      </w:r>
      <w:r>
        <w:rPr>
          <w:rFonts w:hint="eastAsia" w:ascii="宋体" w:hAnsi="宋体"/>
          <w:color w:val="auto"/>
          <w:highlight w:val="none"/>
          <w:lang w:eastAsia="zh-CN"/>
        </w:rPr>
        <w:t>比选小组</w:t>
      </w:r>
      <w:r>
        <w:rPr>
          <w:rFonts w:hint="eastAsia" w:ascii="宋体" w:hAnsi="宋体"/>
          <w:color w:val="auto"/>
          <w:highlight w:val="none"/>
        </w:rPr>
        <w:t>认定</w:t>
      </w:r>
      <w:bookmarkStart w:id="12" w:name="_GoBack"/>
      <w:bookmarkEnd w:id="12"/>
      <w:r>
        <w:rPr>
          <w:rFonts w:hint="eastAsia" w:ascii="宋体" w:hAnsi="宋体"/>
          <w:color w:val="auto"/>
          <w:highlight w:val="none"/>
        </w:rPr>
        <w:t>低于成本价的；</w:t>
      </w:r>
    </w:p>
    <w:p w14:paraId="1B8AAD22">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5.4</w:t>
      </w:r>
      <w:r>
        <w:rPr>
          <w:rFonts w:hint="eastAsia" w:ascii="宋体" w:hAnsi="宋体"/>
          <w:color w:val="auto"/>
          <w:highlight w:val="none"/>
        </w:rPr>
        <w:t>最终报价高于采购文件载明的财政预算控制价的；</w:t>
      </w:r>
    </w:p>
    <w:p w14:paraId="14BC976B">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5.5</w:t>
      </w:r>
      <w:r>
        <w:rPr>
          <w:rFonts w:hint="eastAsia" w:ascii="宋体" w:hAnsi="宋体"/>
          <w:color w:val="auto"/>
          <w:highlight w:val="none"/>
        </w:rPr>
        <w:t>响应文件未对采购文件的实质性要求和条件作出响应的；</w:t>
      </w:r>
    </w:p>
    <w:p w14:paraId="1972B219">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val="en-US" w:eastAsia="zh-CN"/>
        </w:rPr>
        <w:t>5.6</w:t>
      </w:r>
      <w:r>
        <w:rPr>
          <w:rFonts w:hint="eastAsia" w:ascii="宋体" w:hAnsi="宋体"/>
          <w:color w:val="auto"/>
          <w:highlight w:val="none"/>
        </w:rPr>
        <w:t>供应商有串通投标、弄虚作假、行贿等违法行为的</w:t>
      </w:r>
      <w:r>
        <w:rPr>
          <w:rFonts w:hint="eastAsia" w:ascii="宋体" w:hAnsi="宋体"/>
          <w:color w:val="auto"/>
          <w:highlight w:val="none"/>
          <w:lang w:eastAsia="zh-CN"/>
        </w:rPr>
        <w:t>；</w:t>
      </w:r>
    </w:p>
    <w:p w14:paraId="0E8C5AEC">
      <w:pPr>
        <w:spacing w:line="360" w:lineRule="auto"/>
        <w:ind w:firstLine="420" w:firstLineChars="200"/>
        <w:rPr>
          <w:rFonts w:hint="eastAsia" w:ascii="宋体" w:hAnsi="宋体" w:eastAsiaTheme="minorEastAsia"/>
          <w:color w:val="auto"/>
          <w:highlight w:val="none"/>
          <w:lang w:eastAsia="zh-CN"/>
        </w:rPr>
      </w:pPr>
      <w:r>
        <w:rPr>
          <w:rFonts w:hint="eastAsia" w:ascii="宋体" w:hAnsi="宋体"/>
          <w:color w:val="auto"/>
          <w:highlight w:val="none"/>
          <w:lang w:val="en-US" w:eastAsia="zh-CN"/>
        </w:rPr>
        <w:t>5.7</w:t>
      </w:r>
      <w:r>
        <w:rPr>
          <w:rFonts w:hint="eastAsia" w:ascii="宋体" w:hAnsi="宋体"/>
          <w:color w:val="auto"/>
          <w:highlight w:val="none"/>
        </w:rPr>
        <w:t>违反政府采购法律法规</w:t>
      </w:r>
      <w:r>
        <w:rPr>
          <w:rFonts w:hint="eastAsia" w:ascii="宋体" w:hAnsi="宋体"/>
          <w:color w:val="auto"/>
          <w:highlight w:val="none"/>
          <w:lang w:eastAsia="zh-CN"/>
        </w:rPr>
        <w:t>，</w:t>
      </w:r>
      <w:r>
        <w:rPr>
          <w:rFonts w:hint="eastAsia" w:ascii="宋体" w:hAnsi="宋体"/>
          <w:color w:val="auto"/>
          <w:highlight w:val="none"/>
        </w:rPr>
        <w:t>足以导致响应文件无效的情形</w:t>
      </w:r>
      <w:r>
        <w:rPr>
          <w:rFonts w:hint="eastAsia" w:ascii="宋体" w:hAnsi="宋体"/>
          <w:color w:val="auto"/>
          <w:highlight w:val="none"/>
          <w:lang w:eastAsia="zh-CN"/>
        </w:rPr>
        <w:t>；</w:t>
      </w:r>
    </w:p>
    <w:p w14:paraId="34B5F7D5">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5.8</w:t>
      </w:r>
      <w:r>
        <w:rPr>
          <w:rFonts w:hint="eastAsia" w:ascii="宋体" w:hAnsi="宋体"/>
          <w:color w:val="auto"/>
          <w:highlight w:val="none"/>
        </w:rPr>
        <w:t>招标文件规定的其他无效标条款。</w:t>
      </w:r>
    </w:p>
    <w:p w14:paraId="291E4F93">
      <w:pPr>
        <w:spacing w:line="360" w:lineRule="auto"/>
        <w:rPr>
          <w:rFonts w:ascii="宋体" w:hAnsi="宋体"/>
          <w:b/>
          <w:bCs/>
          <w:color w:val="auto"/>
          <w:highlight w:val="none"/>
        </w:rPr>
      </w:pPr>
      <w:r>
        <w:rPr>
          <w:rFonts w:hint="eastAsia" w:ascii="宋体" w:hAnsi="宋体"/>
          <w:b/>
          <w:bCs/>
          <w:color w:val="auto"/>
          <w:highlight w:val="none"/>
          <w:lang w:val="en-US" w:eastAsia="zh-CN"/>
        </w:rPr>
        <w:t>6</w:t>
      </w:r>
      <w:r>
        <w:rPr>
          <w:rFonts w:hint="eastAsia" w:ascii="宋体" w:hAnsi="宋体"/>
          <w:b/>
          <w:bCs/>
          <w:color w:val="auto"/>
          <w:highlight w:val="none"/>
        </w:rPr>
        <w:t>．定标准则</w:t>
      </w:r>
    </w:p>
    <w:p w14:paraId="1B1248BE">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本次采购采用的是</w:t>
      </w:r>
      <w:r>
        <w:rPr>
          <w:rFonts w:hint="eastAsia" w:ascii="宋体" w:hAnsi="宋体"/>
          <w:color w:val="auto"/>
          <w:highlight w:val="none"/>
        </w:rPr>
        <w:t>综合评标价法，是指以价格、技术、商务为主要因素确定</w:t>
      </w:r>
      <w:r>
        <w:rPr>
          <w:rFonts w:hint="eastAsia" w:ascii="宋体" w:hAnsi="宋体"/>
          <w:color w:val="auto"/>
          <w:highlight w:val="none"/>
          <w:lang w:eastAsia="zh-CN"/>
        </w:rPr>
        <w:t>比选</w:t>
      </w:r>
      <w:r>
        <w:rPr>
          <w:rFonts w:hint="eastAsia" w:ascii="宋体" w:hAnsi="宋体"/>
          <w:color w:val="auto"/>
          <w:highlight w:val="none"/>
        </w:rPr>
        <w:t>成交候选人的评标方法，即在全部满足</w:t>
      </w:r>
      <w:r>
        <w:rPr>
          <w:rFonts w:hint="eastAsia" w:ascii="宋体" w:hAnsi="宋体"/>
          <w:color w:val="auto"/>
          <w:highlight w:val="none"/>
          <w:lang w:eastAsia="zh-CN"/>
        </w:rPr>
        <w:t>比选</w:t>
      </w:r>
      <w:r>
        <w:rPr>
          <w:rFonts w:hint="eastAsia" w:ascii="宋体" w:hAnsi="宋体"/>
          <w:color w:val="auto"/>
          <w:highlight w:val="none"/>
        </w:rPr>
        <w:t>文件实质性要求前提下，依据统一评审要素评定投标申请文件，以综合得分最高的竞标人作为中标候选人或者中标人的评标方法。</w:t>
      </w:r>
    </w:p>
    <w:p w14:paraId="7803BE68">
      <w:pPr>
        <w:spacing w:line="360" w:lineRule="auto"/>
        <w:rPr>
          <w:rFonts w:ascii="宋体" w:hAnsi="宋体"/>
          <w:b/>
          <w:bCs/>
          <w:color w:val="auto"/>
          <w:highlight w:val="none"/>
        </w:rPr>
      </w:pPr>
      <w:r>
        <w:rPr>
          <w:rFonts w:hint="eastAsia" w:ascii="宋体" w:hAnsi="宋体"/>
          <w:b/>
          <w:bCs/>
          <w:color w:val="auto"/>
          <w:highlight w:val="none"/>
          <w:lang w:val="en-US" w:eastAsia="zh-CN"/>
        </w:rPr>
        <w:t>7</w:t>
      </w:r>
      <w:r>
        <w:rPr>
          <w:rFonts w:hint="eastAsia" w:ascii="宋体" w:hAnsi="宋体"/>
          <w:b/>
          <w:bCs/>
          <w:color w:val="auto"/>
          <w:highlight w:val="none"/>
        </w:rPr>
        <w:t>．</w:t>
      </w:r>
      <w:r>
        <w:rPr>
          <w:rFonts w:hint="eastAsia" w:ascii="宋体" w:hAnsi="宋体"/>
          <w:b/>
          <w:bCs/>
          <w:color w:val="auto"/>
          <w:highlight w:val="none"/>
          <w:lang w:val="en-US" w:eastAsia="zh-CN"/>
        </w:rPr>
        <w:t>比选</w:t>
      </w:r>
      <w:r>
        <w:rPr>
          <w:rFonts w:hint="eastAsia" w:ascii="宋体" w:hAnsi="宋体"/>
          <w:b/>
          <w:bCs/>
          <w:color w:val="auto"/>
          <w:highlight w:val="none"/>
        </w:rPr>
        <w:t>成交通知</w:t>
      </w:r>
    </w:p>
    <w:p w14:paraId="2CF2C72F">
      <w:pPr>
        <w:spacing w:line="360" w:lineRule="auto"/>
        <w:ind w:firstLine="420" w:firstLineChars="200"/>
        <w:rPr>
          <w:rFonts w:hint="eastAsia" w:ascii="宋体" w:hAnsi="宋体"/>
          <w:b/>
          <w:bCs/>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lang w:val="en-US" w:eastAsia="zh-CN"/>
        </w:rPr>
        <w:t>比选评审</w:t>
      </w:r>
      <w:r>
        <w:rPr>
          <w:rFonts w:hint="eastAsia" w:ascii="宋体" w:hAnsi="宋体"/>
          <w:color w:val="auto"/>
          <w:highlight w:val="none"/>
        </w:rPr>
        <w:t>结束</w:t>
      </w:r>
      <w:r>
        <w:rPr>
          <w:rFonts w:hint="eastAsia" w:ascii="宋体" w:hAnsi="宋体"/>
          <w:color w:val="auto"/>
          <w:highlight w:val="none"/>
          <w:lang w:val="en-US" w:eastAsia="zh-CN"/>
        </w:rPr>
        <w:t>并经挂网公示无异议</w:t>
      </w:r>
      <w:r>
        <w:rPr>
          <w:rFonts w:hint="eastAsia" w:ascii="宋体" w:hAnsi="宋体"/>
          <w:color w:val="auto"/>
          <w:highlight w:val="none"/>
        </w:rPr>
        <w:t>后，</w:t>
      </w:r>
      <w:r>
        <w:rPr>
          <w:rFonts w:hint="eastAsia" w:ascii="宋体" w:hAnsi="宋体"/>
          <w:color w:val="auto"/>
          <w:highlight w:val="none"/>
          <w:lang w:val="en-US" w:eastAsia="zh-CN"/>
        </w:rPr>
        <w:t>采购人</w:t>
      </w:r>
      <w:r>
        <w:rPr>
          <w:rFonts w:hint="eastAsia" w:ascii="宋体" w:hAnsi="宋体"/>
          <w:color w:val="auto"/>
          <w:highlight w:val="none"/>
        </w:rPr>
        <w:t>即按照相关法规以书面形式签发《成交通知书》</w:t>
      </w:r>
      <w:r>
        <w:rPr>
          <w:rFonts w:hint="eastAsia" w:ascii="宋体" w:hAnsi="宋体"/>
          <w:color w:val="auto"/>
          <w:highlight w:val="none"/>
          <w:lang w:val="en-US" w:eastAsia="zh-CN"/>
        </w:rPr>
        <w:t>。</w:t>
      </w:r>
    </w:p>
    <w:p w14:paraId="74A4E247">
      <w:pPr>
        <w:spacing w:line="360" w:lineRule="auto"/>
        <w:rPr>
          <w:rFonts w:ascii="宋体" w:hAnsi="宋体"/>
          <w:b/>
          <w:bCs/>
          <w:color w:val="auto"/>
          <w:highlight w:val="none"/>
        </w:rPr>
      </w:pPr>
      <w:r>
        <w:rPr>
          <w:rFonts w:hint="eastAsia" w:ascii="宋体" w:hAnsi="宋体"/>
          <w:b/>
          <w:bCs/>
          <w:color w:val="auto"/>
          <w:highlight w:val="none"/>
          <w:lang w:val="en-US" w:eastAsia="zh-CN"/>
        </w:rPr>
        <w:t>8</w:t>
      </w:r>
      <w:r>
        <w:rPr>
          <w:rFonts w:hint="eastAsia" w:ascii="宋体" w:hAnsi="宋体"/>
          <w:b/>
          <w:bCs/>
          <w:color w:val="auto"/>
          <w:highlight w:val="none"/>
        </w:rPr>
        <w:t>．签订合同</w:t>
      </w:r>
    </w:p>
    <w:p w14:paraId="43CAC671">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7</w:t>
      </w:r>
      <w:r>
        <w:rPr>
          <w:rFonts w:ascii="宋体" w:hAnsi="宋体"/>
          <w:color w:val="auto"/>
          <w:highlight w:val="none"/>
        </w:rPr>
        <w:t xml:space="preserve">.1 </w:t>
      </w:r>
      <w:r>
        <w:rPr>
          <w:rFonts w:hint="eastAsia" w:ascii="宋体" w:hAnsi="宋体"/>
          <w:color w:val="auto"/>
          <w:highlight w:val="none"/>
          <w:lang w:eastAsia="zh-CN"/>
        </w:rPr>
        <w:t>比选</w:t>
      </w:r>
      <w:r>
        <w:rPr>
          <w:rFonts w:hint="eastAsia" w:ascii="宋体" w:hAnsi="宋体"/>
          <w:color w:val="auto"/>
          <w:highlight w:val="none"/>
        </w:rPr>
        <w:t>成交方须按《成交通知书》指定的时间与采购方签订合同。</w:t>
      </w:r>
    </w:p>
    <w:p w14:paraId="6D420A02">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7</w:t>
      </w:r>
      <w:r>
        <w:rPr>
          <w:rFonts w:ascii="宋体" w:hAnsi="宋体"/>
          <w:color w:val="auto"/>
          <w:highlight w:val="none"/>
        </w:rPr>
        <w:t>.2</w:t>
      </w:r>
      <w:r>
        <w:rPr>
          <w:rFonts w:hint="eastAsia" w:ascii="宋体" w:hAnsi="宋体"/>
          <w:color w:val="auto"/>
          <w:highlight w:val="none"/>
          <w:lang w:eastAsia="zh-CN"/>
        </w:rPr>
        <w:t>比选</w:t>
      </w:r>
      <w:r>
        <w:rPr>
          <w:rFonts w:hint="eastAsia" w:ascii="宋体" w:hAnsi="宋体"/>
          <w:color w:val="auto"/>
          <w:highlight w:val="none"/>
        </w:rPr>
        <w:t>文件、成交方的竞标文件和《成交通知书》将作为签订合同的依据。</w:t>
      </w:r>
    </w:p>
    <w:p w14:paraId="14CFC9F0">
      <w:pPr>
        <w:spacing w:line="360" w:lineRule="auto"/>
        <w:ind w:firstLine="420" w:firstLineChars="200"/>
        <w:rPr>
          <w:rFonts w:hint="eastAsia" w:ascii="宋体" w:hAnsi="宋体" w:cs="宋体"/>
          <w:color w:val="auto"/>
          <w:sz w:val="24"/>
          <w:szCs w:val="24"/>
          <w:lang w:val="en-US" w:eastAsia="zh-CN"/>
        </w:rPr>
      </w:pPr>
      <w:r>
        <w:rPr>
          <w:rFonts w:hint="eastAsia" w:ascii="宋体" w:hAnsi="宋体"/>
          <w:color w:val="auto"/>
        </w:rPr>
        <w:t>。</w:t>
      </w:r>
    </w:p>
    <w:p w14:paraId="4A9578E6">
      <w:pPr>
        <w:jc w:val="left"/>
        <w:rPr>
          <w:rFonts w:hint="eastAsia" w:ascii="宋体" w:hAnsi="宋体" w:cs="宋体"/>
          <w:color w:val="auto"/>
          <w:sz w:val="24"/>
          <w:szCs w:val="24"/>
          <w:lang w:val="en-US" w:eastAsia="zh-CN"/>
        </w:rPr>
      </w:pPr>
    </w:p>
    <w:p w14:paraId="79581224">
      <w:pPr>
        <w:pStyle w:val="5"/>
        <w:jc w:val="both"/>
        <w:rPr>
          <w:rFonts w:hint="eastAsia" w:ascii="宋体" w:hAnsi="宋体"/>
          <w:color w:val="auto"/>
          <w:sz w:val="32"/>
          <w:szCs w:val="32"/>
        </w:rPr>
      </w:pPr>
      <w:r>
        <w:rPr>
          <w:rFonts w:hint="eastAsia" w:ascii="宋体" w:hAnsi="宋体"/>
          <w:color w:val="auto"/>
          <w:sz w:val="32"/>
          <w:szCs w:val="32"/>
        </w:rPr>
        <w:t xml:space="preserve"> </w:t>
      </w:r>
    </w:p>
    <w:p w14:paraId="29AAB91C">
      <w:pPr>
        <w:pStyle w:val="5"/>
        <w:jc w:val="center"/>
        <w:rPr>
          <w:rFonts w:hint="eastAsia" w:ascii="宋体" w:hAnsi="宋体"/>
          <w:color w:val="auto"/>
          <w:sz w:val="32"/>
          <w:szCs w:val="32"/>
        </w:rPr>
        <w:sectPr>
          <w:pgSz w:w="11907" w:h="16840"/>
          <w:pgMar w:top="1418" w:right="1701" w:bottom="1418" w:left="1701" w:header="720" w:footer="720" w:gutter="0"/>
          <w:cols w:space="720" w:num="1"/>
          <w:docGrid w:type="lines" w:linePitch="286" w:charSpace="0"/>
        </w:sectPr>
      </w:pPr>
    </w:p>
    <w:p w14:paraId="6F0DB5BC">
      <w:pPr>
        <w:pStyle w:val="5"/>
        <w:jc w:val="center"/>
        <w:rPr>
          <w:rFonts w:ascii="宋体" w:hAnsi="宋体"/>
          <w:color w:val="auto"/>
          <w:sz w:val="32"/>
          <w:szCs w:val="32"/>
        </w:rPr>
      </w:pPr>
      <w:r>
        <w:rPr>
          <w:rFonts w:hint="eastAsia" w:ascii="宋体" w:hAnsi="宋体"/>
          <w:color w:val="auto"/>
          <w:sz w:val="32"/>
          <w:szCs w:val="32"/>
        </w:rPr>
        <w:t>竞标</w:t>
      </w:r>
      <w:r>
        <w:rPr>
          <w:rFonts w:hint="eastAsia" w:ascii="宋体" w:hAnsi="宋体"/>
          <w:color w:val="auto"/>
          <w:sz w:val="32"/>
          <w:szCs w:val="32"/>
          <w:lang w:val="en-US" w:eastAsia="zh-CN"/>
        </w:rPr>
        <w:t>响应</w:t>
      </w:r>
      <w:r>
        <w:rPr>
          <w:rFonts w:hint="eastAsia" w:ascii="宋体" w:hAnsi="宋体"/>
          <w:color w:val="auto"/>
          <w:sz w:val="32"/>
          <w:szCs w:val="32"/>
        </w:rPr>
        <w:t>文件格式</w:t>
      </w:r>
    </w:p>
    <w:p w14:paraId="5D7CC6AB">
      <w:pPr>
        <w:pStyle w:val="2"/>
        <w:ind w:firstLine="640"/>
        <w:rPr>
          <w:color w:val="auto"/>
        </w:rPr>
      </w:pPr>
    </w:p>
    <w:p w14:paraId="171EF88D">
      <w:pPr>
        <w:jc w:val="center"/>
        <w:rPr>
          <w:rFonts w:ascii="宋体" w:hAnsi="宋体"/>
          <w:b/>
          <w:color w:val="auto"/>
          <w:kern w:val="44"/>
          <w:sz w:val="44"/>
          <w:szCs w:val="44"/>
        </w:rPr>
      </w:pPr>
    </w:p>
    <w:p w14:paraId="2E2487E7">
      <w:pPr>
        <w:jc w:val="center"/>
        <w:rPr>
          <w:rFonts w:hint="eastAsia" w:ascii="宋体" w:hAnsi="宋体"/>
          <w:color w:val="auto"/>
          <w:sz w:val="40"/>
          <w:szCs w:val="40"/>
          <w:lang w:val="en-US" w:eastAsia="zh-CN"/>
        </w:rPr>
      </w:pPr>
      <w:r>
        <w:rPr>
          <w:rFonts w:hint="eastAsia" w:ascii="宋体" w:hAnsi="宋体"/>
          <w:color w:val="auto"/>
          <w:sz w:val="40"/>
          <w:szCs w:val="40"/>
          <w:lang w:val="en-US" w:eastAsia="zh-CN"/>
        </w:rPr>
        <w:t xml:space="preserve"> 实验室设备及耗材</w:t>
      </w:r>
    </w:p>
    <w:p w14:paraId="4F32DF6E">
      <w:pPr>
        <w:jc w:val="center"/>
        <w:rPr>
          <w:rFonts w:hint="eastAsia" w:ascii="宋体" w:hAnsi="宋体"/>
          <w:color w:val="auto"/>
          <w:sz w:val="120"/>
        </w:rPr>
      </w:pPr>
    </w:p>
    <w:p w14:paraId="28BA50DA">
      <w:pPr>
        <w:jc w:val="center"/>
        <w:rPr>
          <w:rFonts w:ascii="宋体" w:hAnsi="宋体"/>
          <w:color w:val="auto"/>
          <w:sz w:val="120"/>
        </w:rPr>
      </w:pPr>
      <w:r>
        <w:rPr>
          <w:rFonts w:hint="eastAsia" w:ascii="宋体" w:hAnsi="宋体"/>
          <w:color w:val="auto"/>
          <w:sz w:val="120"/>
        </w:rPr>
        <w:t>竞 标 文 件</w:t>
      </w:r>
    </w:p>
    <w:p w14:paraId="52418A85">
      <w:pPr>
        <w:jc w:val="center"/>
        <w:rPr>
          <w:rFonts w:ascii="宋体" w:hAnsi="宋体"/>
          <w:color w:val="auto"/>
          <w:sz w:val="24"/>
        </w:rPr>
      </w:pPr>
    </w:p>
    <w:p w14:paraId="002D03AF">
      <w:pPr>
        <w:ind w:firstLine="1600" w:firstLineChars="500"/>
        <w:rPr>
          <w:rFonts w:ascii="宋体" w:hAnsi="宋体"/>
          <w:color w:val="auto"/>
          <w:sz w:val="32"/>
          <w:u w:val="single"/>
        </w:rPr>
      </w:pPr>
    </w:p>
    <w:p w14:paraId="35F95204">
      <w:pPr>
        <w:rPr>
          <w:rFonts w:ascii="宋体" w:hAnsi="宋体"/>
          <w:color w:val="auto"/>
          <w:sz w:val="32"/>
          <w:u w:val="single"/>
        </w:rPr>
      </w:pPr>
    </w:p>
    <w:p w14:paraId="066377DB">
      <w:pPr>
        <w:rPr>
          <w:rFonts w:ascii="宋体" w:hAnsi="宋体"/>
          <w:color w:val="auto"/>
          <w:sz w:val="32"/>
          <w:u w:val="single"/>
        </w:rPr>
      </w:pPr>
    </w:p>
    <w:p w14:paraId="0F02B6F4">
      <w:pPr>
        <w:rPr>
          <w:rFonts w:ascii="宋体" w:hAnsi="宋体"/>
          <w:color w:val="auto"/>
          <w:sz w:val="32"/>
          <w:u w:val="single"/>
        </w:rPr>
      </w:pPr>
    </w:p>
    <w:p w14:paraId="218A22AE">
      <w:pPr>
        <w:spacing w:line="600" w:lineRule="exact"/>
        <w:rPr>
          <w:rFonts w:ascii="宋体" w:hAnsi="宋体"/>
          <w:color w:val="auto"/>
          <w:sz w:val="28"/>
        </w:rPr>
      </w:pPr>
      <w:r>
        <w:rPr>
          <w:rFonts w:hint="eastAsia" w:ascii="宋体" w:hAnsi="宋体"/>
          <w:color w:val="auto"/>
          <w:sz w:val="28"/>
        </w:rPr>
        <w:t>竞 标 人 名 称：（加盖单位章）</w:t>
      </w:r>
    </w:p>
    <w:p w14:paraId="6EA69F85">
      <w:pPr>
        <w:spacing w:line="600" w:lineRule="exact"/>
        <w:rPr>
          <w:rFonts w:ascii="宋体" w:hAnsi="宋体"/>
          <w:color w:val="auto"/>
          <w:sz w:val="28"/>
        </w:rPr>
      </w:pPr>
    </w:p>
    <w:p w14:paraId="664068DF">
      <w:pPr>
        <w:spacing w:line="600" w:lineRule="exact"/>
        <w:rPr>
          <w:rFonts w:ascii="宋体" w:hAnsi="宋体"/>
          <w:color w:val="auto"/>
          <w:sz w:val="28"/>
        </w:rPr>
      </w:pPr>
      <w:r>
        <w:rPr>
          <w:rFonts w:hint="eastAsia" w:ascii="宋体" w:hAnsi="宋体"/>
          <w:color w:val="auto"/>
          <w:sz w:val="28"/>
        </w:rPr>
        <w:t>法定代表人或法定代表人授权的代理人：（印章或签字）</w:t>
      </w:r>
    </w:p>
    <w:p w14:paraId="76B13976">
      <w:pPr>
        <w:spacing w:line="600" w:lineRule="exact"/>
        <w:jc w:val="center"/>
        <w:rPr>
          <w:rFonts w:ascii="宋体" w:hAnsi="宋体"/>
          <w:color w:val="auto"/>
          <w:sz w:val="28"/>
        </w:rPr>
      </w:pPr>
    </w:p>
    <w:p w14:paraId="3064447F">
      <w:pPr>
        <w:spacing w:line="600" w:lineRule="exact"/>
        <w:jc w:val="center"/>
        <w:rPr>
          <w:rFonts w:ascii="宋体" w:hAnsi="宋体"/>
          <w:color w:val="auto"/>
          <w:sz w:val="28"/>
        </w:rPr>
      </w:pPr>
    </w:p>
    <w:p w14:paraId="6A31CEE2">
      <w:pPr>
        <w:spacing w:line="600" w:lineRule="exact"/>
        <w:jc w:val="center"/>
        <w:rPr>
          <w:rFonts w:ascii="宋体" w:hAnsi="宋体"/>
          <w:color w:val="auto"/>
          <w:sz w:val="32"/>
        </w:rPr>
      </w:pPr>
      <w:r>
        <w:rPr>
          <w:rFonts w:hint="eastAsia" w:ascii="宋体" w:hAnsi="宋体"/>
          <w:color w:val="auto"/>
          <w:sz w:val="28"/>
          <w:u w:val="single"/>
        </w:rPr>
        <w:t xml:space="preserve"> </w:t>
      </w:r>
      <w:r>
        <w:rPr>
          <w:rFonts w:hint="eastAsia" w:ascii="宋体" w:hAnsi="宋体"/>
          <w:color w:val="auto"/>
          <w:sz w:val="28"/>
          <w:u w:val="single"/>
          <w:lang w:eastAsia="zh-CN"/>
        </w:rPr>
        <w:t>202</w:t>
      </w:r>
      <w:r>
        <w:rPr>
          <w:rFonts w:hint="eastAsia" w:ascii="宋体" w:hAnsi="宋体"/>
          <w:color w:val="auto"/>
          <w:sz w:val="28"/>
          <w:u w:val="single"/>
          <w:lang w:val="en-US" w:eastAsia="zh-CN"/>
        </w:rPr>
        <w:t>5</w:t>
      </w:r>
      <w:r>
        <w:rPr>
          <w:rFonts w:hint="eastAsia" w:ascii="宋体" w:hAnsi="宋体"/>
          <w:color w:val="auto"/>
          <w:sz w:val="28"/>
        </w:rPr>
        <w:t>年  月  日</w:t>
      </w:r>
    </w:p>
    <w:p w14:paraId="4BA37E81">
      <w:pPr>
        <w:jc w:val="left"/>
        <w:rPr>
          <w:rFonts w:hint="eastAsia" w:ascii="宋体" w:hAnsi="宋体" w:cs="宋体"/>
          <w:color w:val="auto"/>
          <w:sz w:val="24"/>
          <w:szCs w:val="24"/>
          <w:lang w:val="en-US" w:eastAsia="zh-CN"/>
        </w:rPr>
      </w:pPr>
    </w:p>
    <w:p w14:paraId="76819BF2">
      <w:pPr>
        <w:jc w:val="left"/>
        <w:rPr>
          <w:rFonts w:hint="eastAsia" w:ascii="宋体" w:hAnsi="宋体" w:cs="宋体"/>
          <w:color w:val="auto"/>
          <w:sz w:val="24"/>
          <w:szCs w:val="24"/>
          <w:lang w:val="en-US" w:eastAsia="zh-CN"/>
        </w:rPr>
      </w:pPr>
    </w:p>
    <w:p w14:paraId="47201425">
      <w:pPr>
        <w:jc w:val="left"/>
        <w:rPr>
          <w:rFonts w:hint="eastAsia" w:ascii="宋体" w:hAnsi="宋体" w:cs="宋体"/>
          <w:color w:val="auto"/>
          <w:sz w:val="24"/>
          <w:szCs w:val="24"/>
          <w:lang w:val="en-US" w:eastAsia="zh-CN"/>
        </w:rPr>
      </w:pPr>
    </w:p>
    <w:p w14:paraId="3870C53C">
      <w:pPr>
        <w:jc w:val="left"/>
        <w:rPr>
          <w:rFonts w:hint="eastAsia" w:ascii="宋体" w:hAnsi="宋体" w:cs="宋体"/>
          <w:color w:val="auto"/>
          <w:sz w:val="36"/>
          <w:szCs w:val="36"/>
          <w:lang w:val="en-US" w:eastAsia="zh-CN"/>
        </w:rPr>
      </w:pPr>
      <w:r>
        <w:rPr>
          <w:rFonts w:hint="eastAsia" w:ascii="宋体" w:hAnsi="宋体" w:cs="宋体"/>
          <w:color w:val="auto"/>
          <w:sz w:val="24"/>
          <w:szCs w:val="24"/>
          <w:lang w:val="en-US" w:eastAsia="zh-CN"/>
        </w:rPr>
        <w:t>1.竞标报价</w:t>
      </w:r>
      <w:r>
        <w:rPr>
          <w:rFonts w:hint="eastAsia" w:ascii="宋体" w:hAnsi="宋体" w:cs="宋体"/>
          <w:color w:val="auto"/>
          <w:sz w:val="36"/>
          <w:szCs w:val="36"/>
          <w:lang w:val="en-US" w:eastAsia="zh-CN"/>
        </w:rPr>
        <w:t xml:space="preserve">             </w:t>
      </w:r>
    </w:p>
    <w:p w14:paraId="42D8CB0D">
      <w:pPr>
        <w:jc w:val="center"/>
        <w:rPr>
          <w:rFonts w:hint="eastAsia" w:ascii="宋体" w:hAnsi="宋体" w:cs="宋体" w:eastAsiaTheme="minorEastAsia"/>
          <w:color w:val="auto"/>
          <w:sz w:val="36"/>
          <w:szCs w:val="36"/>
          <w:lang w:eastAsia="zh-CN"/>
        </w:rPr>
      </w:pPr>
      <w:r>
        <w:rPr>
          <w:rFonts w:hint="eastAsia" w:ascii="宋体" w:hAnsi="宋体" w:cs="宋体"/>
          <w:color w:val="auto"/>
          <w:sz w:val="36"/>
          <w:szCs w:val="36"/>
        </w:rPr>
        <w:t>竞标</w:t>
      </w:r>
      <w:r>
        <w:rPr>
          <w:rFonts w:hint="eastAsia" w:ascii="宋体" w:hAnsi="宋体" w:cs="宋体"/>
          <w:color w:val="auto"/>
          <w:sz w:val="36"/>
          <w:szCs w:val="36"/>
          <w:lang w:val="en-US" w:eastAsia="zh-CN"/>
        </w:rPr>
        <w:t>报价</w:t>
      </w:r>
    </w:p>
    <w:p w14:paraId="508E4660">
      <w:pPr>
        <w:rPr>
          <w:rFonts w:ascii="宋体" w:hAnsi="宋体" w:cs="宋体"/>
          <w:color w:val="auto"/>
          <w:szCs w:val="21"/>
        </w:rPr>
      </w:pPr>
    </w:p>
    <w:p w14:paraId="0E03B6BD">
      <w:pPr>
        <w:autoSpaceDE w:val="0"/>
        <w:autoSpaceDN w:val="0"/>
        <w:adjustRightInd w:val="0"/>
        <w:jc w:val="left"/>
        <w:rPr>
          <w:rFonts w:ascii="宋体" w:hAnsi="宋体" w:cs="宋体"/>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lang w:val="en-US" w:eastAsia="zh-CN"/>
        </w:rPr>
        <w:t>采购</w:t>
      </w:r>
      <w:r>
        <w:rPr>
          <w:rFonts w:hint="eastAsia" w:ascii="宋体" w:hAnsi="宋体" w:cs="宋体"/>
          <w:color w:val="auto"/>
          <w:kern w:val="0"/>
          <w:szCs w:val="21"/>
        </w:rPr>
        <w:t>人名称）：</w:t>
      </w:r>
    </w:p>
    <w:p w14:paraId="1E27DF6E">
      <w:pPr>
        <w:autoSpaceDE w:val="0"/>
        <w:autoSpaceDN w:val="0"/>
        <w:adjustRightInd w:val="0"/>
        <w:jc w:val="left"/>
        <w:rPr>
          <w:rFonts w:ascii="宋体" w:hAnsi="宋体" w:cs="宋体"/>
          <w:color w:val="auto"/>
          <w:kern w:val="0"/>
          <w:szCs w:val="21"/>
        </w:rPr>
      </w:pPr>
    </w:p>
    <w:p w14:paraId="5075922D">
      <w:pPr>
        <w:spacing w:line="360" w:lineRule="auto"/>
        <w:ind w:firstLine="420" w:firstLineChars="200"/>
        <w:rPr>
          <w:rFonts w:hint="eastAsia" w:ascii="宋体" w:hAnsi="TimesNewRomanPSMT" w:cs="宋体" w:eastAsiaTheme="minorEastAsia"/>
          <w:color w:val="auto"/>
          <w:kern w:val="0"/>
          <w:szCs w:val="21"/>
          <w:lang w:eastAsia="zh-CN"/>
        </w:rPr>
      </w:pPr>
      <w:r>
        <w:rPr>
          <w:rFonts w:hint="eastAsia" w:ascii="宋体" w:hAnsi="TimesNewRomanPSMT" w:cs="宋体"/>
          <w:color w:val="auto"/>
          <w:kern w:val="0"/>
          <w:szCs w:val="21"/>
          <w:lang w:val="en-US" w:eastAsia="zh-CN"/>
        </w:rPr>
        <w:t>我单位</w:t>
      </w:r>
      <w:r>
        <w:rPr>
          <w:rFonts w:hint="eastAsia" w:ascii="宋体" w:hAnsi="TimesNewRomanPSMT" w:cs="宋体"/>
          <w:color w:val="auto"/>
          <w:kern w:val="0"/>
          <w:szCs w:val="21"/>
        </w:rPr>
        <w:t>在充分研究</w:t>
      </w:r>
      <w:r>
        <w:rPr>
          <w:rFonts w:hint="eastAsia" w:ascii="宋体" w:hAnsi="TimesNewRomanPSMT" w:cs="宋体"/>
          <w:color w:val="auto"/>
          <w:kern w:val="0"/>
          <w:szCs w:val="21"/>
          <w:u w:val="single"/>
        </w:rPr>
        <w:t xml:space="preserve">                 </w:t>
      </w:r>
      <w:r>
        <w:rPr>
          <w:rFonts w:hint="eastAsia" w:ascii="宋体" w:hAnsi="TimesNewRomanPSMT" w:cs="宋体"/>
          <w:color w:val="auto"/>
          <w:kern w:val="0"/>
          <w:szCs w:val="21"/>
        </w:rPr>
        <w:t>（项目名称）</w:t>
      </w:r>
      <w:r>
        <w:rPr>
          <w:rFonts w:hint="eastAsia" w:ascii="宋体" w:hAnsi="TimesNewRomanPSMT" w:cs="宋体"/>
          <w:color w:val="auto"/>
          <w:kern w:val="0"/>
          <w:szCs w:val="21"/>
          <w:lang w:val="en-US" w:eastAsia="zh-CN"/>
        </w:rPr>
        <w:t>比选采购文件</w:t>
      </w:r>
      <w:r>
        <w:rPr>
          <w:rFonts w:hint="eastAsia" w:ascii="宋体" w:hAnsi="TimesNewRomanPSMT" w:cs="宋体"/>
          <w:color w:val="auto"/>
          <w:kern w:val="0"/>
          <w:szCs w:val="21"/>
        </w:rPr>
        <w:t>后，我方愿意承担该项目的采购任务，并履行</w:t>
      </w:r>
      <w:r>
        <w:rPr>
          <w:rFonts w:hint="eastAsia" w:ascii="宋体" w:hAnsi="TimesNewRomanPSMT" w:cs="宋体"/>
          <w:color w:val="auto"/>
          <w:kern w:val="0"/>
          <w:szCs w:val="21"/>
          <w:lang w:val="en-US" w:eastAsia="zh-CN"/>
        </w:rPr>
        <w:t>比选采购</w:t>
      </w:r>
      <w:r>
        <w:rPr>
          <w:rFonts w:hint="eastAsia" w:ascii="宋体" w:hAnsi="TimesNewRomanPSMT" w:cs="宋体"/>
          <w:color w:val="auto"/>
          <w:kern w:val="0"/>
          <w:szCs w:val="21"/>
        </w:rPr>
        <w:t>文件中对成交人的全部要求和应承担的义务，根据我单位实际情况和结合自身实力</w:t>
      </w:r>
      <w:r>
        <w:rPr>
          <w:rFonts w:hint="eastAsia" w:ascii="宋体" w:hAnsi="TimesNewRomanPSMT" w:cs="宋体"/>
          <w:color w:val="auto"/>
          <w:kern w:val="0"/>
          <w:szCs w:val="21"/>
          <w:lang w:eastAsia="zh-CN"/>
        </w:rPr>
        <w:t>，我单位承诺</w:t>
      </w:r>
      <w:r>
        <w:rPr>
          <w:rFonts w:hint="eastAsia" w:ascii="宋体" w:hAnsi="TimesNewRomanPSMT" w:cs="宋体"/>
          <w:color w:val="auto"/>
          <w:kern w:val="0"/>
          <w:szCs w:val="21"/>
          <w:lang w:val="en-US" w:eastAsia="zh-CN"/>
        </w:rPr>
        <w:t>本项目</w:t>
      </w:r>
      <w:r>
        <w:rPr>
          <w:rFonts w:hint="eastAsia" w:ascii="宋体" w:hAnsi="TimesNewRomanPSMT" w:cs="宋体"/>
          <w:color w:val="auto"/>
          <w:kern w:val="0"/>
          <w:szCs w:val="21"/>
          <w:lang w:eastAsia="zh-CN"/>
        </w:rPr>
        <w:t>竞标报价为（大写金额）：_______________，小写：</w:t>
      </w:r>
      <w:r>
        <w:rPr>
          <w:rFonts w:hint="eastAsia" w:ascii="宋体" w:hAnsi="TimesNewRomanPSMT" w:cs="宋体"/>
          <w:color w:val="auto"/>
          <w:kern w:val="0"/>
          <w:szCs w:val="21"/>
          <w:u w:val="single"/>
          <w:lang w:eastAsia="zh-CN"/>
        </w:rPr>
        <w:t xml:space="preserve">     </w:t>
      </w:r>
      <w:r>
        <w:rPr>
          <w:rFonts w:hint="eastAsia" w:ascii="宋体" w:hAnsi="TimesNewRomanPSMT" w:cs="宋体"/>
          <w:color w:val="auto"/>
          <w:kern w:val="0"/>
          <w:szCs w:val="21"/>
          <w:lang w:eastAsia="zh-CN"/>
        </w:rPr>
        <w:t xml:space="preserve"> 。（报价均为含税价格）</w:t>
      </w:r>
    </w:p>
    <w:p w14:paraId="098FA462">
      <w:pPr>
        <w:pStyle w:val="8"/>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如果我单位</w:t>
      </w:r>
      <w:r>
        <w:rPr>
          <w:rFonts w:hint="eastAsia" w:hAnsi="TimesNewRomanPSMT" w:cs="宋体"/>
          <w:color w:val="auto"/>
          <w:kern w:val="0"/>
          <w:sz w:val="21"/>
          <w:szCs w:val="21"/>
          <w:lang w:val="en-US" w:eastAsia="zh-CN" w:bidi="ar-SA"/>
        </w:rPr>
        <w:t>最终</w:t>
      </w:r>
      <w:r>
        <w:rPr>
          <w:rFonts w:hint="eastAsia" w:ascii="宋体" w:hAnsi="TimesNewRomanPSMT" w:cs="宋体" w:eastAsiaTheme="minorEastAsia"/>
          <w:color w:val="auto"/>
          <w:kern w:val="0"/>
          <w:sz w:val="21"/>
          <w:szCs w:val="21"/>
          <w:lang w:val="en-US" w:eastAsia="zh-CN" w:bidi="ar-SA"/>
        </w:rPr>
        <w:t>成交，我们将按</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文件中条款的规定，在接到成交通知书后</w:t>
      </w:r>
      <w:r>
        <w:rPr>
          <w:rFonts w:hint="eastAsia" w:hAnsi="TimesNewRomanPSMT" w:cs="宋体"/>
          <w:color w:val="auto"/>
          <w:kern w:val="0"/>
          <w:sz w:val="21"/>
          <w:szCs w:val="21"/>
          <w:lang w:val="en-US" w:eastAsia="zh-CN" w:bidi="ar-SA"/>
        </w:rPr>
        <w:t>按采购人要求的时间</w:t>
      </w:r>
      <w:r>
        <w:rPr>
          <w:rFonts w:hint="eastAsia" w:ascii="宋体" w:hAnsi="TimesNewRomanPSMT" w:cs="宋体" w:eastAsiaTheme="minorEastAsia"/>
          <w:color w:val="auto"/>
          <w:kern w:val="0"/>
          <w:sz w:val="21"/>
          <w:szCs w:val="21"/>
          <w:lang w:val="en-US" w:eastAsia="zh-CN" w:bidi="ar-SA"/>
        </w:rPr>
        <w:t>来进行合同签订，并按采购人指定的时间和地点完成本项目要求的所有服务。保证质量达到国家有关</w:t>
      </w:r>
      <w:r>
        <w:rPr>
          <w:rFonts w:hint="eastAsia" w:hAnsi="TimesNewRomanPSMT" w:cs="宋体"/>
          <w:color w:val="auto"/>
          <w:kern w:val="0"/>
          <w:sz w:val="21"/>
          <w:szCs w:val="21"/>
          <w:lang w:val="en-US" w:eastAsia="zh-CN" w:bidi="ar-SA"/>
        </w:rPr>
        <w:t>行业</w:t>
      </w:r>
      <w:r>
        <w:rPr>
          <w:rFonts w:hint="eastAsia" w:ascii="宋体" w:hAnsi="TimesNewRomanPSMT" w:cs="宋体" w:eastAsiaTheme="minorEastAsia"/>
          <w:color w:val="auto"/>
          <w:kern w:val="0"/>
          <w:sz w:val="21"/>
          <w:szCs w:val="21"/>
          <w:lang w:val="en-US" w:eastAsia="zh-CN" w:bidi="ar-SA"/>
        </w:rPr>
        <w:t>质量验收规范标准。</w:t>
      </w:r>
    </w:p>
    <w:p w14:paraId="764796E4">
      <w:pPr>
        <w:pStyle w:val="8"/>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我方同意所提交的竞标文件符合竞标有效期内规定,在此期间内如果</w:t>
      </w:r>
      <w:r>
        <w:rPr>
          <w:rFonts w:hint="eastAsia" w:hAnsi="TimesNewRomanPSMT" w:cs="宋体"/>
          <w:color w:val="auto"/>
          <w:kern w:val="0"/>
          <w:sz w:val="21"/>
          <w:szCs w:val="21"/>
          <w:lang w:val="en-US" w:eastAsia="zh-CN" w:bidi="ar-SA"/>
        </w:rPr>
        <w:t>比选</w:t>
      </w:r>
      <w:r>
        <w:rPr>
          <w:rFonts w:hint="eastAsia" w:ascii="宋体" w:hAnsi="TimesNewRomanPSMT" w:cs="宋体" w:eastAsiaTheme="minorEastAsia"/>
          <w:color w:val="auto"/>
          <w:kern w:val="0"/>
          <w:sz w:val="21"/>
          <w:szCs w:val="21"/>
          <w:lang w:val="en-US" w:eastAsia="zh-CN" w:bidi="ar-SA"/>
        </w:rPr>
        <w:t>成交,我方将受此约束。</w:t>
      </w:r>
    </w:p>
    <w:p w14:paraId="75ED16AD">
      <w:pPr>
        <w:pStyle w:val="8"/>
        <w:spacing w:line="360" w:lineRule="auto"/>
        <w:ind w:left="0" w:leftChars="0" w:firstLine="420" w:firstLineChars="200"/>
        <w:rPr>
          <w:rFonts w:hint="eastAsia" w:ascii="宋体" w:hAnsi="TimesNewRomanPSMT" w:cs="宋体" w:eastAsiaTheme="minorEastAsia"/>
          <w:color w:val="auto"/>
          <w:kern w:val="0"/>
          <w:sz w:val="21"/>
          <w:szCs w:val="21"/>
          <w:lang w:val="en-US" w:eastAsia="zh-CN" w:bidi="ar-SA"/>
        </w:rPr>
      </w:pPr>
      <w:r>
        <w:rPr>
          <w:rFonts w:hint="eastAsia" w:ascii="宋体" w:hAnsi="TimesNewRomanPSMT" w:cs="宋体" w:eastAsiaTheme="minorEastAsia"/>
          <w:color w:val="auto"/>
          <w:kern w:val="0"/>
          <w:sz w:val="21"/>
          <w:szCs w:val="21"/>
          <w:lang w:val="en-US" w:eastAsia="zh-CN" w:bidi="ar-SA"/>
        </w:rPr>
        <w:t>除非另外达成协议并生效，你方的</w:t>
      </w:r>
      <w:r>
        <w:rPr>
          <w:rFonts w:hint="eastAsia" w:hAnsi="TimesNewRomanPSMT" w:cs="宋体"/>
          <w:color w:val="auto"/>
          <w:kern w:val="0"/>
          <w:sz w:val="21"/>
          <w:szCs w:val="21"/>
          <w:lang w:val="en-US" w:eastAsia="zh-CN" w:bidi="ar-SA"/>
        </w:rPr>
        <w:t>比选采购</w:t>
      </w:r>
      <w:r>
        <w:rPr>
          <w:rFonts w:hint="eastAsia" w:ascii="宋体" w:hAnsi="TimesNewRomanPSMT" w:cs="宋体" w:eastAsiaTheme="minorEastAsia"/>
          <w:color w:val="auto"/>
          <w:kern w:val="0"/>
          <w:sz w:val="21"/>
          <w:szCs w:val="21"/>
          <w:lang w:val="en-US" w:eastAsia="zh-CN" w:bidi="ar-SA"/>
        </w:rPr>
        <w:t>文件和我方竞标文件和承诺函均为约束双方合同文件的组成部分。</w:t>
      </w:r>
      <w:r>
        <w:rPr>
          <w:rFonts w:hint="eastAsia" w:hAnsi="TimesNewRomanPSMT" w:cs="宋体"/>
          <w:color w:val="auto"/>
          <w:kern w:val="0"/>
          <w:sz w:val="21"/>
          <w:szCs w:val="21"/>
          <w:lang w:val="en-US" w:eastAsia="zh-CN" w:bidi="ar-SA"/>
        </w:rPr>
        <w:t xml:space="preserve">  </w:t>
      </w:r>
    </w:p>
    <w:p w14:paraId="75590569">
      <w:pPr>
        <w:pStyle w:val="8"/>
        <w:spacing w:line="360" w:lineRule="auto"/>
        <w:rPr>
          <w:rFonts w:hint="eastAsia" w:ascii="宋体" w:hAnsi="TimesNewRomanPSMT" w:cs="宋体" w:eastAsiaTheme="minorEastAsia"/>
          <w:color w:val="auto"/>
          <w:kern w:val="0"/>
          <w:sz w:val="21"/>
          <w:szCs w:val="21"/>
          <w:lang w:val="en-US" w:eastAsia="zh-CN" w:bidi="ar-SA"/>
        </w:rPr>
      </w:pPr>
    </w:p>
    <w:p w14:paraId="3235BE1C">
      <w:pPr>
        <w:pStyle w:val="34"/>
        <w:spacing w:line="360" w:lineRule="auto"/>
        <w:rPr>
          <w:color w:val="auto"/>
          <w:szCs w:val="21"/>
        </w:rPr>
      </w:pPr>
      <w:bookmarkStart w:id="0" w:name="_Toc398107931"/>
    </w:p>
    <w:p w14:paraId="68AA226B">
      <w:pPr>
        <w:pStyle w:val="34"/>
        <w:rPr>
          <w:color w:val="auto"/>
          <w:szCs w:val="21"/>
        </w:rPr>
      </w:pPr>
    </w:p>
    <w:p w14:paraId="6B0355FE">
      <w:pPr>
        <w:spacing w:line="480" w:lineRule="auto"/>
        <w:ind w:firstLine="420"/>
        <w:rPr>
          <w:color w:val="auto"/>
          <w:szCs w:val="21"/>
        </w:rPr>
      </w:pPr>
    </w:p>
    <w:p w14:paraId="73D4BA6E">
      <w:pPr>
        <w:spacing w:line="440" w:lineRule="exact"/>
        <w:ind w:firstLine="3675" w:firstLineChars="1750"/>
        <w:rPr>
          <w:rFonts w:ascii="宋体" w:hAnsi="宋体"/>
          <w:color w:val="auto"/>
          <w:szCs w:val="21"/>
        </w:rPr>
      </w:pPr>
      <w:r>
        <w:rPr>
          <w:rFonts w:hint="eastAsia" w:ascii="宋体" w:hAnsi="宋体"/>
          <w:color w:val="auto"/>
          <w:szCs w:val="21"/>
        </w:rPr>
        <w:t>竞</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标 </w:t>
      </w:r>
      <w:r>
        <w:rPr>
          <w:rFonts w:hint="eastAsia" w:ascii="宋体" w:hAnsi="宋体"/>
          <w:color w:val="auto"/>
          <w:szCs w:val="21"/>
        </w:rPr>
        <w:t xml:space="preserve">   </w:t>
      </w:r>
      <w:r>
        <w:rPr>
          <w:rFonts w:ascii="宋体" w:hAnsi="宋体"/>
          <w:color w:val="auto"/>
          <w:szCs w:val="21"/>
        </w:rPr>
        <w:t>人：</w:t>
      </w:r>
      <w:r>
        <w:rPr>
          <w:rFonts w:ascii="宋体" w:hAnsi="宋体"/>
          <w:color w:val="auto"/>
          <w:szCs w:val="21"/>
          <w:u w:val="single"/>
        </w:rPr>
        <w:t xml:space="preserve">     （盖单位章）      </w:t>
      </w:r>
    </w:p>
    <w:p w14:paraId="7489A326">
      <w:pPr>
        <w:spacing w:line="440" w:lineRule="exact"/>
        <w:ind w:firstLine="3675" w:firstLineChars="1750"/>
        <w:rPr>
          <w:rFonts w:ascii="宋体" w:hAnsi="宋体"/>
          <w:color w:val="auto"/>
          <w:szCs w:val="21"/>
        </w:rPr>
      </w:pPr>
      <w:r>
        <w:rPr>
          <w:rFonts w:ascii="宋体" w:hAnsi="宋体"/>
          <w:color w:val="auto"/>
          <w:szCs w:val="21"/>
        </w:rPr>
        <w:t>法</w:t>
      </w:r>
      <w:r>
        <w:rPr>
          <w:rFonts w:hint="eastAsia" w:ascii="宋体" w:hAnsi="宋体"/>
          <w:color w:val="auto"/>
          <w:szCs w:val="21"/>
        </w:rPr>
        <w:t xml:space="preserve"> </w:t>
      </w:r>
      <w:r>
        <w:rPr>
          <w:rFonts w:ascii="宋体" w:hAnsi="宋体"/>
          <w:color w:val="auto"/>
          <w:szCs w:val="21"/>
        </w:rPr>
        <w:t>定</w:t>
      </w:r>
      <w:r>
        <w:rPr>
          <w:rFonts w:hint="eastAsia" w:ascii="宋体" w:hAnsi="宋体"/>
          <w:color w:val="auto"/>
          <w:szCs w:val="21"/>
        </w:rPr>
        <w:t xml:space="preserve"> </w:t>
      </w:r>
      <w:r>
        <w:rPr>
          <w:rFonts w:ascii="宋体" w:hAnsi="宋体"/>
          <w:color w:val="auto"/>
          <w:szCs w:val="21"/>
        </w:rPr>
        <w:t>代</w:t>
      </w:r>
      <w:r>
        <w:rPr>
          <w:rFonts w:hint="eastAsia" w:ascii="宋体" w:hAnsi="宋体"/>
          <w:color w:val="auto"/>
          <w:szCs w:val="21"/>
        </w:rPr>
        <w:t xml:space="preserve"> </w:t>
      </w:r>
      <w:r>
        <w:rPr>
          <w:rFonts w:ascii="宋体" w:hAnsi="宋体"/>
          <w:color w:val="auto"/>
          <w:szCs w:val="21"/>
        </w:rPr>
        <w:t>表</w:t>
      </w:r>
      <w:r>
        <w:rPr>
          <w:rFonts w:hint="eastAsia" w:ascii="宋体" w:hAnsi="宋体"/>
          <w:color w:val="auto"/>
          <w:szCs w:val="21"/>
        </w:rPr>
        <w:t xml:space="preserve"> </w:t>
      </w:r>
      <w:r>
        <w:rPr>
          <w:rFonts w:ascii="宋体" w:hAnsi="宋体"/>
          <w:color w:val="auto"/>
          <w:szCs w:val="21"/>
        </w:rPr>
        <w:t>人</w:t>
      </w:r>
    </w:p>
    <w:p w14:paraId="7FF5BDA6">
      <w:pPr>
        <w:spacing w:line="440" w:lineRule="exact"/>
        <w:ind w:firstLine="3675" w:firstLineChars="1750"/>
        <w:rPr>
          <w:rFonts w:ascii="宋体" w:hAnsi="宋体"/>
          <w:color w:val="auto"/>
          <w:szCs w:val="21"/>
        </w:rPr>
      </w:pPr>
      <w:r>
        <w:rPr>
          <w:rFonts w:ascii="宋体" w:hAnsi="宋体"/>
          <w:color w:val="auto"/>
          <w:szCs w:val="21"/>
        </w:rPr>
        <w:t>或其委托代理人：</w:t>
      </w:r>
      <w:r>
        <w:rPr>
          <w:rFonts w:ascii="宋体" w:hAnsi="宋体"/>
          <w:color w:val="auto"/>
          <w:szCs w:val="21"/>
          <w:u w:val="single"/>
        </w:rPr>
        <w:t xml:space="preserve">    （签字</w:t>
      </w:r>
      <w:r>
        <w:rPr>
          <w:rFonts w:hint="eastAsia" w:ascii="宋体" w:hAnsi="宋体"/>
          <w:color w:val="auto"/>
          <w:szCs w:val="21"/>
          <w:u w:val="single"/>
        </w:rPr>
        <w:t>或盖章</w:t>
      </w:r>
      <w:r>
        <w:rPr>
          <w:rFonts w:ascii="宋体" w:hAnsi="宋体"/>
          <w:color w:val="auto"/>
          <w:szCs w:val="21"/>
          <w:u w:val="single"/>
        </w:rPr>
        <w:t>）</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p>
    <w:p w14:paraId="3ADBBE95">
      <w:pPr>
        <w:spacing w:line="440" w:lineRule="exact"/>
        <w:rPr>
          <w:rFonts w:ascii="宋体" w:hAnsi="宋体"/>
          <w:color w:val="auto"/>
          <w:szCs w:val="21"/>
        </w:rPr>
      </w:pPr>
    </w:p>
    <w:p w14:paraId="58DAB213">
      <w:pPr>
        <w:spacing w:line="440" w:lineRule="exact"/>
        <w:ind w:firstLine="5040" w:firstLineChars="2400"/>
        <w:rPr>
          <w:rFonts w:ascii="宋体" w:hAnsi="宋体" w:cs="宋体"/>
          <w:color w:val="auto"/>
          <w:kern w:val="0"/>
          <w:szCs w:val="21"/>
        </w:rPr>
      </w:pPr>
      <w:r>
        <w:rPr>
          <w:rFonts w:hint="eastAsia" w:ascii="宋体" w:hAnsi="宋体"/>
          <w:color w:val="auto"/>
          <w:szCs w:val="21"/>
          <w:u w:val="single"/>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bookmarkEnd w:id="0"/>
    </w:p>
    <w:p w14:paraId="4BBA893D">
      <w:pPr>
        <w:pStyle w:val="45"/>
        <w:jc w:val="both"/>
        <w:rPr>
          <w:rFonts w:hint="eastAsia" w:ascii="宋体" w:hAnsi="宋体" w:eastAsia="宋体"/>
          <w:color w:val="auto"/>
          <w:sz w:val="24"/>
          <w:szCs w:val="24"/>
          <w:lang w:val="en-US" w:eastAsia="zh-CN"/>
        </w:rPr>
      </w:pPr>
      <w:bookmarkStart w:id="1" w:name="_Toc179715756"/>
      <w:bookmarkStart w:id="2" w:name="_Toc152047263"/>
      <w:bookmarkStart w:id="3" w:name="_Toc144974467"/>
      <w:bookmarkStart w:id="4" w:name="_Toc398107933"/>
    </w:p>
    <w:p w14:paraId="3287FA13">
      <w:pPr>
        <w:pStyle w:val="45"/>
        <w:jc w:val="both"/>
        <w:rPr>
          <w:rFonts w:hint="eastAsia" w:ascii="宋体" w:hAnsi="宋体" w:eastAsia="宋体"/>
          <w:color w:val="auto"/>
          <w:sz w:val="24"/>
          <w:szCs w:val="24"/>
          <w:lang w:val="en-US" w:eastAsia="zh-CN"/>
        </w:rPr>
      </w:pPr>
    </w:p>
    <w:bookmarkEnd w:id="1"/>
    <w:bookmarkEnd w:id="2"/>
    <w:bookmarkEnd w:id="3"/>
    <w:p w14:paraId="52C3FCC1">
      <w:pPr>
        <w:spacing w:line="400" w:lineRule="exact"/>
        <w:rPr>
          <w:rFonts w:ascii="宋体" w:hAnsi="宋体" w:cs="宋体"/>
          <w:color w:val="auto"/>
          <w:sz w:val="36"/>
          <w:szCs w:val="36"/>
        </w:rPr>
      </w:pPr>
      <w:r>
        <w:rPr>
          <w:color w:val="auto"/>
        </w:rPr>
        <w:br w:type="page"/>
      </w:r>
    </w:p>
    <w:p w14:paraId="5FCF767E">
      <w:pPr>
        <w:pStyle w:val="45"/>
        <w:numPr>
          <w:ilvl w:val="0"/>
          <w:numId w:val="3"/>
        </w:numPr>
        <w:jc w:val="both"/>
        <w:rPr>
          <w:rFonts w:hint="eastAsia" w:ascii="宋体" w:hAnsi="宋体" w:eastAsia="宋体"/>
          <w:color w:val="auto"/>
          <w:sz w:val="24"/>
          <w:szCs w:val="24"/>
          <w:lang w:val="en-US" w:eastAsia="zh-CN"/>
        </w:rPr>
      </w:pPr>
      <w:bookmarkStart w:id="5" w:name="_Toc27269"/>
      <w:bookmarkStart w:id="6" w:name="_Toc179715757"/>
      <w:bookmarkStart w:id="7" w:name="_Toc144974468"/>
      <w:bookmarkStart w:id="8" w:name="_Toc152047264"/>
      <w:r>
        <w:rPr>
          <w:rFonts w:hint="eastAsia" w:ascii="宋体" w:hAnsi="宋体" w:eastAsia="宋体"/>
          <w:color w:val="auto"/>
          <w:sz w:val="24"/>
          <w:szCs w:val="24"/>
          <w:lang w:val="en-US" w:eastAsia="zh-CN"/>
        </w:rPr>
        <w:t>采购清单</w:t>
      </w:r>
    </w:p>
    <w:tbl>
      <w:tblPr>
        <w:tblStyle w:val="23"/>
        <w:tblpPr w:leftFromText="180" w:rightFromText="180" w:vertAnchor="text" w:horzAnchor="page" w:tblpX="987" w:tblpY="773"/>
        <w:tblOverlap w:val="never"/>
        <w:tblW w:w="58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333"/>
        <w:gridCol w:w="5676"/>
        <w:gridCol w:w="859"/>
        <w:gridCol w:w="873"/>
        <w:gridCol w:w="961"/>
      </w:tblGrid>
      <w:tr w14:paraId="5DBA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000" w:type="pct"/>
            <w:gridSpan w:val="6"/>
            <w:tcBorders>
              <w:top w:val="nil"/>
              <w:left w:val="nil"/>
              <w:bottom w:val="single" w:color="auto" w:sz="4" w:space="0"/>
              <w:right w:val="nil"/>
            </w:tcBorders>
            <w:noWrap w:val="0"/>
            <w:vAlign w:val="center"/>
          </w:tcPr>
          <w:p w14:paraId="27621D3B">
            <w:pPr>
              <w:pStyle w:val="45"/>
              <w:numPr>
                <w:ilvl w:val="0"/>
                <w:numId w:val="0"/>
              </w:numPr>
              <w:ind w:leftChars="0"/>
              <w:jc w:val="center"/>
              <w:rPr>
                <w:rFonts w:hint="eastAsia" w:ascii="仿宋_GB2312" w:hAnsi="仿宋_GB2312" w:eastAsia="仿宋_GB2312" w:cs="仿宋_GB2312"/>
                <w:b/>
                <w:bCs/>
                <w:sz w:val="24"/>
                <w:szCs w:val="24"/>
                <w:vertAlign w:val="baseline"/>
                <w:lang w:eastAsia="zh-CN"/>
              </w:rPr>
            </w:pPr>
            <w:r>
              <w:rPr>
                <w:rFonts w:hint="eastAsia" w:ascii="宋体" w:hAnsi="宋体" w:eastAsia="宋体"/>
                <w:color w:val="auto"/>
                <w:sz w:val="24"/>
                <w:szCs w:val="24"/>
                <w:lang w:val="en-US" w:eastAsia="zh-CN"/>
              </w:rPr>
              <w:t>采购清单</w:t>
            </w:r>
          </w:p>
        </w:tc>
      </w:tr>
      <w:tr w14:paraId="72E8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64" w:type="pct"/>
            <w:tcBorders>
              <w:top w:val="single" w:color="auto" w:sz="4" w:space="0"/>
            </w:tcBorders>
            <w:noWrap w:val="0"/>
            <w:vAlign w:val="center"/>
          </w:tcPr>
          <w:p w14:paraId="37217B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序号</w:t>
            </w:r>
          </w:p>
        </w:tc>
        <w:tc>
          <w:tcPr>
            <w:tcW w:w="650" w:type="pct"/>
            <w:tcBorders>
              <w:top w:val="single" w:color="auto" w:sz="4" w:space="0"/>
            </w:tcBorders>
            <w:noWrap w:val="0"/>
            <w:vAlign w:val="center"/>
          </w:tcPr>
          <w:p w14:paraId="4D3A8B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名称</w:t>
            </w:r>
          </w:p>
        </w:tc>
        <w:tc>
          <w:tcPr>
            <w:tcW w:w="2770" w:type="pct"/>
            <w:tcBorders>
              <w:top w:val="single" w:color="auto" w:sz="4" w:space="0"/>
            </w:tcBorders>
            <w:noWrap w:val="0"/>
            <w:vAlign w:val="center"/>
          </w:tcPr>
          <w:p w14:paraId="369DC6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规格参数</w:t>
            </w:r>
          </w:p>
        </w:tc>
        <w:tc>
          <w:tcPr>
            <w:tcW w:w="419" w:type="pct"/>
            <w:tcBorders>
              <w:top w:val="single" w:color="auto" w:sz="4" w:space="0"/>
            </w:tcBorders>
            <w:noWrap w:val="0"/>
            <w:vAlign w:val="center"/>
          </w:tcPr>
          <w:p w14:paraId="393D93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数量</w:t>
            </w:r>
          </w:p>
        </w:tc>
        <w:tc>
          <w:tcPr>
            <w:tcW w:w="426" w:type="pct"/>
            <w:tcBorders>
              <w:top w:val="single" w:color="auto" w:sz="4" w:space="0"/>
            </w:tcBorders>
            <w:noWrap w:val="0"/>
            <w:vAlign w:val="center"/>
          </w:tcPr>
          <w:p w14:paraId="27A33E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单价（元）</w:t>
            </w:r>
          </w:p>
        </w:tc>
        <w:tc>
          <w:tcPr>
            <w:tcW w:w="469" w:type="pct"/>
            <w:tcBorders>
              <w:top w:val="single" w:color="auto" w:sz="4" w:space="0"/>
            </w:tcBorders>
            <w:noWrap w:val="0"/>
            <w:vAlign w:val="center"/>
          </w:tcPr>
          <w:p w14:paraId="49A321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总价（元）</w:t>
            </w:r>
          </w:p>
        </w:tc>
      </w:tr>
      <w:tr w14:paraId="7386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264" w:type="pct"/>
            <w:noWrap w:val="0"/>
            <w:vAlign w:val="center"/>
          </w:tcPr>
          <w:p w14:paraId="6D900B51">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1</w:t>
            </w:r>
          </w:p>
        </w:tc>
        <w:tc>
          <w:tcPr>
            <w:tcW w:w="650" w:type="pct"/>
            <w:noWrap w:val="0"/>
            <w:vAlign w:val="center"/>
          </w:tcPr>
          <w:p w14:paraId="4589A128">
            <w:pPr>
              <w:keepNext w:val="0"/>
              <w:keepLines w:val="0"/>
              <w:pageBreakBefore w:val="0"/>
              <w:kinsoku/>
              <w:wordWrap/>
              <w:overflowPunct/>
              <w:topLinePunct w:val="0"/>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4℃医用冰箱</w:t>
            </w:r>
          </w:p>
        </w:tc>
        <w:tc>
          <w:tcPr>
            <w:tcW w:w="2770" w:type="pct"/>
            <w:noWrap w:val="0"/>
            <w:vAlign w:val="center"/>
          </w:tcPr>
          <w:p w14:paraId="7A2151FF">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1.基本参数：有效容积: 890L，额定电压/频率: 220V/50Hz额定功率: 750W；</w:t>
            </w:r>
          </w:p>
          <w:p w14:paraId="5B46B594">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2.温度控制范围: 2℃℃~8℃，温度显示精度: 0.1℃；</w:t>
            </w:r>
          </w:p>
          <w:p w14:paraId="28390289">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 xml:space="preserve">3.湿度控制范围: 35%~75% RH，湿度显示精度:0.1%RH </w:t>
            </w:r>
          </w:p>
          <w:p w14:paraId="12E75316">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4.搁架配置：标配12个搁架；</w:t>
            </w:r>
          </w:p>
          <w:p w14:paraId="121485F8">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5.冷却方式：风冷，制冷剂：无氟环保制冷剂（如R600a）</w:t>
            </w:r>
          </w:p>
          <w:p w14:paraId="19F3EA6D">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6.报警功能: 超温、超湿、传感器故障、断电报警；</w:t>
            </w:r>
          </w:p>
          <w:p w14:paraId="18F4C12E">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7.智能管理：标配USB接口，可存储长达10年的温湿度数据；</w:t>
            </w:r>
          </w:p>
          <w:p w14:paraId="43921519">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8.其它特性：双层玻璃门(带电加热功能，防凝露)、价目条带卡槽（方便药品标识）。</w:t>
            </w:r>
          </w:p>
        </w:tc>
        <w:tc>
          <w:tcPr>
            <w:tcW w:w="419" w:type="pct"/>
            <w:noWrap w:val="0"/>
            <w:vAlign w:val="center"/>
          </w:tcPr>
          <w:p w14:paraId="3F5037CA">
            <w:pPr>
              <w:keepNext w:val="0"/>
              <w:keepLines w:val="0"/>
              <w:pageBreakBefore w:val="0"/>
              <w:kinsoku/>
              <w:wordWrap/>
              <w:overflowPunct/>
              <w:topLinePunct w:val="0"/>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1个</w:t>
            </w:r>
          </w:p>
        </w:tc>
        <w:tc>
          <w:tcPr>
            <w:tcW w:w="426" w:type="pct"/>
            <w:noWrap w:val="0"/>
            <w:vAlign w:val="center"/>
          </w:tcPr>
          <w:p w14:paraId="170F731B">
            <w:pPr>
              <w:keepNext w:val="0"/>
              <w:keepLines w:val="0"/>
              <w:pageBreakBefore w:val="0"/>
              <w:kinsoku/>
              <w:wordWrap/>
              <w:overflowPunct/>
              <w:topLinePunct w:val="0"/>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vertAlign w:val="baseline"/>
                <w:lang w:val="en-US" w:eastAsia="zh-CN"/>
              </w:rPr>
            </w:pPr>
          </w:p>
        </w:tc>
        <w:tc>
          <w:tcPr>
            <w:tcW w:w="469" w:type="pct"/>
            <w:noWrap w:val="0"/>
            <w:vAlign w:val="center"/>
          </w:tcPr>
          <w:p w14:paraId="344ACC6A">
            <w:pPr>
              <w:keepNext w:val="0"/>
              <w:keepLines w:val="0"/>
              <w:pageBreakBefore w:val="0"/>
              <w:kinsoku/>
              <w:wordWrap/>
              <w:overflowPunct/>
              <w:topLinePunct w:val="0"/>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vertAlign w:val="baseline"/>
                <w:lang w:val="en-US" w:eastAsia="zh-CN"/>
              </w:rPr>
            </w:pPr>
          </w:p>
        </w:tc>
      </w:tr>
      <w:tr w14:paraId="7D82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64" w:type="pct"/>
            <w:noWrap w:val="0"/>
            <w:vAlign w:val="center"/>
          </w:tcPr>
          <w:p w14:paraId="6BE0F3BD">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2</w:t>
            </w:r>
          </w:p>
        </w:tc>
        <w:tc>
          <w:tcPr>
            <w:tcW w:w="650" w:type="pct"/>
            <w:noWrap w:val="0"/>
            <w:vAlign w:val="center"/>
          </w:tcPr>
          <w:p w14:paraId="463E7FB9">
            <w:pPr>
              <w:keepNext w:val="0"/>
              <w:keepLines w:val="0"/>
              <w:pageBreakBefore w:val="0"/>
              <w:kinsoku/>
              <w:wordWrap/>
              <w:overflowPunct/>
              <w:topLinePunct w:val="0"/>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-80℃超低温冰箱</w:t>
            </w:r>
          </w:p>
        </w:tc>
        <w:tc>
          <w:tcPr>
            <w:tcW w:w="2770" w:type="pct"/>
            <w:noWrap w:val="0"/>
            <w:vAlign w:val="center"/>
          </w:tcPr>
          <w:p w14:paraId="319F23B0">
            <w:pPr>
              <w:keepNext w:val="0"/>
              <w:keepLines w:val="0"/>
              <w:pageBreakBefore w:val="0"/>
              <w:widowControl/>
              <w:numPr>
                <w:ilvl w:val="0"/>
                <w:numId w:val="0"/>
              </w:numPr>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1.基本参数：有效容积为728L，电压220V/50HZ，功率1200W或1400W</w:t>
            </w:r>
          </w:p>
          <w:p w14:paraId="7E542754">
            <w:pPr>
              <w:keepNext w:val="0"/>
              <w:keepLines w:val="0"/>
              <w:pageBreakBefore w:val="0"/>
              <w:widowControl/>
              <w:numPr>
                <w:ilvl w:val="0"/>
                <w:numId w:val="0"/>
              </w:numPr>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2.温控范围：-40</w:t>
            </w:r>
            <w:r>
              <w:rPr>
                <w:rFonts w:hint="default" w:ascii="Times New Roman" w:hAnsi="Times New Roman" w:eastAsia="仿宋_GB2312" w:cs="Times New Roman"/>
                <w:color w:val="auto"/>
                <w:kern w:val="0"/>
                <w:sz w:val="21"/>
                <w:szCs w:val="21"/>
                <w:lang w:val="en-US" w:eastAsia="zh-CN"/>
              </w:rPr>
              <w:t>℃</w:t>
            </w:r>
            <w:r>
              <w:rPr>
                <w:rFonts w:hint="eastAsia" w:ascii="Times New Roman" w:hAnsi="Times New Roman" w:eastAsia="仿宋_GB2312" w:cs="Times New Roman"/>
                <w:color w:val="auto"/>
                <w:kern w:val="0"/>
                <w:sz w:val="21"/>
                <w:szCs w:val="21"/>
                <w:lang w:val="en-US" w:eastAsia="zh-CN"/>
              </w:rPr>
              <w:t>至-86</w:t>
            </w:r>
            <w:r>
              <w:rPr>
                <w:rFonts w:hint="default" w:ascii="Times New Roman" w:hAnsi="Times New Roman" w:eastAsia="仿宋_GB2312" w:cs="Times New Roman"/>
                <w:color w:val="auto"/>
                <w:kern w:val="0"/>
                <w:sz w:val="21"/>
                <w:szCs w:val="21"/>
                <w:lang w:val="en-US" w:eastAsia="zh-CN"/>
              </w:rPr>
              <w:t>℃</w:t>
            </w:r>
            <w:r>
              <w:rPr>
                <w:rFonts w:hint="eastAsia" w:ascii="Times New Roman" w:hAnsi="Times New Roman" w:eastAsia="仿宋_GB2312" w:cs="Times New Roman"/>
                <w:color w:val="auto"/>
                <w:kern w:val="0"/>
                <w:sz w:val="21"/>
                <w:szCs w:val="21"/>
                <w:lang w:val="en-US" w:eastAsia="zh-CN"/>
              </w:rPr>
              <w:t>；</w:t>
            </w:r>
          </w:p>
          <w:p w14:paraId="251D0E9B">
            <w:pPr>
              <w:keepNext w:val="0"/>
              <w:keepLines w:val="0"/>
              <w:pageBreakBefore w:val="0"/>
              <w:widowControl/>
              <w:numPr>
                <w:ilvl w:val="0"/>
                <w:numId w:val="0"/>
              </w:numPr>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3.</w:t>
            </w:r>
            <w:r>
              <w:rPr>
                <w:rFonts w:hint="default" w:ascii="Times New Roman" w:hAnsi="Times New Roman" w:eastAsia="仿宋_GB2312" w:cs="Times New Roman"/>
                <w:color w:val="auto"/>
                <w:kern w:val="0"/>
                <w:sz w:val="21"/>
                <w:szCs w:val="21"/>
                <w:lang w:val="en-US" w:eastAsia="zh-CN"/>
              </w:rPr>
              <w:t>电脑</w:t>
            </w:r>
            <w:r>
              <w:rPr>
                <w:rFonts w:hint="eastAsia" w:ascii="Times New Roman" w:hAnsi="Times New Roman" w:eastAsia="仿宋_GB2312" w:cs="Times New Roman"/>
                <w:color w:val="auto"/>
                <w:kern w:val="0"/>
                <w:sz w:val="21"/>
                <w:szCs w:val="21"/>
                <w:lang w:val="en-US" w:eastAsia="zh-CN"/>
              </w:rPr>
              <w:t>板温控</w:t>
            </w:r>
            <w:r>
              <w:rPr>
                <w:rFonts w:hint="default" w:ascii="Times New Roman" w:hAnsi="Times New Roman" w:eastAsia="仿宋_GB2312" w:cs="Times New Roman"/>
                <w:color w:val="auto"/>
                <w:kern w:val="0"/>
                <w:sz w:val="21"/>
                <w:szCs w:val="21"/>
                <w:lang w:val="en-US" w:eastAsia="zh-CN"/>
              </w:rPr>
              <w:t>，</w:t>
            </w:r>
            <w:r>
              <w:rPr>
                <w:rFonts w:hint="eastAsia" w:ascii="Times New Roman" w:hAnsi="Times New Roman" w:eastAsia="仿宋_GB2312" w:cs="Times New Roman"/>
                <w:color w:val="auto"/>
                <w:kern w:val="0"/>
                <w:sz w:val="21"/>
                <w:szCs w:val="21"/>
                <w:lang w:val="en-US" w:eastAsia="zh-CN"/>
              </w:rPr>
              <w:t>LED数字显示；</w:t>
            </w:r>
          </w:p>
          <w:p w14:paraId="199B77C3">
            <w:pPr>
              <w:keepNext w:val="0"/>
              <w:keepLines w:val="0"/>
              <w:pageBreakBefore w:val="0"/>
              <w:widowControl/>
              <w:numPr>
                <w:ilvl w:val="0"/>
                <w:numId w:val="0"/>
              </w:numPr>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4.搁架/内门板：3/4；</w:t>
            </w:r>
          </w:p>
          <w:p w14:paraId="62990D9B">
            <w:pPr>
              <w:keepNext w:val="0"/>
              <w:keepLines w:val="0"/>
              <w:pageBreakBefore w:val="0"/>
              <w:widowControl/>
              <w:numPr>
                <w:ilvl w:val="0"/>
                <w:numId w:val="0"/>
              </w:numPr>
              <w:kinsoku/>
              <w:wordWrap/>
              <w:overflowPunct/>
              <w:topLinePunct w:val="0"/>
              <w:autoSpaceDE w:val="0"/>
              <w:autoSpaceDN/>
              <w:bidi w:val="0"/>
              <w:adjustRightInd/>
              <w:snapToGrid/>
              <w:spacing w:line="300" w:lineRule="exact"/>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5.外部尺寸（mm）：宽1145</w:t>
            </w:r>
            <w:r>
              <w:rPr>
                <w:rFonts w:hint="default" w:ascii="Times New Roman" w:hAnsi="Times New Roman" w:eastAsia="仿宋_GB2312" w:cs="Times New Roman"/>
                <w:color w:val="auto"/>
                <w:kern w:val="0"/>
                <w:sz w:val="21"/>
                <w:szCs w:val="21"/>
                <w:lang w:val="en-US" w:eastAsia="zh-CN"/>
              </w:rPr>
              <w:t>×</w:t>
            </w:r>
            <w:r>
              <w:rPr>
                <w:rFonts w:hint="eastAsia" w:ascii="Times New Roman" w:hAnsi="Times New Roman" w:eastAsia="仿宋_GB2312" w:cs="Times New Roman"/>
                <w:color w:val="auto"/>
                <w:kern w:val="0"/>
                <w:sz w:val="21"/>
                <w:szCs w:val="21"/>
                <w:lang w:val="en-US" w:eastAsia="zh-CN"/>
              </w:rPr>
              <w:t>深900</w:t>
            </w:r>
            <w:r>
              <w:rPr>
                <w:rFonts w:hint="default" w:ascii="Times New Roman" w:hAnsi="Times New Roman" w:eastAsia="仿宋_GB2312" w:cs="Times New Roman"/>
                <w:color w:val="auto"/>
                <w:kern w:val="0"/>
                <w:sz w:val="21"/>
                <w:szCs w:val="21"/>
                <w:lang w:val="en-US" w:eastAsia="zh-CN"/>
              </w:rPr>
              <w:t>×</w:t>
            </w:r>
            <w:r>
              <w:rPr>
                <w:rFonts w:hint="eastAsia" w:ascii="Times New Roman" w:hAnsi="Times New Roman" w:eastAsia="仿宋_GB2312" w:cs="Times New Roman"/>
                <w:color w:val="auto"/>
                <w:kern w:val="0"/>
                <w:sz w:val="21"/>
                <w:szCs w:val="21"/>
                <w:lang w:val="en-US" w:eastAsia="zh-CN"/>
              </w:rPr>
              <w:t>高1970；</w:t>
            </w:r>
          </w:p>
          <w:p w14:paraId="17A27B01">
            <w:pPr>
              <w:keepNext w:val="0"/>
              <w:keepLines w:val="0"/>
              <w:pageBreakBefore w:val="0"/>
              <w:widowControl/>
              <w:numPr>
                <w:ilvl w:val="0"/>
                <w:numId w:val="0"/>
              </w:numPr>
              <w:kinsoku/>
              <w:wordWrap/>
              <w:overflowPunct/>
              <w:topLinePunct w:val="0"/>
              <w:autoSpaceDE w:val="0"/>
              <w:autoSpaceDN/>
              <w:bidi w:val="0"/>
              <w:adjustRightInd/>
              <w:snapToGrid/>
              <w:spacing w:line="300" w:lineRule="exact"/>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6.内部尺寸（mm）：宽870</w:t>
            </w:r>
            <w:r>
              <w:rPr>
                <w:rFonts w:hint="default" w:ascii="Times New Roman" w:hAnsi="Times New Roman" w:eastAsia="仿宋_GB2312" w:cs="Times New Roman"/>
                <w:color w:val="auto"/>
                <w:kern w:val="0"/>
                <w:sz w:val="21"/>
                <w:szCs w:val="21"/>
                <w:lang w:val="en-US" w:eastAsia="zh-CN"/>
              </w:rPr>
              <w:t>×</w:t>
            </w:r>
            <w:r>
              <w:rPr>
                <w:rFonts w:hint="eastAsia" w:ascii="Times New Roman" w:hAnsi="Times New Roman" w:eastAsia="仿宋_GB2312" w:cs="Times New Roman"/>
                <w:color w:val="auto"/>
                <w:kern w:val="0"/>
                <w:sz w:val="21"/>
                <w:szCs w:val="21"/>
                <w:lang w:val="en-US" w:eastAsia="zh-CN"/>
              </w:rPr>
              <w:t>深630</w:t>
            </w:r>
            <w:r>
              <w:rPr>
                <w:rFonts w:hint="default" w:ascii="Times New Roman" w:hAnsi="Times New Roman" w:eastAsia="仿宋_GB2312" w:cs="Times New Roman"/>
                <w:color w:val="auto"/>
                <w:kern w:val="0"/>
                <w:sz w:val="21"/>
                <w:szCs w:val="21"/>
                <w:lang w:val="en-US" w:eastAsia="zh-CN"/>
              </w:rPr>
              <w:t>×</w:t>
            </w:r>
            <w:r>
              <w:rPr>
                <w:rFonts w:hint="eastAsia" w:ascii="Times New Roman" w:hAnsi="Times New Roman" w:eastAsia="仿宋_GB2312" w:cs="Times New Roman"/>
                <w:color w:val="auto"/>
                <w:kern w:val="0"/>
                <w:sz w:val="21"/>
                <w:szCs w:val="21"/>
                <w:lang w:val="en-US" w:eastAsia="zh-CN"/>
              </w:rPr>
              <w:t>高1310;</w:t>
            </w:r>
          </w:p>
          <w:p w14:paraId="78226A9A">
            <w:pPr>
              <w:keepNext w:val="0"/>
              <w:keepLines w:val="0"/>
              <w:pageBreakBefore w:val="0"/>
              <w:widowControl/>
              <w:numPr>
                <w:ilvl w:val="0"/>
                <w:numId w:val="0"/>
              </w:numPr>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7.节能设计（四独立内门）、高效降噪音。</w:t>
            </w:r>
          </w:p>
        </w:tc>
        <w:tc>
          <w:tcPr>
            <w:tcW w:w="419" w:type="pct"/>
            <w:noWrap w:val="0"/>
            <w:vAlign w:val="center"/>
          </w:tcPr>
          <w:p w14:paraId="5226D7B3">
            <w:pPr>
              <w:keepNext w:val="0"/>
              <w:keepLines w:val="0"/>
              <w:pageBreakBefore w:val="0"/>
              <w:kinsoku/>
              <w:wordWrap/>
              <w:overflowPunct/>
              <w:topLinePunct w:val="0"/>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1个</w:t>
            </w:r>
          </w:p>
        </w:tc>
        <w:tc>
          <w:tcPr>
            <w:tcW w:w="426" w:type="pct"/>
            <w:noWrap w:val="0"/>
            <w:vAlign w:val="center"/>
          </w:tcPr>
          <w:p w14:paraId="1A470B0A">
            <w:pPr>
              <w:keepNext w:val="0"/>
              <w:keepLines w:val="0"/>
              <w:pageBreakBefore w:val="0"/>
              <w:kinsoku/>
              <w:wordWrap/>
              <w:overflowPunct/>
              <w:topLinePunct w:val="0"/>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vertAlign w:val="baseline"/>
                <w:lang w:val="en-US" w:eastAsia="zh-CN"/>
              </w:rPr>
            </w:pPr>
          </w:p>
        </w:tc>
        <w:tc>
          <w:tcPr>
            <w:tcW w:w="469" w:type="pct"/>
            <w:noWrap w:val="0"/>
            <w:vAlign w:val="center"/>
          </w:tcPr>
          <w:p w14:paraId="3DDC249F">
            <w:pPr>
              <w:keepNext w:val="0"/>
              <w:keepLines w:val="0"/>
              <w:pageBreakBefore w:val="0"/>
              <w:kinsoku/>
              <w:wordWrap/>
              <w:overflowPunct/>
              <w:topLinePunct w:val="0"/>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vertAlign w:val="baseline"/>
                <w:lang w:val="en-US" w:eastAsia="zh-CN"/>
              </w:rPr>
            </w:pPr>
          </w:p>
        </w:tc>
      </w:tr>
      <w:tr w14:paraId="4EB6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64" w:type="pct"/>
            <w:noWrap w:val="0"/>
            <w:vAlign w:val="center"/>
          </w:tcPr>
          <w:p w14:paraId="7B899D14">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3</w:t>
            </w:r>
          </w:p>
        </w:tc>
        <w:tc>
          <w:tcPr>
            <w:tcW w:w="650" w:type="pct"/>
            <w:noWrap w:val="0"/>
            <w:vAlign w:val="center"/>
          </w:tcPr>
          <w:p w14:paraId="199C4B56">
            <w:pPr>
              <w:keepNext w:val="0"/>
              <w:keepLines w:val="0"/>
              <w:pageBreakBefore w:val="0"/>
              <w:kinsoku/>
              <w:wordWrap/>
              <w:overflowPunct/>
              <w:topLinePunct w:val="0"/>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运输箱车载转换器</w:t>
            </w:r>
          </w:p>
        </w:tc>
        <w:tc>
          <w:tcPr>
            <w:tcW w:w="2770" w:type="pct"/>
            <w:noWrap w:val="0"/>
            <w:vAlign w:val="center"/>
          </w:tcPr>
          <w:p w14:paraId="0ECBE377">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1000W车载逆变器12</w:t>
            </w:r>
            <w:r>
              <w:rPr>
                <w:rFonts w:hint="default" w:ascii="Times New Roman" w:hAnsi="Times New Roman" w:eastAsia="仿宋_GB2312" w:cs="Times New Roman"/>
                <w:color w:val="auto"/>
                <w:kern w:val="0"/>
                <w:sz w:val="21"/>
                <w:szCs w:val="21"/>
                <w:lang w:val="en-US" w:eastAsia="zh-CN"/>
              </w:rPr>
              <w:t>×</w:t>
            </w:r>
            <w:r>
              <w:rPr>
                <w:rFonts w:hint="eastAsia" w:ascii="Times New Roman" w:hAnsi="Times New Roman" w:eastAsia="仿宋_GB2312" w:cs="Times New Roman"/>
                <w:color w:val="auto"/>
                <w:kern w:val="0"/>
                <w:sz w:val="21"/>
                <w:szCs w:val="21"/>
                <w:lang w:val="en-US" w:eastAsia="zh-CN"/>
              </w:rPr>
              <w:t>24V转220V转换器大功率高配，能用于在汽车电源插口上进行转换。</w:t>
            </w:r>
          </w:p>
        </w:tc>
        <w:tc>
          <w:tcPr>
            <w:tcW w:w="419" w:type="pct"/>
            <w:noWrap w:val="0"/>
            <w:vAlign w:val="center"/>
          </w:tcPr>
          <w:p w14:paraId="2711ED27">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2个</w:t>
            </w:r>
          </w:p>
        </w:tc>
        <w:tc>
          <w:tcPr>
            <w:tcW w:w="426" w:type="pct"/>
            <w:noWrap w:val="0"/>
            <w:vAlign w:val="center"/>
          </w:tcPr>
          <w:p w14:paraId="6C5275AA">
            <w:pPr>
              <w:keepNext w:val="0"/>
              <w:keepLines w:val="0"/>
              <w:pageBreakBefore w:val="0"/>
              <w:kinsoku/>
              <w:wordWrap/>
              <w:overflowPunct/>
              <w:topLinePunct w:val="0"/>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vertAlign w:val="baseline"/>
                <w:lang w:val="en-US" w:eastAsia="zh-CN"/>
              </w:rPr>
            </w:pPr>
          </w:p>
        </w:tc>
        <w:tc>
          <w:tcPr>
            <w:tcW w:w="469" w:type="pct"/>
            <w:noWrap w:val="0"/>
            <w:vAlign w:val="center"/>
          </w:tcPr>
          <w:p w14:paraId="39B05AE3">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color w:val="auto"/>
                <w:sz w:val="21"/>
                <w:szCs w:val="21"/>
                <w:vertAlign w:val="baseline"/>
                <w:lang w:val="en-US" w:eastAsia="zh-CN"/>
              </w:rPr>
            </w:pPr>
          </w:p>
        </w:tc>
      </w:tr>
      <w:tr w14:paraId="2B18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64" w:type="pct"/>
            <w:noWrap w:val="0"/>
            <w:vAlign w:val="center"/>
          </w:tcPr>
          <w:p w14:paraId="7CF794BE">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4</w:t>
            </w:r>
          </w:p>
        </w:tc>
        <w:tc>
          <w:tcPr>
            <w:tcW w:w="650" w:type="pct"/>
            <w:noWrap w:val="0"/>
            <w:vAlign w:val="center"/>
          </w:tcPr>
          <w:p w14:paraId="050FA3F5">
            <w:pPr>
              <w:keepNext w:val="0"/>
              <w:keepLines w:val="0"/>
              <w:pageBreakBefore w:val="0"/>
              <w:kinsoku/>
              <w:wordWrap/>
              <w:overflowPunct/>
              <w:topLinePunct w:val="0"/>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绞肉机</w:t>
            </w:r>
          </w:p>
        </w:tc>
        <w:tc>
          <w:tcPr>
            <w:tcW w:w="2770" w:type="pct"/>
            <w:noWrap w:val="0"/>
            <w:vAlign w:val="center"/>
          </w:tcPr>
          <w:p w14:paraId="48A6C8CA">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功率P≧1800W，不锈钢材质、4个刀片；容积10L的1个，容积5L的1个。</w:t>
            </w:r>
          </w:p>
        </w:tc>
        <w:tc>
          <w:tcPr>
            <w:tcW w:w="419" w:type="pct"/>
            <w:noWrap w:val="0"/>
            <w:vAlign w:val="center"/>
          </w:tcPr>
          <w:p w14:paraId="21CE5D2C">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color w:val="auto"/>
                <w:sz w:val="21"/>
                <w:szCs w:val="21"/>
                <w:vertAlign w:val="baseline"/>
                <w:lang w:val="en-US" w:eastAsia="zh-CN"/>
              </w:rPr>
            </w:pPr>
            <w:r>
              <w:rPr>
                <w:rFonts w:hint="eastAsia" w:ascii="Times New Roman" w:hAnsi="Times New Roman" w:eastAsia="仿宋_GB2312" w:cs="Times New Roman"/>
                <w:color w:val="auto"/>
                <w:sz w:val="21"/>
                <w:szCs w:val="21"/>
                <w:vertAlign w:val="baseline"/>
                <w:lang w:val="en-US" w:eastAsia="zh-CN"/>
              </w:rPr>
              <w:t>2个</w:t>
            </w:r>
          </w:p>
        </w:tc>
        <w:tc>
          <w:tcPr>
            <w:tcW w:w="426" w:type="pct"/>
            <w:noWrap w:val="0"/>
            <w:vAlign w:val="center"/>
          </w:tcPr>
          <w:p w14:paraId="71128DF7">
            <w:pPr>
              <w:keepNext w:val="0"/>
              <w:keepLines w:val="0"/>
              <w:pageBreakBefore w:val="0"/>
              <w:kinsoku/>
              <w:wordWrap/>
              <w:overflowPunct/>
              <w:topLinePunct w:val="0"/>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vertAlign w:val="baseline"/>
                <w:lang w:val="en-US" w:eastAsia="zh-CN"/>
              </w:rPr>
            </w:pPr>
          </w:p>
        </w:tc>
        <w:tc>
          <w:tcPr>
            <w:tcW w:w="469" w:type="pct"/>
            <w:noWrap w:val="0"/>
            <w:vAlign w:val="center"/>
          </w:tcPr>
          <w:p w14:paraId="53F826B8">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color w:val="auto"/>
                <w:sz w:val="21"/>
                <w:szCs w:val="21"/>
                <w:vertAlign w:val="baseline"/>
                <w:lang w:val="en-US" w:eastAsia="zh-CN"/>
              </w:rPr>
            </w:pPr>
          </w:p>
        </w:tc>
      </w:tr>
      <w:tr w14:paraId="5879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264" w:type="pct"/>
            <w:noWrap w:val="0"/>
            <w:vAlign w:val="center"/>
          </w:tcPr>
          <w:p w14:paraId="4233D848">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val="en-US" w:eastAsia="zh-CN"/>
              </w:rPr>
              <w:t>5</w:t>
            </w:r>
          </w:p>
        </w:tc>
        <w:tc>
          <w:tcPr>
            <w:tcW w:w="650" w:type="pct"/>
            <w:noWrap w:val="0"/>
            <w:vAlign w:val="center"/>
          </w:tcPr>
          <w:p w14:paraId="15B61E26">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val="en-US" w:eastAsia="zh-CN"/>
              </w:rPr>
              <w:t>畜牧专用恒温箱</w:t>
            </w:r>
          </w:p>
        </w:tc>
        <w:tc>
          <w:tcPr>
            <w:tcW w:w="2770" w:type="pct"/>
            <w:noWrap w:val="0"/>
            <w:vAlign w:val="center"/>
          </w:tcPr>
          <w:p w14:paraId="4B721B44">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1.电压家用AC220V</w:t>
            </w:r>
            <w:r>
              <w:rPr>
                <w:rFonts w:hint="eastAsia" w:ascii="Times New Roman" w:hAnsi="Times New Roman" w:eastAsia="仿宋_GB2312" w:cs="Times New Roman"/>
                <w:color w:val="000000"/>
                <w:kern w:val="0"/>
                <w:sz w:val="21"/>
                <w:szCs w:val="21"/>
                <w:lang w:val="en-US" w:eastAsia="zh-CN"/>
              </w:rPr>
              <w:t>，</w:t>
            </w:r>
            <w:r>
              <w:rPr>
                <w:rFonts w:hint="default" w:ascii="Times New Roman" w:hAnsi="Times New Roman" w:eastAsia="仿宋_GB2312" w:cs="Times New Roman"/>
                <w:color w:val="000000"/>
                <w:kern w:val="0"/>
                <w:sz w:val="21"/>
                <w:szCs w:val="21"/>
                <w:lang w:val="en-US" w:eastAsia="zh-CN"/>
              </w:rPr>
              <w:t>车用DC12V/24V，可设置温度。</w:t>
            </w:r>
          </w:p>
          <w:p w14:paraId="5D01557E">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2.功率：</w:t>
            </w:r>
            <w:r>
              <w:rPr>
                <w:rFonts w:hint="eastAsia" w:ascii="Times New Roman" w:hAnsi="Times New Roman" w:eastAsia="仿宋_GB2312" w:cs="Times New Roman"/>
                <w:color w:val="000000"/>
                <w:kern w:val="0"/>
                <w:sz w:val="21"/>
                <w:szCs w:val="21"/>
                <w:lang w:val="en-US" w:eastAsia="zh-CN"/>
              </w:rPr>
              <w:t>60</w:t>
            </w:r>
            <w:r>
              <w:rPr>
                <w:rFonts w:hint="default" w:ascii="Times New Roman" w:hAnsi="Times New Roman" w:eastAsia="仿宋_GB2312" w:cs="Times New Roman"/>
                <w:color w:val="000000"/>
                <w:kern w:val="0"/>
                <w:sz w:val="21"/>
                <w:szCs w:val="21"/>
                <w:lang w:val="en-US" w:eastAsia="zh-CN"/>
              </w:rPr>
              <w:t>W。</w:t>
            </w:r>
          </w:p>
          <w:p w14:paraId="092FCDF9">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3.主仓温度：-</w:t>
            </w:r>
            <w:r>
              <w:rPr>
                <w:rFonts w:hint="eastAsia" w:ascii="Times New Roman" w:hAnsi="Times New Roman" w:eastAsia="仿宋_GB2312" w:cs="Times New Roman"/>
                <w:color w:val="000000"/>
                <w:kern w:val="0"/>
                <w:sz w:val="21"/>
                <w:szCs w:val="21"/>
                <w:lang w:val="en-US" w:eastAsia="zh-CN"/>
              </w:rPr>
              <w:t>22</w:t>
            </w:r>
            <w:r>
              <w:rPr>
                <w:rFonts w:hint="default" w:ascii="Times New Roman" w:hAnsi="Times New Roman" w:eastAsia="仿宋_GB2312" w:cs="Times New Roman"/>
                <w:color w:val="000000"/>
                <w:kern w:val="0"/>
                <w:sz w:val="21"/>
                <w:szCs w:val="21"/>
                <w:lang w:val="en-US" w:eastAsia="zh-CN"/>
              </w:rPr>
              <w:t>-</w:t>
            </w:r>
            <w:r>
              <w:rPr>
                <w:rFonts w:hint="eastAsia" w:ascii="Times New Roman" w:hAnsi="Times New Roman" w:eastAsia="仿宋_GB2312" w:cs="Times New Roman"/>
                <w:color w:val="000000"/>
                <w:kern w:val="0"/>
                <w:sz w:val="21"/>
                <w:szCs w:val="21"/>
                <w:lang w:val="en-US" w:eastAsia="zh-CN"/>
              </w:rPr>
              <w:t>20</w:t>
            </w:r>
            <w:r>
              <w:rPr>
                <w:rFonts w:hint="default" w:ascii="Times New Roman" w:hAnsi="Times New Roman" w:eastAsia="仿宋_GB2312" w:cs="Times New Roman"/>
                <w:color w:val="000000"/>
                <w:kern w:val="0"/>
                <w:sz w:val="21"/>
                <w:szCs w:val="21"/>
                <w:lang w:val="en-US" w:eastAsia="zh-CN"/>
              </w:rPr>
              <w:t>℃。</w:t>
            </w:r>
          </w:p>
          <w:p w14:paraId="15BABCA0">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4.容量：</w:t>
            </w:r>
            <w:r>
              <w:rPr>
                <w:rFonts w:hint="eastAsia" w:ascii="Times New Roman" w:hAnsi="Times New Roman" w:eastAsia="仿宋_GB2312" w:cs="Times New Roman"/>
                <w:color w:val="000000"/>
                <w:kern w:val="0"/>
                <w:sz w:val="21"/>
                <w:szCs w:val="21"/>
                <w:lang w:val="en-US" w:eastAsia="zh-CN"/>
              </w:rPr>
              <w:t>25</w:t>
            </w:r>
            <w:r>
              <w:rPr>
                <w:rFonts w:hint="default" w:ascii="Times New Roman" w:hAnsi="Times New Roman" w:eastAsia="仿宋_GB2312" w:cs="Times New Roman"/>
                <w:color w:val="000000"/>
                <w:kern w:val="0"/>
                <w:sz w:val="21"/>
                <w:szCs w:val="21"/>
                <w:lang w:val="en-US" w:eastAsia="zh-CN"/>
              </w:rPr>
              <w:t>L。</w:t>
            </w:r>
          </w:p>
          <w:p w14:paraId="0FC91548">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5.用途：主要用于运输保存</w:t>
            </w:r>
            <w:r>
              <w:rPr>
                <w:rFonts w:hint="eastAsia" w:ascii="Times New Roman" w:hAnsi="Times New Roman" w:eastAsia="仿宋_GB2312" w:cs="Times New Roman"/>
                <w:color w:val="000000"/>
                <w:kern w:val="0"/>
                <w:sz w:val="21"/>
                <w:szCs w:val="21"/>
                <w:lang w:val="en-US" w:eastAsia="zh-CN"/>
              </w:rPr>
              <w:t>样本</w:t>
            </w:r>
            <w:r>
              <w:rPr>
                <w:rFonts w:hint="default" w:ascii="Times New Roman" w:hAnsi="Times New Roman" w:eastAsia="仿宋_GB2312" w:cs="Times New Roman"/>
                <w:color w:val="000000"/>
                <w:kern w:val="0"/>
                <w:sz w:val="21"/>
                <w:szCs w:val="21"/>
                <w:lang w:val="en-US" w:eastAsia="zh-CN"/>
              </w:rPr>
              <w:t>。</w:t>
            </w:r>
          </w:p>
        </w:tc>
        <w:tc>
          <w:tcPr>
            <w:tcW w:w="419" w:type="pct"/>
            <w:noWrap w:val="0"/>
            <w:vAlign w:val="center"/>
          </w:tcPr>
          <w:p w14:paraId="5FEC4896">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sz w:val="21"/>
                <w:szCs w:val="21"/>
                <w:vertAlign w:val="baseline"/>
                <w:lang w:val="en-US" w:eastAsia="zh-CN"/>
              </w:rPr>
              <w:t>2</w:t>
            </w:r>
            <w:r>
              <w:rPr>
                <w:rFonts w:hint="eastAsia" w:ascii="Times New Roman" w:hAnsi="Times New Roman" w:eastAsia="仿宋_GB2312" w:cs="Times New Roman"/>
                <w:sz w:val="21"/>
                <w:szCs w:val="21"/>
                <w:vertAlign w:val="baseline"/>
                <w:lang w:val="en-US" w:eastAsia="zh-CN"/>
              </w:rPr>
              <w:t>个</w:t>
            </w:r>
          </w:p>
        </w:tc>
        <w:tc>
          <w:tcPr>
            <w:tcW w:w="426" w:type="pct"/>
            <w:noWrap w:val="0"/>
            <w:vAlign w:val="center"/>
          </w:tcPr>
          <w:p w14:paraId="12D60DC7">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p>
        </w:tc>
        <w:tc>
          <w:tcPr>
            <w:tcW w:w="469" w:type="pct"/>
            <w:noWrap w:val="0"/>
            <w:vAlign w:val="center"/>
          </w:tcPr>
          <w:p w14:paraId="1F345039">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p>
        </w:tc>
      </w:tr>
      <w:tr w14:paraId="5BC7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64" w:type="pct"/>
            <w:noWrap w:val="0"/>
            <w:vAlign w:val="center"/>
          </w:tcPr>
          <w:p w14:paraId="4A0F1E97">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val="en-US" w:eastAsia="zh-CN"/>
              </w:rPr>
              <w:t>6</w:t>
            </w:r>
          </w:p>
        </w:tc>
        <w:tc>
          <w:tcPr>
            <w:tcW w:w="650" w:type="pct"/>
            <w:noWrap w:val="0"/>
            <w:vAlign w:val="center"/>
          </w:tcPr>
          <w:p w14:paraId="15C7B538">
            <w:pPr>
              <w:keepNext w:val="0"/>
              <w:keepLines w:val="0"/>
              <w:pageBreakBefore w:val="0"/>
              <w:kinsoku/>
              <w:wordWrap/>
              <w:overflowPunct/>
              <w:topLinePunct w:val="0"/>
              <w:autoSpaceDN/>
              <w:bidi w:val="0"/>
              <w:adjustRightInd/>
              <w:snapToGrid/>
              <w:spacing w:line="360" w:lineRule="exact"/>
              <w:jc w:val="center"/>
              <w:textAlignment w:val="auto"/>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color w:val="000000"/>
                <w:kern w:val="0"/>
                <w:sz w:val="21"/>
                <w:szCs w:val="21"/>
                <w:lang w:val="en-US" w:eastAsia="zh-CN"/>
              </w:rPr>
              <w:t>4℃</w:t>
            </w:r>
            <w:r>
              <w:rPr>
                <w:rFonts w:hint="default" w:ascii="Times New Roman" w:hAnsi="Times New Roman" w:eastAsia="仿宋_GB2312" w:cs="Times New Roman"/>
                <w:color w:val="000000"/>
                <w:kern w:val="0"/>
                <w:sz w:val="21"/>
                <w:szCs w:val="21"/>
              </w:rPr>
              <w:t>医用冷藏箱</w:t>
            </w:r>
          </w:p>
        </w:tc>
        <w:tc>
          <w:tcPr>
            <w:tcW w:w="2770" w:type="pct"/>
            <w:noWrap w:val="0"/>
            <w:vAlign w:val="center"/>
          </w:tcPr>
          <w:p w14:paraId="4B25400B">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rPr>
              <w:t>温度区间：微电脑控制，箱内温度控制在2~8℃范围内。</w:t>
            </w:r>
          </w:p>
          <w:p w14:paraId="6457A739">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2.样式：立式、双门。</w:t>
            </w:r>
          </w:p>
          <w:p w14:paraId="31BCC437">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val="en-US" w:eastAsia="zh-CN"/>
              </w:rPr>
              <w:t>3.</w:t>
            </w:r>
            <w:r>
              <w:rPr>
                <w:rFonts w:hint="default" w:ascii="Times New Roman" w:hAnsi="Times New Roman" w:eastAsia="仿宋_GB2312" w:cs="Times New Roman"/>
                <w:color w:val="000000"/>
                <w:kern w:val="0"/>
                <w:sz w:val="21"/>
                <w:szCs w:val="21"/>
              </w:rPr>
              <w:t>有效容积（L）：</w:t>
            </w:r>
            <w:r>
              <w:rPr>
                <w:rFonts w:hint="default" w:ascii="Times New Roman" w:hAnsi="Times New Roman" w:eastAsia="仿宋_GB2312" w:cs="Times New Roman"/>
                <w:color w:val="000000"/>
                <w:kern w:val="0"/>
                <w:sz w:val="21"/>
                <w:szCs w:val="21"/>
                <w:lang w:val="en-US" w:eastAsia="zh-CN"/>
              </w:rPr>
              <w:t>660以上</w:t>
            </w:r>
            <w:r>
              <w:rPr>
                <w:rFonts w:hint="default" w:ascii="Times New Roman" w:hAnsi="Times New Roman" w:eastAsia="仿宋_GB2312" w:cs="Times New Roman"/>
                <w:color w:val="000000"/>
                <w:kern w:val="0"/>
                <w:sz w:val="21"/>
                <w:szCs w:val="21"/>
              </w:rPr>
              <w:t>。</w:t>
            </w:r>
          </w:p>
          <w:p w14:paraId="396C9111">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4.输出功率：290W。</w:t>
            </w:r>
          </w:p>
          <w:p w14:paraId="13FE0C59">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color w:val="000000"/>
                <w:kern w:val="0"/>
                <w:sz w:val="21"/>
                <w:szCs w:val="21"/>
                <w:lang w:val="en-US" w:eastAsia="zh-CN"/>
              </w:rPr>
              <w:t>5</w:t>
            </w:r>
            <w:r>
              <w:rPr>
                <w:rFonts w:hint="default" w:ascii="Times New Roman" w:hAnsi="Times New Roman" w:eastAsia="仿宋_GB2312" w:cs="Times New Roman"/>
                <w:color w:val="000000"/>
                <w:kern w:val="0"/>
                <w:sz w:val="21"/>
                <w:szCs w:val="21"/>
                <w:lang w:val="en-US" w:eastAsia="zh-CN"/>
              </w:rPr>
              <w:t>.用途：</w:t>
            </w:r>
            <w:r>
              <w:rPr>
                <w:rFonts w:hint="default" w:ascii="Times New Roman" w:hAnsi="Times New Roman" w:eastAsia="仿宋_GB2312" w:cs="Times New Roman"/>
                <w:color w:val="000000"/>
                <w:kern w:val="0"/>
                <w:sz w:val="21"/>
                <w:szCs w:val="21"/>
              </w:rPr>
              <w:t>用于储存生物试剂等</w:t>
            </w:r>
            <w:r>
              <w:rPr>
                <w:rFonts w:hint="default" w:ascii="Times New Roman" w:hAnsi="Times New Roman" w:eastAsia="仿宋_GB2312" w:cs="Times New Roman"/>
                <w:color w:val="000000"/>
                <w:kern w:val="0"/>
                <w:sz w:val="21"/>
                <w:szCs w:val="21"/>
                <w:lang w:eastAsia="zh-CN"/>
              </w:rPr>
              <w:t>。</w:t>
            </w:r>
          </w:p>
        </w:tc>
        <w:tc>
          <w:tcPr>
            <w:tcW w:w="419" w:type="pct"/>
            <w:noWrap w:val="0"/>
            <w:vAlign w:val="center"/>
          </w:tcPr>
          <w:p w14:paraId="131583A6">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val="en-US" w:eastAsia="zh-CN"/>
              </w:rPr>
              <w:t>2个</w:t>
            </w:r>
          </w:p>
        </w:tc>
        <w:tc>
          <w:tcPr>
            <w:tcW w:w="426" w:type="pct"/>
            <w:noWrap w:val="0"/>
            <w:vAlign w:val="center"/>
          </w:tcPr>
          <w:p w14:paraId="2FB33D3B">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p>
        </w:tc>
        <w:tc>
          <w:tcPr>
            <w:tcW w:w="469" w:type="pct"/>
            <w:noWrap w:val="0"/>
            <w:vAlign w:val="center"/>
          </w:tcPr>
          <w:p w14:paraId="26ABED08">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p>
        </w:tc>
      </w:tr>
      <w:tr w14:paraId="5CA1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64" w:type="pct"/>
            <w:noWrap w:val="0"/>
            <w:vAlign w:val="center"/>
          </w:tcPr>
          <w:p w14:paraId="29ED4E2D">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val="en-US" w:eastAsia="zh-CN"/>
              </w:rPr>
              <w:t>7</w:t>
            </w:r>
          </w:p>
        </w:tc>
        <w:tc>
          <w:tcPr>
            <w:tcW w:w="650" w:type="pct"/>
            <w:noWrap w:val="0"/>
            <w:vAlign w:val="center"/>
          </w:tcPr>
          <w:p w14:paraId="117D0721">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color w:val="000000"/>
                <w:kern w:val="0"/>
                <w:sz w:val="21"/>
                <w:szCs w:val="21"/>
              </w:rPr>
              <w:t>可升降圆凳</w:t>
            </w:r>
          </w:p>
        </w:tc>
        <w:tc>
          <w:tcPr>
            <w:tcW w:w="2770" w:type="pct"/>
            <w:noWrap w:val="0"/>
            <w:vAlign w:val="center"/>
          </w:tcPr>
          <w:p w14:paraId="23A85874">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1.参数：升降调节，高48-68cm360°万向旋转，静音滑轮。SGS认证气杆，防爆设计；五星脚稳固支撑。铁电镀材质</w:t>
            </w:r>
            <w:r>
              <w:rPr>
                <w:rFonts w:hint="eastAsia" w:ascii="Times New Roman" w:hAnsi="Times New Roman" w:eastAsia="仿宋_GB2312" w:cs="Times New Roman"/>
                <w:color w:val="000000"/>
                <w:kern w:val="0"/>
                <w:sz w:val="21"/>
                <w:szCs w:val="21"/>
                <w:lang w:val="en-US" w:eastAsia="zh-CN"/>
              </w:rPr>
              <w:t>，</w:t>
            </w:r>
            <w:r>
              <w:rPr>
                <w:rFonts w:hint="default" w:ascii="Times New Roman" w:hAnsi="Times New Roman" w:eastAsia="仿宋_GB2312" w:cs="Times New Roman"/>
                <w:color w:val="000000"/>
                <w:kern w:val="0"/>
                <w:sz w:val="21"/>
                <w:szCs w:val="21"/>
                <w:lang w:val="en-US" w:eastAsia="zh-CN"/>
              </w:rPr>
              <w:t>PU皮质。</w:t>
            </w:r>
          </w:p>
          <w:p w14:paraId="515A82B8">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color w:val="000000"/>
                <w:kern w:val="0"/>
                <w:sz w:val="21"/>
                <w:szCs w:val="21"/>
                <w:lang w:val="en-US" w:eastAsia="zh-CN"/>
              </w:rPr>
              <w:t>2.用途：实验</w:t>
            </w:r>
            <w:r>
              <w:rPr>
                <w:rFonts w:hint="eastAsia" w:ascii="Times New Roman" w:hAnsi="Times New Roman" w:eastAsia="仿宋_GB2312" w:cs="Times New Roman"/>
                <w:color w:val="000000"/>
                <w:kern w:val="0"/>
                <w:sz w:val="21"/>
                <w:szCs w:val="21"/>
                <w:lang w:val="en-US" w:eastAsia="zh-CN"/>
              </w:rPr>
              <w:t>凳子</w:t>
            </w:r>
            <w:r>
              <w:rPr>
                <w:rFonts w:hint="default" w:ascii="Times New Roman" w:hAnsi="Times New Roman" w:eastAsia="仿宋_GB2312" w:cs="Times New Roman"/>
                <w:color w:val="000000"/>
                <w:kern w:val="0"/>
                <w:sz w:val="21"/>
                <w:szCs w:val="21"/>
                <w:lang w:val="en-US" w:eastAsia="zh-CN"/>
              </w:rPr>
              <w:t>。</w:t>
            </w:r>
          </w:p>
        </w:tc>
        <w:tc>
          <w:tcPr>
            <w:tcW w:w="419" w:type="pct"/>
            <w:noWrap w:val="0"/>
            <w:vAlign w:val="center"/>
          </w:tcPr>
          <w:p w14:paraId="215B587D">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val="en-US" w:eastAsia="zh-CN"/>
              </w:rPr>
              <w:t>40个</w:t>
            </w:r>
          </w:p>
        </w:tc>
        <w:tc>
          <w:tcPr>
            <w:tcW w:w="426" w:type="pct"/>
            <w:noWrap w:val="0"/>
            <w:vAlign w:val="center"/>
          </w:tcPr>
          <w:p w14:paraId="40E6B873">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p>
        </w:tc>
        <w:tc>
          <w:tcPr>
            <w:tcW w:w="469" w:type="pct"/>
            <w:noWrap w:val="0"/>
            <w:vAlign w:val="center"/>
          </w:tcPr>
          <w:p w14:paraId="3BD21B02">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p>
        </w:tc>
      </w:tr>
      <w:tr w14:paraId="0BF9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64" w:type="pct"/>
            <w:noWrap w:val="0"/>
            <w:vAlign w:val="center"/>
          </w:tcPr>
          <w:p w14:paraId="3798BB26">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val="en-US" w:eastAsia="zh-CN"/>
              </w:rPr>
              <w:t>8</w:t>
            </w:r>
          </w:p>
        </w:tc>
        <w:tc>
          <w:tcPr>
            <w:tcW w:w="650" w:type="pct"/>
            <w:noWrap w:val="0"/>
            <w:vAlign w:val="center"/>
          </w:tcPr>
          <w:p w14:paraId="74B56002">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color w:val="000000"/>
                <w:kern w:val="0"/>
                <w:sz w:val="21"/>
                <w:szCs w:val="21"/>
              </w:rPr>
              <w:t>可升降</w:t>
            </w:r>
            <w:r>
              <w:rPr>
                <w:rFonts w:hint="default" w:ascii="Times New Roman" w:hAnsi="Times New Roman" w:eastAsia="仿宋_GB2312" w:cs="Times New Roman"/>
                <w:color w:val="000000"/>
                <w:kern w:val="0"/>
                <w:sz w:val="21"/>
                <w:szCs w:val="21"/>
                <w:lang w:val="en-US" w:eastAsia="zh-CN"/>
              </w:rPr>
              <w:t>台凳</w:t>
            </w:r>
          </w:p>
        </w:tc>
        <w:tc>
          <w:tcPr>
            <w:tcW w:w="2770" w:type="pct"/>
            <w:noWrap w:val="0"/>
            <w:vAlign w:val="center"/>
          </w:tcPr>
          <w:p w14:paraId="6CE3A5FD">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1.镜面大底盘旋转升降调节，金属骨架，高62-82CM，有靠背，加厚高密度海绵填充。</w:t>
            </w:r>
          </w:p>
          <w:p w14:paraId="5232DD5E">
            <w:pPr>
              <w:keepNext w:val="0"/>
              <w:keepLines w:val="0"/>
              <w:pageBreakBefore w:val="0"/>
              <w:widowControl/>
              <w:kinsoku/>
              <w:wordWrap/>
              <w:overflowPunct/>
              <w:topLinePunct w:val="0"/>
              <w:autoSpaceDE w:val="0"/>
              <w:autoSpaceDN/>
              <w:bidi w:val="0"/>
              <w:adjustRightInd/>
              <w:snapToGrid/>
              <w:spacing w:line="300" w:lineRule="exact"/>
              <w:jc w:val="left"/>
              <w:textAlignment w:val="auto"/>
              <w:rPr>
                <w:rFonts w:hint="default" w:ascii="Times New Roman" w:hAnsi="Times New Roman" w:eastAsia="仿宋_GB2312" w:cs="Times New Roman"/>
                <w:sz w:val="21"/>
                <w:szCs w:val="21"/>
                <w:vertAlign w:val="baseline"/>
                <w:lang w:eastAsia="zh-CN"/>
              </w:rPr>
            </w:pPr>
            <w:r>
              <w:rPr>
                <w:rFonts w:hint="default" w:ascii="Times New Roman" w:hAnsi="Times New Roman" w:eastAsia="仿宋_GB2312" w:cs="Times New Roman"/>
                <w:color w:val="000000"/>
                <w:kern w:val="0"/>
                <w:sz w:val="21"/>
                <w:szCs w:val="21"/>
                <w:lang w:val="en-US" w:eastAsia="zh-CN"/>
              </w:rPr>
              <w:t>2.用途：用于观看显微镜适配高度座椅。</w:t>
            </w:r>
          </w:p>
        </w:tc>
        <w:tc>
          <w:tcPr>
            <w:tcW w:w="419" w:type="pct"/>
            <w:noWrap w:val="0"/>
            <w:vAlign w:val="center"/>
          </w:tcPr>
          <w:p w14:paraId="12DABA5B">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10个</w:t>
            </w:r>
          </w:p>
        </w:tc>
        <w:tc>
          <w:tcPr>
            <w:tcW w:w="426" w:type="pct"/>
            <w:noWrap w:val="0"/>
            <w:vAlign w:val="center"/>
          </w:tcPr>
          <w:p w14:paraId="0E5DDF09">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p>
        </w:tc>
        <w:tc>
          <w:tcPr>
            <w:tcW w:w="469" w:type="pct"/>
            <w:noWrap w:val="0"/>
            <w:vAlign w:val="center"/>
          </w:tcPr>
          <w:p w14:paraId="3536AA29">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p>
        </w:tc>
      </w:tr>
      <w:tr w14:paraId="022E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64" w:type="pct"/>
            <w:noWrap w:val="0"/>
            <w:vAlign w:val="center"/>
          </w:tcPr>
          <w:p w14:paraId="1EC557FF">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val="en-US" w:eastAsia="zh-CN"/>
              </w:rPr>
              <w:t>9</w:t>
            </w:r>
          </w:p>
        </w:tc>
        <w:tc>
          <w:tcPr>
            <w:tcW w:w="650" w:type="pct"/>
            <w:noWrap w:val="0"/>
            <w:vAlign w:val="center"/>
          </w:tcPr>
          <w:p w14:paraId="2D260063">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val="en-US" w:eastAsia="zh-CN"/>
              </w:rPr>
              <w:t>实验</w:t>
            </w:r>
            <w:r>
              <w:rPr>
                <w:rFonts w:hint="default" w:ascii="Times New Roman" w:hAnsi="Times New Roman" w:eastAsia="仿宋_GB2312" w:cs="Times New Roman"/>
                <w:sz w:val="21"/>
                <w:szCs w:val="21"/>
                <w:vertAlign w:val="baseline"/>
                <w:lang w:val="en-US" w:eastAsia="zh-CN"/>
              </w:rPr>
              <w:t>室专用拖鞋</w:t>
            </w:r>
          </w:p>
        </w:tc>
        <w:tc>
          <w:tcPr>
            <w:tcW w:w="2770" w:type="pct"/>
            <w:noWrap w:val="0"/>
            <w:vAlign w:val="center"/>
          </w:tcPr>
          <w:p w14:paraId="3E821FD0">
            <w:pPr>
              <w:keepNext w:val="0"/>
              <w:keepLines w:val="0"/>
              <w:pageBreakBefore w:val="0"/>
              <w:widowControl/>
              <w:numPr>
                <w:ilvl w:val="0"/>
                <w:numId w:val="0"/>
              </w:numPr>
              <w:kinsoku/>
              <w:wordWrap/>
              <w:overflowPunct/>
              <w:topLinePunct w:val="0"/>
              <w:autoSpaceDN/>
              <w:bidi w:val="0"/>
              <w:adjustRightInd/>
              <w:snapToGrid/>
              <w:spacing w:line="300" w:lineRule="exact"/>
              <w:jc w:val="left"/>
              <w:textAlignment w:val="auto"/>
              <w:rPr>
                <w:rFonts w:hint="default"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val="en-US" w:eastAsia="zh-CN"/>
              </w:rPr>
              <w:t>1.</w:t>
            </w:r>
            <w:r>
              <w:rPr>
                <w:rFonts w:hint="default" w:ascii="Times New Roman" w:hAnsi="Times New Roman" w:eastAsia="仿宋_GB2312" w:cs="Times New Roman"/>
                <w:color w:val="000000"/>
                <w:kern w:val="0"/>
                <w:sz w:val="21"/>
                <w:szCs w:val="21"/>
              </w:rPr>
              <w:t>鞋面材质进口环保EVA，鞋底耐磨缓冲橡胶大底</w:t>
            </w:r>
            <w:r>
              <w:rPr>
                <w:rFonts w:hint="default" w:ascii="Times New Roman" w:hAnsi="Times New Roman" w:eastAsia="仿宋_GB2312" w:cs="Times New Roman"/>
                <w:color w:val="000000"/>
                <w:kern w:val="0"/>
                <w:sz w:val="21"/>
                <w:szCs w:val="21"/>
                <w:lang w:eastAsia="zh-CN"/>
              </w:rPr>
              <w:t>。</w:t>
            </w:r>
          </w:p>
          <w:p w14:paraId="1135B3BB">
            <w:pPr>
              <w:keepNext w:val="0"/>
              <w:keepLines w:val="0"/>
              <w:pageBreakBefore w:val="0"/>
              <w:widowControl/>
              <w:numPr>
                <w:ilvl w:val="0"/>
                <w:numId w:val="0"/>
              </w:numPr>
              <w:kinsoku/>
              <w:wordWrap/>
              <w:overflowPunct/>
              <w:topLinePunct w:val="0"/>
              <w:autoSpaceDN/>
              <w:bidi w:val="0"/>
              <w:adjustRightInd/>
              <w:snapToGrid/>
              <w:spacing w:line="300" w:lineRule="exact"/>
              <w:ind w:leftChars="0"/>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r>
              <w:rPr>
                <w:rFonts w:hint="default" w:ascii="Times New Roman" w:hAnsi="Times New Roman" w:eastAsia="仿宋_GB2312" w:cs="Times New Roman"/>
                <w:color w:val="000000"/>
                <w:kern w:val="0"/>
                <w:sz w:val="21"/>
                <w:szCs w:val="21"/>
                <w:lang w:val="en-US" w:eastAsia="zh-CN"/>
              </w:rPr>
              <w:t>用途：细胞室无菌环境使用。</w:t>
            </w:r>
          </w:p>
          <w:p w14:paraId="14AF2B86">
            <w:pPr>
              <w:pStyle w:val="2"/>
              <w:keepNext w:val="0"/>
              <w:keepLines w:val="0"/>
              <w:pageBreakBefore w:val="0"/>
              <w:numPr>
                <w:ilvl w:val="0"/>
                <w:numId w:val="0"/>
              </w:numPr>
              <w:kinsoku/>
              <w:wordWrap/>
              <w:overflowPunct/>
              <w:topLinePunct w:val="0"/>
              <w:autoSpaceDN/>
              <w:bidi w:val="0"/>
              <w:adjustRightInd/>
              <w:snapToGrid/>
              <w:spacing w:line="300" w:lineRule="exact"/>
              <w:textAlignment w:val="auto"/>
              <w:rPr>
                <w:rFonts w:hint="default"/>
                <w:sz w:val="21"/>
                <w:szCs w:val="21"/>
                <w:lang w:eastAsia="zh-CN"/>
              </w:rPr>
            </w:pPr>
            <w:r>
              <w:rPr>
                <w:rFonts w:hint="eastAsia" w:ascii="Times New Roman" w:cs="Times New Roman"/>
                <w:sz w:val="21"/>
                <w:szCs w:val="21"/>
                <w:vertAlign w:val="baseline"/>
                <w:lang w:val="en-US" w:eastAsia="zh-CN"/>
              </w:rPr>
              <w:t>3.</w:t>
            </w:r>
            <w:r>
              <w:rPr>
                <w:rFonts w:hint="default" w:ascii="Times New Roman" w:hAnsi="Times New Roman" w:eastAsia="仿宋_GB2312" w:cs="Times New Roman"/>
                <w:sz w:val="21"/>
                <w:szCs w:val="21"/>
                <w:vertAlign w:val="baseline"/>
                <w:lang w:val="en-US" w:eastAsia="zh-CN"/>
              </w:rPr>
              <w:t>男女款各5双</w:t>
            </w:r>
          </w:p>
        </w:tc>
        <w:tc>
          <w:tcPr>
            <w:tcW w:w="419" w:type="pct"/>
            <w:noWrap w:val="0"/>
            <w:vAlign w:val="center"/>
          </w:tcPr>
          <w:p w14:paraId="3AF84506">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10双</w:t>
            </w:r>
          </w:p>
        </w:tc>
        <w:tc>
          <w:tcPr>
            <w:tcW w:w="426" w:type="pct"/>
            <w:noWrap w:val="0"/>
            <w:vAlign w:val="center"/>
          </w:tcPr>
          <w:p w14:paraId="04A3AF56">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p>
        </w:tc>
        <w:tc>
          <w:tcPr>
            <w:tcW w:w="469" w:type="pct"/>
            <w:noWrap w:val="0"/>
            <w:vAlign w:val="center"/>
          </w:tcPr>
          <w:p w14:paraId="5E5F0051">
            <w:pPr>
              <w:keepNext w:val="0"/>
              <w:keepLines w:val="0"/>
              <w:pageBreakBefore w:val="0"/>
              <w:kinsoku/>
              <w:wordWrap/>
              <w:overflowPunct/>
              <w:topLinePunct w:val="0"/>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eastAsia="zh-CN"/>
              </w:rPr>
            </w:pPr>
          </w:p>
        </w:tc>
      </w:tr>
      <w:tr w14:paraId="02EC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64" w:type="pct"/>
            <w:noWrap w:val="0"/>
            <w:vAlign w:val="center"/>
          </w:tcPr>
          <w:p w14:paraId="16B89F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10</w:t>
            </w:r>
          </w:p>
        </w:tc>
        <w:tc>
          <w:tcPr>
            <w:tcW w:w="650" w:type="pct"/>
            <w:noWrap w:val="0"/>
            <w:vAlign w:val="center"/>
          </w:tcPr>
          <w:p w14:paraId="652C0B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实验室安全节能等警示标识</w:t>
            </w:r>
          </w:p>
        </w:tc>
        <w:tc>
          <w:tcPr>
            <w:tcW w:w="2770" w:type="pct"/>
            <w:noWrap w:val="0"/>
            <w:vAlign w:val="center"/>
          </w:tcPr>
          <w:p w14:paraId="4DF0C02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kern w:val="2"/>
                <w:sz w:val="21"/>
                <w:szCs w:val="21"/>
                <w:lang w:val="en-US" w:eastAsia="zh-CN" w:bidi="ar-SA"/>
              </w:rPr>
              <w:t>1.</w:t>
            </w:r>
            <w:r>
              <w:rPr>
                <w:rFonts w:hint="default" w:ascii="Times New Roman" w:hAnsi="Times New Roman" w:eastAsia="仿宋_GB2312" w:cs="Times New Roman"/>
                <w:sz w:val="21"/>
                <w:szCs w:val="21"/>
                <w:lang w:val="en-US" w:eastAsia="zh-CN"/>
              </w:rPr>
              <w:t>PVC和亚克力材质带背胶。</w:t>
            </w:r>
          </w:p>
          <w:p w14:paraId="3E92013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仿宋_GB2312" w:cs="Times New Roman"/>
                <w:kern w:val="2"/>
                <w:sz w:val="21"/>
                <w:szCs w:val="21"/>
                <w:vertAlign w:val="baseline"/>
                <w:lang w:val="en-US" w:eastAsia="zh-CN" w:bidi="ar-SA"/>
              </w:rPr>
            </w:pPr>
            <w:r>
              <w:rPr>
                <w:rFonts w:hint="default"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sz w:val="21"/>
                <w:szCs w:val="21"/>
                <w:lang w:val="en-US" w:eastAsia="zh-CN"/>
              </w:rPr>
              <w:t>用途：用于标识实验室各区域，起警示、提醒、要求作用。</w:t>
            </w:r>
          </w:p>
        </w:tc>
        <w:tc>
          <w:tcPr>
            <w:tcW w:w="419" w:type="pct"/>
            <w:noWrap w:val="0"/>
            <w:vAlign w:val="center"/>
          </w:tcPr>
          <w:p w14:paraId="4B4618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1</w:t>
            </w:r>
            <w:r>
              <w:rPr>
                <w:rFonts w:hint="eastAsia" w:ascii="Times New Roman" w:hAnsi="Times New Roman" w:eastAsia="仿宋_GB2312" w:cs="Times New Roman"/>
                <w:sz w:val="21"/>
                <w:szCs w:val="21"/>
                <w:vertAlign w:val="baseline"/>
                <w:lang w:val="en-US" w:eastAsia="zh-CN"/>
              </w:rPr>
              <w:t>批</w:t>
            </w:r>
          </w:p>
        </w:tc>
        <w:tc>
          <w:tcPr>
            <w:tcW w:w="426" w:type="pct"/>
            <w:noWrap w:val="0"/>
            <w:vAlign w:val="center"/>
          </w:tcPr>
          <w:p w14:paraId="04BE77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469" w:type="pct"/>
            <w:noWrap w:val="0"/>
            <w:vAlign w:val="center"/>
          </w:tcPr>
          <w:p w14:paraId="2D2FB6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1F79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264" w:type="pct"/>
            <w:noWrap w:val="0"/>
            <w:vAlign w:val="center"/>
          </w:tcPr>
          <w:p w14:paraId="492A56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11</w:t>
            </w:r>
          </w:p>
        </w:tc>
        <w:tc>
          <w:tcPr>
            <w:tcW w:w="650" w:type="pct"/>
            <w:noWrap w:val="0"/>
            <w:vAlign w:val="center"/>
          </w:tcPr>
          <w:p w14:paraId="119536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kern w:val="2"/>
                <w:sz w:val="21"/>
                <w:szCs w:val="21"/>
                <w:lang w:val="en-US" w:eastAsia="zh-CN" w:bidi="ar-SA"/>
              </w:rPr>
              <w:t>实验室畜禽屠宰专用砍骨刀</w:t>
            </w:r>
          </w:p>
        </w:tc>
        <w:tc>
          <w:tcPr>
            <w:tcW w:w="2770" w:type="pct"/>
            <w:noWrap w:val="0"/>
            <w:vAlign w:val="center"/>
          </w:tcPr>
          <w:p w14:paraId="7506E52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1.</w:t>
            </w:r>
            <w:r>
              <w:rPr>
                <w:rFonts w:hint="default" w:ascii="Times New Roman" w:hAnsi="Times New Roman" w:eastAsia="仿宋_GB2312" w:cs="Times New Roman"/>
                <w:kern w:val="2"/>
                <w:sz w:val="21"/>
                <w:szCs w:val="21"/>
                <w:lang w:val="en-US" w:eastAsia="zh-CN" w:bidi="ar-SA"/>
              </w:rPr>
              <w:t>高碳钢（如VG-10钢）或钼钒合金钢，硬度需达到HRC56-58，以确保刀刃锋利且耐磨，适合处理畜禽骨骼。</w:t>
            </w:r>
          </w:p>
          <w:p w14:paraId="1F7B8ED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2.刃长在18-30cm之间，刃宽4-6cm，刀背厚实，以提供足够的切割力。</w:t>
            </w:r>
          </w:p>
          <w:p w14:paraId="5A4BFF0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3.刀柄采用防滑材质（如磨砂PP或实木），确保长时间使用不易疲劳。</w:t>
            </w:r>
          </w:p>
        </w:tc>
        <w:tc>
          <w:tcPr>
            <w:tcW w:w="419" w:type="pct"/>
            <w:noWrap w:val="0"/>
            <w:vAlign w:val="center"/>
          </w:tcPr>
          <w:p w14:paraId="6E7FE8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5把</w:t>
            </w:r>
          </w:p>
        </w:tc>
        <w:tc>
          <w:tcPr>
            <w:tcW w:w="426" w:type="pct"/>
            <w:noWrap w:val="0"/>
            <w:vAlign w:val="center"/>
          </w:tcPr>
          <w:p w14:paraId="095819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469" w:type="pct"/>
            <w:noWrap w:val="0"/>
            <w:vAlign w:val="center"/>
          </w:tcPr>
          <w:p w14:paraId="0CAB69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4B61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264" w:type="pct"/>
            <w:noWrap w:val="0"/>
            <w:vAlign w:val="center"/>
          </w:tcPr>
          <w:p w14:paraId="7E16CA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12</w:t>
            </w:r>
          </w:p>
        </w:tc>
        <w:tc>
          <w:tcPr>
            <w:tcW w:w="650" w:type="pct"/>
            <w:noWrap w:val="0"/>
            <w:vAlign w:val="center"/>
          </w:tcPr>
          <w:p w14:paraId="6CF728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kern w:val="2"/>
                <w:sz w:val="21"/>
                <w:szCs w:val="21"/>
                <w:lang w:val="en-US" w:eastAsia="zh-CN" w:bidi="ar-SA"/>
              </w:rPr>
              <w:t>实验室畜禽屠宰分割刀</w:t>
            </w:r>
          </w:p>
        </w:tc>
        <w:tc>
          <w:tcPr>
            <w:tcW w:w="2770" w:type="pct"/>
            <w:noWrap w:val="0"/>
            <w:vAlign w:val="center"/>
          </w:tcPr>
          <w:p w14:paraId="2BC1ED5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1.</w:t>
            </w:r>
            <w:r>
              <w:rPr>
                <w:rFonts w:hint="default" w:ascii="Times New Roman" w:hAnsi="Times New Roman" w:eastAsia="仿宋_GB2312" w:cs="Times New Roman"/>
                <w:kern w:val="2"/>
                <w:sz w:val="21"/>
                <w:szCs w:val="21"/>
                <w:lang w:val="en-US" w:eastAsia="zh-CN" w:bidi="ar-SA"/>
              </w:rPr>
              <w:t>高碳钢（如VG-10钢）或钼钒合金钢，硬度需达到HRC56-58，以确保刀刃锋利且耐磨，适合处理畜禽</w:t>
            </w:r>
            <w:r>
              <w:rPr>
                <w:rFonts w:hint="eastAsia" w:ascii="Times New Roman" w:hAnsi="Times New Roman" w:eastAsia="仿宋_GB2312" w:cs="Times New Roman"/>
                <w:kern w:val="2"/>
                <w:sz w:val="21"/>
                <w:szCs w:val="21"/>
                <w:lang w:val="en-US" w:eastAsia="zh-CN" w:bidi="ar-SA"/>
              </w:rPr>
              <w:t>骨肉剥离；</w:t>
            </w:r>
          </w:p>
          <w:p w14:paraId="2DEDD13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sz w:val="21"/>
                <w:szCs w:val="21"/>
                <w:lang w:val="en-US" w:eastAsia="zh-CN"/>
              </w:rPr>
            </w:pPr>
            <w:r>
              <w:rPr>
                <w:rFonts w:hint="eastAsia"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kern w:val="2"/>
                <w:sz w:val="21"/>
                <w:szCs w:val="21"/>
                <w:lang w:val="en-US" w:eastAsia="zh-CN" w:bidi="ar-SA"/>
              </w:rPr>
              <w:t>剔骨刀，屠宰中用来切割筋骨、切割软骨的刀具，刀身短小，质地坚硬，锋利度高。也可用于切割肉类，可以当做剥皮刀</w:t>
            </w:r>
            <w:r>
              <w:rPr>
                <w:rFonts w:hint="eastAsia" w:ascii="Times New Roman" w:hAnsi="Times New Roman" w:eastAsia="仿宋_GB2312" w:cs="Times New Roman"/>
                <w:kern w:val="2"/>
                <w:sz w:val="21"/>
                <w:szCs w:val="21"/>
                <w:lang w:val="en-US" w:eastAsia="zh-CN" w:bidi="ar-SA"/>
              </w:rPr>
              <w:t>。</w:t>
            </w:r>
          </w:p>
          <w:p w14:paraId="46F75ED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sz w:val="21"/>
                <w:szCs w:val="21"/>
                <w:lang w:val="en-US" w:eastAsia="zh-CN"/>
              </w:rPr>
            </w:pPr>
            <w:r>
              <w:rPr>
                <w:rFonts w:hint="eastAsia" w:ascii="Times New Roman" w:hAnsi="Times New Roman" w:eastAsia="仿宋_GB2312" w:cs="Times New Roman"/>
                <w:kern w:val="2"/>
                <w:sz w:val="21"/>
                <w:szCs w:val="21"/>
                <w:lang w:val="en-US" w:eastAsia="zh-CN" w:bidi="ar-SA"/>
              </w:rPr>
              <w:t>3.规格：全长：30.5cm 。刀刃长：18.5cm，宽：6cm。</w:t>
            </w:r>
          </w:p>
        </w:tc>
        <w:tc>
          <w:tcPr>
            <w:tcW w:w="419" w:type="pct"/>
            <w:noWrap w:val="0"/>
            <w:vAlign w:val="center"/>
          </w:tcPr>
          <w:p w14:paraId="59507F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10把</w:t>
            </w:r>
          </w:p>
        </w:tc>
        <w:tc>
          <w:tcPr>
            <w:tcW w:w="426" w:type="pct"/>
            <w:noWrap w:val="0"/>
            <w:vAlign w:val="center"/>
          </w:tcPr>
          <w:p w14:paraId="4EE382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469" w:type="pct"/>
            <w:noWrap w:val="0"/>
            <w:vAlign w:val="center"/>
          </w:tcPr>
          <w:p w14:paraId="6F12C7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69A4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264" w:type="pct"/>
            <w:noWrap w:val="0"/>
            <w:vAlign w:val="center"/>
          </w:tcPr>
          <w:p w14:paraId="1E80AA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13</w:t>
            </w:r>
          </w:p>
        </w:tc>
        <w:tc>
          <w:tcPr>
            <w:tcW w:w="650" w:type="pct"/>
            <w:noWrap w:val="0"/>
            <w:vAlign w:val="center"/>
          </w:tcPr>
          <w:p w14:paraId="5747C1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实验室专用剪刀</w:t>
            </w:r>
          </w:p>
        </w:tc>
        <w:tc>
          <w:tcPr>
            <w:tcW w:w="2770" w:type="pct"/>
            <w:noWrap w:val="0"/>
            <w:vAlign w:val="center"/>
          </w:tcPr>
          <w:p w14:paraId="78B3730F">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采用医用级不锈钢优质材质（如316或304不锈钢），具有耐腐蚀、抗氧化、耐高温的特点，可承受高压灭菌（121℃）或干热灭菌（180℃），适合长期使用。</w:t>
            </w:r>
          </w:p>
        </w:tc>
        <w:tc>
          <w:tcPr>
            <w:tcW w:w="419" w:type="pct"/>
            <w:noWrap w:val="0"/>
            <w:vAlign w:val="center"/>
          </w:tcPr>
          <w:p w14:paraId="54CD30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20把</w:t>
            </w:r>
          </w:p>
        </w:tc>
        <w:tc>
          <w:tcPr>
            <w:tcW w:w="426" w:type="pct"/>
            <w:noWrap w:val="0"/>
            <w:vAlign w:val="center"/>
          </w:tcPr>
          <w:p w14:paraId="54FF65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c>
          <w:tcPr>
            <w:tcW w:w="469" w:type="pct"/>
            <w:noWrap w:val="0"/>
            <w:vAlign w:val="center"/>
          </w:tcPr>
          <w:p w14:paraId="732E2C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3D10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530" w:type="pct"/>
            <w:gridSpan w:val="5"/>
            <w:tcBorders>
              <w:bottom w:val="single" w:color="auto" w:sz="4" w:space="0"/>
            </w:tcBorders>
            <w:noWrap w:val="0"/>
            <w:vAlign w:val="center"/>
          </w:tcPr>
          <w:p w14:paraId="22311FAD">
            <w:pPr>
              <w:keepNext w:val="0"/>
              <w:keepLines w:val="0"/>
              <w:pageBreakBefore w:val="0"/>
              <w:kinsoku/>
              <w:wordWrap/>
              <w:overflowPunct/>
              <w:topLinePunct w:val="0"/>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eastAsia="zh-CN"/>
              </w:rPr>
            </w:pPr>
            <w:r>
              <w:rPr>
                <w:rFonts w:hint="eastAsia" w:ascii="Times New Roman" w:hAnsi="Times New Roman" w:eastAsia="仿宋_GB2312" w:cs="Times New Roman"/>
                <w:sz w:val="24"/>
                <w:szCs w:val="24"/>
                <w:vertAlign w:val="baseline"/>
                <w:lang w:eastAsia="zh-CN"/>
              </w:rPr>
              <w:t>合计</w:t>
            </w:r>
          </w:p>
        </w:tc>
        <w:tc>
          <w:tcPr>
            <w:tcW w:w="469" w:type="pct"/>
            <w:tcBorders>
              <w:bottom w:val="single" w:color="auto" w:sz="4" w:space="0"/>
            </w:tcBorders>
            <w:noWrap w:val="0"/>
            <w:vAlign w:val="center"/>
          </w:tcPr>
          <w:p w14:paraId="1CC40E69">
            <w:pPr>
              <w:keepNext w:val="0"/>
              <w:keepLines w:val="0"/>
              <w:pageBreakBefore w:val="0"/>
              <w:kinsoku/>
              <w:wordWrap/>
              <w:overflowPunct/>
              <w:topLinePunct w:val="0"/>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p>
        </w:tc>
      </w:tr>
      <w:tr w14:paraId="31D3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4530" w:type="pct"/>
            <w:gridSpan w:val="5"/>
            <w:tcBorders>
              <w:top w:val="single" w:color="auto" w:sz="4" w:space="0"/>
              <w:left w:val="nil"/>
              <w:bottom w:val="nil"/>
              <w:right w:val="nil"/>
            </w:tcBorders>
            <w:noWrap w:val="0"/>
            <w:vAlign w:val="center"/>
          </w:tcPr>
          <w:p w14:paraId="62275A0F">
            <w:pPr>
              <w:pStyle w:val="45"/>
              <w:jc w:val="right"/>
              <w:rPr>
                <w:rFonts w:hint="eastAsia" w:ascii="宋体" w:hAnsi="宋体" w:eastAsia="宋体"/>
                <w:color w:val="auto"/>
                <w:sz w:val="24"/>
                <w:szCs w:val="24"/>
                <w:u w:val="none"/>
                <w:lang w:val="en-US" w:eastAsia="zh-CN"/>
              </w:rPr>
            </w:pPr>
            <w:r>
              <w:rPr>
                <w:rFonts w:hint="eastAsia" w:ascii="宋体" w:hAnsi="宋体" w:eastAsia="宋体"/>
                <w:color w:val="auto"/>
                <w:sz w:val="24"/>
                <w:szCs w:val="24"/>
                <w:lang w:val="en-US" w:eastAsia="zh-CN"/>
              </w:rPr>
              <w:t xml:space="preserve">   竞标人名称：</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none"/>
                <w:lang w:val="en-US" w:eastAsia="zh-CN"/>
              </w:rPr>
              <w:t>（加盖单位公章）</w:t>
            </w:r>
          </w:p>
          <w:p w14:paraId="2BC47D7D">
            <w:pPr>
              <w:pStyle w:val="45"/>
              <w:jc w:val="right"/>
              <w:rPr>
                <w:rFonts w:hint="default" w:ascii="宋体" w:hAnsi="宋体" w:eastAsia="宋体"/>
                <w:color w:val="auto"/>
                <w:sz w:val="24"/>
                <w:szCs w:val="24"/>
                <w:u w:val="none"/>
                <w:lang w:val="en-US" w:eastAsia="zh-CN"/>
              </w:rPr>
            </w:pPr>
            <w:r>
              <w:rPr>
                <w:rFonts w:hint="eastAsia" w:ascii="宋体" w:hAnsi="宋体" w:eastAsia="宋体"/>
                <w:color w:val="auto"/>
                <w:sz w:val="24"/>
                <w:szCs w:val="24"/>
                <w:u w:val="none"/>
                <w:lang w:val="en-US" w:eastAsia="zh-CN"/>
              </w:rPr>
              <w:t xml:space="preserve">                            竞标日期：</w:t>
            </w:r>
          </w:p>
          <w:p w14:paraId="3BCB4778">
            <w:pPr>
              <w:keepNext w:val="0"/>
              <w:keepLines w:val="0"/>
              <w:pageBreakBefore w:val="0"/>
              <w:kinsoku/>
              <w:wordWrap/>
              <w:overflowPunct/>
              <w:topLinePunct w:val="0"/>
              <w:autoSpaceDN/>
              <w:bidi w:val="0"/>
              <w:adjustRightInd/>
              <w:snapToGrid/>
              <w:spacing w:line="400" w:lineRule="exact"/>
              <w:jc w:val="right"/>
              <w:textAlignment w:val="auto"/>
              <w:rPr>
                <w:rFonts w:hint="eastAsia" w:ascii="Times New Roman" w:hAnsi="Times New Roman" w:eastAsia="仿宋_GB2312" w:cs="Times New Roman"/>
                <w:sz w:val="24"/>
                <w:szCs w:val="24"/>
                <w:vertAlign w:val="baseline"/>
                <w:lang w:eastAsia="zh-CN"/>
              </w:rPr>
            </w:pPr>
          </w:p>
        </w:tc>
        <w:tc>
          <w:tcPr>
            <w:tcW w:w="469" w:type="pct"/>
            <w:tcBorders>
              <w:top w:val="single" w:color="auto" w:sz="4" w:space="0"/>
              <w:left w:val="nil"/>
              <w:bottom w:val="nil"/>
              <w:right w:val="nil"/>
            </w:tcBorders>
            <w:noWrap w:val="0"/>
            <w:vAlign w:val="center"/>
          </w:tcPr>
          <w:p w14:paraId="52C817AF">
            <w:pPr>
              <w:keepNext w:val="0"/>
              <w:keepLines w:val="0"/>
              <w:pageBreakBefore w:val="0"/>
              <w:kinsoku/>
              <w:wordWrap/>
              <w:overflowPunct/>
              <w:topLinePunct w:val="0"/>
              <w:autoSpaceDN/>
              <w:bidi w:val="0"/>
              <w:adjustRightInd/>
              <w:snapToGrid/>
              <w:spacing w:line="400" w:lineRule="exact"/>
              <w:jc w:val="center"/>
              <w:textAlignment w:val="auto"/>
              <w:rPr>
                <w:rFonts w:hint="default" w:ascii="Times New Roman" w:hAnsi="Times New Roman" w:eastAsia="仿宋_GB2312" w:cs="Times New Roman"/>
                <w:sz w:val="24"/>
                <w:szCs w:val="24"/>
                <w:vertAlign w:val="baseline"/>
                <w:lang w:val="en-US" w:eastAsia="zh-CN"/>
              </w:rPr>
            </w:pPr>
          </w:p>
        </w:tc>
      </w:tr>
    </w:tbl>
    <w:p w14:paraId="6F1DB8F6">
      <w:pPr>
        <w:pStyle w:val="45"/>
        <w:jc w:val="both"/>
        <w:rPr>
          <w:rFonts w:hint="eastAsia" w:ascii="宋体" w:hAnsi="宋体" w:eastAsia="宋体"/>
          <w:color w:val="auto"/>
          <w:sz w:val="24"/>
          <w:szCs w:val="24"/>
          <w:lang w:val="en-US" w:eastAsia="zh-CN"/>
        </w:rPr>
      </w:pPr>
    </w:p>
    <w:p w14:paraId="5E07D248">
      <w:pPr>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br w:type="page"/>
      </w:r>
    </w:p>
    <w:p w14:paraId="35206CCE">
      <w:pPr>
        <w:pStyle w:val="45"/>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3.法定代表人身份证明</w:t>
      </w:r>
    </w:p>
    <w:p w14:paraId="710966AB">
      <w:pPr>
        <w:pStyle w:val="45"/>
        <w:jc w:val="both"/>
        <w:rPr>
          <w:rFonts w:hint="default" w:ascii="宋体" w:hAnsi="宋体" w:eastAsia="宋体"/>
          <w:color w:val="auto"/>
          <w:sz w:val="24"/>
          <w:szCs w:val="24"/>
          <w:lang w:val="en-US" w:eastAsia="zh-CN"/>
        </w:rPr>
      </w:pPr>
    </w:p>
    <w:p w14:paraId="6983ECC1">
      <w:pPr>
        <w:pStyle w:val="45"/>
        <w:jc w:val="both"/>
        <w:rPr>
          <w:rFonts w:hint="eastAsia" w:ascii="宋体" w:hAnsi="宋体" w:eastAsia="宋体"/>
          <w:color w:val="auto"/>
          <w:sz w:val="36"/>
          <w:szCs w:val="36"/>
        </w:rPr>
      </w:pPr>
      <w:bookmarkStart w:id="9" w:name="_Toc24236"/>
    </w:p>
    <w:p w14:paraId="7277A583">
      <w:pPr>
        <w:pStyle w:val="45"/>
        <w:jc w:val="center"/>
        <w:rPr>
          <w:rFonts w:ascii="宋体" w:hAnsi="宋体" w:eastAsia="宋体"/>
          <w:color w:val="auto"/>
          <w:sz w:val="36"/>
          <w:szCs w:val="36"/>
        </w:rPr>
      </w:pPr>
      <w:r>
        <w:rPr>
          <w:rFonts w:hint="eastAsia" w:ascii="宋体" w:hAnsi="宋体" w:eastAsia="宋体"/>
          <w:color w:val="auto"/>
          <w:sz w:val="36"/>
          <w:szCs w:val="36"/>
        </w:rPr>
        <w:t>法定代表人身份证明</w:t>
      </w:r>
      <w:bookmarkEnd w:id="9"/>
    </w:p>
    <w:p w14:paraId="40B189A2">
      <w:pPr>
        <w:spacing w:line="400" w:lineRule="exact"/>
        <w:rPr>
          <w:color w:val="auto"/>
        </w:rPr>
      </w:pPr>
      <w:r>
        <w:rPr>
          <w:color w:val="auto"/>
        </w:rPr>
        <w:t xml:space="preserve"> </w:t>
      </w:r>
    </w:p>
    <w:p w14:paraId="4D315364">
      <w:pPr>
        <w:topLinePunct/>
        <w:spacing w:line="600" w:lineRule="exact"/>
        <w:ind w:firstLine="420" w:firstLineChars="200"/>
        <w:rPr>
          <w:bCs/>
          <w:color w:val="auto"/>
          <w:szCs w:val="21"/>
          <w:u w:val="single"/>
        </w:rPr>
      </w:pPr>
      <w:r>
        <w:rPr>
          <w:rFonts w:hint="eastAsia"/>
          <w:bCs/>
          <w:color w:val="auto"/>
          <w:szCs w:val="21"/>
        </w:rPr>
        <w:t>竞标人名称：</w:t>
      </w:r>
      <w:r>
        <w:rPr>
          <w:bCs/>
          <w:color w:val="auto"/>
          <w:szCs w:val="21"/>
          <w:u w:val="single"/>
        </w:rPr>
        <w:t xml:space="preserve">                         </w:t>
      </w:r>
    </w:p>
    <w:p w14:paraId="6FC601A2">
      <w:pPr>
        <w:topLinePunct/>
        <w:spacing w:line="600" w:lineRule="exact"/>
        <w:ind w:firstLine="420" w:firstLineChars="200"/>
        <w:rPr>
          <w:bCs/>
          <w:color w:val="auto"/>
          <w:szCs w:val="21"/>
        </w:rPr>
      </w:pPr>
      <w:r>
        <w:rPr>
          <w:rFonts w:hint="eastAsia"/>
          <w:bCs/>
          <w:color w:val="auto"/>
          <w:szCs w:val="21"/>
        </w:rPr>
        <w:t>单位性质：</w:t>
      </w:r>
      <w:r>
        <w:rPr>
          <w:bCs/>
          <w:color w:val="auto"/>
          <w:szCs w:val="21"/>
          <w:u w:val="single"/>
        </w:rPr>
        <w:t xml:space="preserve">                           </w:t>
      </w:r>
    </w:p>
    <w:p w14:paraId="74B0C378">
      <w:pPr>
        <w:topLinePunct/>
        <w:spacing w:line="600" w:lineRule="exact"/>
        <w:ind w:firstLine="420" w:firstLineChars="200"/>
        <w:rPr>
          <w:bCs/>
          <w:color w:val="auto"/>
          <w:szCs w:val="21"/>
        </w:rPr>
      </w:pPr>
      <w:r>
        <w:rPr>
          <w:rFonts w:hint="eastAsia"/>
          <w:bCs/>
          <w:color w:val="auto"/>
          <w:szCs w:val="21"/>
        </w:rPr>
        <w:t>成立时间：</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14:paraId="198767C6">
      <w:pPr>
        <w:topLinePunct/>
        <w:spacing w:line="600" w:lineRule="exact"/>
        <w:ind w:firstLine="420" w:firstLineChars="200"/>
        <w:rPr>
          <w:bCs/>
          <w:color w:val="auto"/>
          <w:szCs w:val="21"/>
        </w:rPr>
      </w:pPr>
      <w:r>
        <w:rPr>
          <w:rFonts w:hint="eastAsia"/>
          <w:bCs/>
          <w:color w:val="auto"/>
          <w:szCs w:val="21"/>
        </w:rPr>
        <w:t>经营期限：</w:t>
      </w:r>
      <w:r>
        <w:rPr>
          <w:bCs/>
          <w:color w:val="auto"/>
          <w:szCs w:val="21"/>
          <w:u w:val="single"/>
        </w:rPr>
        <w:t xml:space="preserve">            </w:t>
      </w:r>
    </w:p>
    <w:p w14:paraId="235F450B">
      <w:pPr>
        <w:topLinePunct/>
        <w:spacing w:line="600" w:lineRule="exact"/>
        <w:ind w:firstLine="420" w:firstLineChars="200"/>
        <w:rPr>
          <w:bCs/>
          <w:color w:val="auto"/>
          <w:szCs w:val="21"/>
          <w:u w:val="single"/>
        </w:rPr>
      </w:pPr>
      <w:r>
        <w:rPr>
          <w:bCs/>
          <w:color w:val="auto"/>
          <w:szCs w:val="21"/>
        </w:rPr>
        <w:t>姓名：</w:t>
      </w:r>
      <w:r>
        <w:rPr>
          <w:bCs/>
          <w:color w:val="auto"/>
          <w:szCs w:val="21"/>
          <w:u w:val="single"/>
        </w:rPr>
        <w:t xml:space="preserve">         </w:t>
      </w:r>
      <w:r>
        <w:rPr>
          <w:bCs/>
          <w:color w:val="auto"/>
          <w:szCs w:val="21"/>
        </w:rPr>
        <w:t>性别：</w:t>
      </w:r>
      <w:r>
        <w:rPr>
          <w:bCs/>
          <w:color w:val="auto"/>
          <w:szCs w:val="21"/>
          <w:u w:val="single"/>
        </w:rPr>
        <w:t xml:space="preserve">          </w:t>
      </w:r>
      <w:r>
        <w:rPr>
          <w:bCs/>
          <w:color w:val="auto"/>
          <w:szCs w:val="21"/>
        </w:rPr>
        <w:t>年龄：</w:t>
      </w:r>
      <w:r>
        <w:rPr>
          <w:bCs/>
          <w:color w:val="auto"/>
          <w:szCs w:val="21"/>
          <w:u w:val="single"/>
        </w:rPr>
        <w:t xml:space="preserve">        </w:t>
      </w:r>
      <w:r>
        <w:rPr>
          <w:rFonts w:hint="eastAsia"/>
          <w:bCs/>
          <w:color w:val="auto"/>
          <w:szCs w:val="21"/>
          <w:u w:val="single"/>
        </w:rPr>
        <w:t xml:space="preserve"> </w:t>
      </w:r>
      <w:r>
        <w:rPr>
          <w:rFonts w:hint="eastAsia"/>
          <w:bCs/>
          <w:color w:val="auto"/>
          <w:szCs w:val="21"/>
        </w:rPr>
        <w:t>身份证号：</w:t>
      </w:r>
      <w:r>
        <w:rPr>
          <w:bCs/>
          <w:color w:val="auto"/>
          <w:szCs w:val="21"/>
          <w:u w:val="single"/>
        </w:rPr>
        <w:t xml:space="preserve">        </w:t>
      </w:r>
      <w:r>
        <w:rPr>
          <w:rFonts w:hint="eastAsia"/>
          <w:bCs/>
          <w:color w:val="auto"/>
          <w:szCs w:val="21"/>
          <w:u w:val="single"/>
        </w:rPr>
        <w:t xml:space="preserve">                </w:t>
      </w:r>
    </w:p>
    <w:p w14:paraId="01923F0F">
      <w:pPr>
        <w:topLinePunct/>
        <w:spacing w:line="600" w:lineRule="exact"/>
        <w:ind w:firstLine="420" w:firstLineChars="200"/>
        <w:rPr>
          <w:rFonts w:ascii="宋体" w:hAnsi="宋体"/>
          <w:bCs/>
          <w:color w:val="auto"/>
          <w:szCs w:val="21"/>
        </w:rPr>
      </w:pPr>
      <w:r>
        <w:rPr>
          <w:bCs/>
          <w:color w:val="auto"/>
          <w:szCs w:val="21"/>
        </w:rPr>
        <w:t>职务：</w:t>
      </w:r>
      <w:r>
        <w:rPr>
          <w:bCs/>
          <w:color w:val="auto"/>
          <w:szCs w:val="21"/>
          <w:u w:val="single"/>
        </w:rPr>
        <w:t xml:space="preserve">       </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ascii="宋体" w:hAnsi="宋体"/>
          <w:bCs/>
          <w:color w:val="auto"/>
          <w:szCs w:val="21"/>
        </w:rPr>
        <w:t>系</w:t>
      </w:r>
      <w:r>
        <w:rPr>
          <w:rFonts w:ascii="宋体" w:hAnsi="宋体"/>
          <w:bCs/>
          <w:color w:val="auto"/>
          <w:szCs w:val="21"/>
          <w:u w:val="single"/>
        </w:rPr>
        <w:t xml:space="preserve">                   </w:t>
      </w:r>
      <w:r>
        <w:rPr>
          <w:rFonts w:hint="eastAsia" w:ascii="宋体" w:hAnsi="宋体" w:cs="SSJ-PK74820000008-Identity-H"/>
          <w:color w:val="auto"/>
          <w:kern w:val="0"/>
          <w:szCs w:val="21"/>
        </w:rPr>
        <w:t>（竞标人名称）的法定代表人。</w:t>
      </w:r>
    </w:p>
    <w:p w14:paraId="202E272E">
      <w:pPr>
        <w:topLinePunct/>
        <w:spacing w:line="600" w:lineRule="exact"/>
        <w:ind w:firstLine="420" w:firstLineChars="200"/>
        <w:rPr>
          <w:bCs/>
          <w:color w:val="auto"/>
          <w:szCs w:val="21"/>
        </w:rPr>
      </w:pPr>
      <w:r>
        <w:rPr>
          <w:bCs/>
          <w:color w:val="auto"/>
          <w:szCs w:val="21"/>
        </w:rPr>
        <w:t>特此证明。</w:t>
      </w:r>
    </w:p>
    <w:p w14:paraId="2FF08C56">
      <w:pPr>
        <w:pStyle w:val="34"/>
        <w:rPr>
          <w:color w:val="auto"/>
        </w:rPr>
      </w:pPr>
    </w:p>
    <w:tbl>
      <w:tblPr>
        <w:tblStyle w:val="23"/>
        <w:tblpPr w:leftFromText="180" w:rightFromText="180" w:vertAnchor="text" w:tblpXSpec="center" w:tblpY="30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4542"/>
      </w:tblGrid>
      <w:tr w14:paraId="2DC4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8" w:hRule="atLeast"/>
          <w:jc w:val="center"/>
        </w:trPr>
        <w:tc>
          <w:tcPr>
            <w:tcW w:w="4477" w:type="dxa"/>
            <w:vAlign w:val="center"/>
          </w:tcPr>
          <w:p w14:paraId="6A3BFDA4">
            <w:pPr>
              <w:spacing w:line="360" w:lineRule="auto"/>
              <w:jc w:val="center"/>
              <w:rPr>
                <w:color w:val="auto"/>
                <w:sz w:val="24"/>
              </w:rPr>
            </w:pPr>
            <w:r>
              <w:rPr>
                <w:rFonts w:hint="eastAsia"/>
                <w:color w:val="auto"/>
                <w:sz w:val="24"/>
              </w:rPr>
              <w:t>法定代表人身份证复印件（正面）</w:t>
            </w:r>
          </w:p>
        </w:tc>
        <w:tc>
          <w:tcPr>
            <w:tcW w:w="4542" w:type="dxa"/>
            <w:vAlign w:val="center"/>
          </w:tcPr>
          <w:p w14:paraId="04EC52D8">
            <w:pPr>
              <w:spacing w:line="360" w:lineRule="auto"/>
              <w:jc w:val="center"/>
              <w:rPr>
                <w:color w:val="auto"/>
                <w:sz w:val="24"/>
              </w:rPr>
            </w:pPr>
            <w:r>
              <w:rPr>
                <w:rFonts w:hint="eastAsia"/>
                <w:color w:val="auto"/>
                <w:sz w:val="24"/>
              </w:rPr>
              <w:t>法定代表人身份证复印件（反面）</w:t>
            </w:r>
          </w:p>
        </w:tc>
      </w:tr>
    </w:tbl>
    <w:p w14:paraId="4A32B5F4">
      <w:pPr>
        <w:spacing w:line="360" w:lineRule="auto"/>
        <w:rPr>
          <w:color w:val="auto"/>
          <w:sz w:val="24"/>
        </w:rPr>
      </w:pPr>
      <w:r>
        <w:rPr>
          <w:rFonts w:hint="eastAsia"/>
          <w:color w:val="auto"/>
          <w:sz w:val="24"/>
        </w:rPr>
        <w:t xml:space="preserve">       </w:t>
      </w:r>
    </w:p>
    <w:p w14:paraId="410B0CE5">
      <w:pPr>
        <w:spacing w:line="360" w:lineRule="auto"/>
        <w:rPr>
          <w:color w:val="auto"/>
          <w:sz w:val="24"/>
        </w:rPr>
      </w:pPr>
    </w:p>
    <w:p w14:paraId="415AFB56">
      <w:pPr>
        <w:topLinePunct/>
        <w:spacing w:line="600" w:lineRule="exact"/>
        <w:ind w:firstLine="210" w:firstLineChars="100"/>
        <w:rPr>
          <w:bCs/>
          <w:color w:val="auto"/>
          <w:szCs w:val="21"/>
        </w:rPr>
      </w:pPr>
      <w:r>
        <w:rPr>
          <w:bCs/>
          <w:color w:val="auto"/>
          <w:szCs w:val="21"/>
        </w:rPr>
        <w:t xml:space="preserve">    </w:t>
      </w:r>
      <w:r>
        <w:rPr>
          <w:rFonts w:hint="eastAsia"/>
          <w:bCs/>
          <w:color w:val="auto"/>
          <w:szCs w:val="21"/>
        </w:rPr>
        <w:t>竞 标 人：</w:t>
      </w:r>
      <w:r>
        <w:rPr>
          <w:bCs/>
          <w:color w:val="auto"/>
          <w:szCs w:val="21"/>
          <w:u w:val="single"/>
        </w:rPr>
        <w:t xml:space="preserve">                 </w:t>
      </w:r>
      <w:r>
        <w:rPr>
          <w:rFonts w:hint="eastAsia"/>
          <w:bCs/>
          <w:color w:val="auto"/>
          <w:szCs w:val="21"/>
        </w:rPr>
        <w:t>（盖单位章）</w:t>
      </w:r>
    </w:p>
    <w:p w14:paraId="5579CFF2">
      <w:pPr>
        <w:topLinePunct/>
        <w:spacing w:line="600" w:lineRule="exact"/>
        <w:rPr>
          <w:bCs/>
          <w:color w:val="auto"/>
          <w:szCs w:val="21"/>
        </w:rPr>
      </w:pPr>
      <w:r>
        <w:rPr>
          <w:bCs/>
          <w:color w:val="auto"/>
          <w:szCs w:val="21"/>
        </w:rPr>
        <w:t xml:space="preserve">                             </w:t>
      </w:r>
      <w:r>
        <w:rPr>
          <w:rFonts w:hint="eastAsia"/>
          <w:bCs/>
          <w:color w:val="auto"/>
          <w:szCs w:val="21"/>
        </w:rPr>
        <w:t xml:space="preserve">   </w:t>
      </w:r>
      <w:r>
        <w:rPr>
          <w:bCs/>
          <w:color w:val="auto"/>
          <w:szCs w:val="21"/>
          <w:u w:val="single"/>
        </w:rPr>
        <w:t xml:space="preserve">        </w:t>
      </w:r>
      <w:r>
        <w:rPr>
          <w:rFonts w:hint="eastAsia"/>
          <w:bCs/>
          <w:color w:val="auto"/>
          <w:szCs w:val="21"/>
        </w:rPr>
        <w:t>年</w:t>
      </w:r>
      <w:r>
        <w:rPr>
          <w:bCs/>
          <w:color w:val="auto"/>
          <w:szCs w:val="21"/>
          <w:u w:val="single"/>
        </w:rPr>
        <w:t xml:space="preserve">        </w:t>
      </w:r>
      <w:r>
        <w:rPr>
          <w:rFonts w:hint="eastAsia"/>
          <w:bCs/>
          <w:color w:val="auto"/>
          <w:szCs w:val="21"/>
        </w:rPr>
        <w:t>月</w:t>
      </w:r>
      <w:r>
        <w:rPr>
          <w:bCs/>
          <w:color w:val="auto"/>
          <w:szCs w:val="21"/>
          <w:u w:val="single"/>
        </w:rPr>
        <w:t xml:space="preserve">        </w:t>
      </w:r>
      <w:r>
        <w:rPr>
          <w:rFonts w:hint="eastAsia"/>
          <w:bCs/>
          <w:color w:val="auto"/>
          <w:szCs w:val="21"/>
        </w:rPr>
        <w:t>日</w:t>
      </w:r>
    </w:p>
    <w:p w14:paraId="46B867B1">
      <w:pPr>
        <w:spacing w:line="400" w:lineRule="exact"/>
        <w:rPr>
          <w:color w:val="auto"/>
        </w:rPr>
      </w:pPr>
    </w:p>
    <w:p w14:paraId="5604A63D">
      <w:pPr>
        <w:pStyle w:val="45"/>
        <w:jc w:val="both"/>
        <w:rPr>
          <w:rFonts w:hint="default"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4.授权委托书</w:t>
      </w:r>
    </w:p>
    <w:p w14:paraId="2A89D164">
      <w:pPr>
        <w:pStyle w:val="45"/>
        <w:jc w:val="both"/>
        <w:rPr>
          <w:rFonts w:hint="eastAsia" w:ascii="宋体" w:hAnsi="宋体" w:eastAsia="宋体"/>
          <w:b/>
          <w:bCs/>
          <w:color w:val="auto"/>
          <w:sz w:val="36"/>
          <w:szCs w:val="36"/>
        </w:rPr>
      </w:pPr>
    </w:p>
    <w:p w14:paraId="7281B490">
      <w:pPr>
        <w:pStyle w:val="45"/>
        <w:jc w:val="center"/>
        <w:rPr>
          <w:rFonts w:ascii="宋体" w:hAnsi="宋体" w:eastAsia="宋体"/>
          <w:b/>
          <w:bCs/>
          <w:color w:val="auto"/>
          <w:sz w:val="36"/>
          <w:szCs w:val="36"/>
        </w:rPr>
      </w:pPr>
      <w:r>
        <w:rPr>
          <w:rFonts w:hint="eastAsia" w:ascii="宋体" w:hAnsi="宋体" w:eastAsia="宋体"/>
          <w:b/>
          <w:bCs/>
          <w:color w:val="auto"/>
          <w:sz w:val="36"/>
          <w:szCs w:val="36"/>
        </w:rPr>
        <w:t>授权委托书</w:t>
      </w:r>
      <w:bookmarkEnd w:id="5"/>
      <w:bookmarkEnd w:id="6"/>
      <w:bookmarkEnd w:id="7"/>
      <w:bookmarkEnd w:id="8"/>
    </w:p>
    <w:p w14:paraId="18B9DD5A">
      <w:pPr>
        <w:spacing w:line="400" w:lineRule="exact"/>
        <w:rPr>
          <w:color w:val="auto"/>
          <w:szCs w:val="21"/>
        </w:rPr>
      </w:pPr>
    </w:p>
    <w:p w14:paraId="70B02893">
      <w:pPr>
        <w:topLinePunct/>
        <w:spacing w:line="600" w:lineRule="exact"/>
        <w:rPr>
          <w:rFonts w:ascii="宋体" w:hAnsi="宋体"/>
          <w:color w:val="auto"/>
          <w:szCs w:val="21"/>
        </w:rPr>
      </w:pPr>
      <w:r>
        <w:rPr>
          <w:rFonts w:hint="eastAsia" w:ascii="宋体" w:hAnsi="宋体"/>
          <w:color w:val="auto"/>
          <w:szCs w:val="21"/>
        </w:rPr>
        <w:t xml:space="preserve">    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（竞标人名称）的法定代表人，现委托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（姓名）为我方代理人。代理人根据授权，以我方名义签署、澄清、说明、补正、递交、撤回、修改</w:t>
      </w:r>
      <w:r>
        <w:rPr>
          <w:rFonts w:hint="eastAsia" w:ascii="宋体" w:hAnsi="宋体"/>
          <w:color w:val="auto"/>
          <w:szCs w:val="21"/>
          <w:u w:val="single"/>
        </w:rPr>
        <w:t xml:space="preserve">                 </w:t>
      </w:r>
      <w:r>
        <w:rPr>
          <w:rFonts w:hint="eastAsia" w:ascii="宋体" w:hAnsi="宋体"/>
          <w:color w:val="auto"/>
          <w:szCs w:val="21"/>
        </w:rPr>
        <w:t>（项目名称）</w:t>
      </w:r>
      <w:r>
        <w:rPr>
          <w:rFonts w:hint="eastAsia" w:ascii="宋体" w:hAnsi="宋体"/>
          <w:color w:val="auto"/>
          <w:szCs w:val="21"/>
          <w:lang w:val="en-US" w:eastAsia="zh-CN"/>
        </w:rPr>
        <w:t>竞标报价</w:t>
      </w:r>
      <w:r>
        <w:rPr>
          <w:rFonts w:hint="eastAsia" w:ascii="宋体" w:hAnsi="宋体"/>
          <w:color w:val="auto"/>
          <w:szCs w:val="21"/>
        </w:rPr>
        <w:t>文件、签订合同和处理有关事宜，其法律后果由我方承担。</w:t>
      </w:r>
    </w:p>
    <w:p w14:paraId="65BDA7B6">
      <w:pPr>
        <w:topLinePunct/>
        <w:spacing w:line="600" w:lineRule="exact"/>
        <w:rPr>
          <w:color w:val="auto"/>
          <w:szCs w:val="21"/>
          <w:u w:val="single"/>
        </w:rPr>
      </w:pPr>
      <w:r>
        <w:rPr>
          <w:color w:val="auto"/>
          <w:szCs w:val="21"/>
        </w:rPr>
        <w:t xml:space="preserve">    </w:t>
      </w:r>
      <w:r>
        <w:rPr>
          <w:rFonts w:hint="eastAsia"/>
          <w:color w:val="auto"/>
          <w:szCs w:val="21"/>
        </w:rPr>
        <w:t>委托期限：</w:t>
      </w:r>
      <w:r>
        <w:rPr>
          <w:color w:val="auto"/>
          <w:szCs w:val="21"/>
          <w:u w:val="single"/>
        </w:rPr>
        <w:t xml:space="preserve">                         </w:t>
      </w:r>
      <w:r>
        <w:rPr>
          <w:rFonts w:hint="eastAsia"/>
          <w:color w:val="auto"/>
        </w:rPr>
        <w:t>。</w:t>
      </w:r>
    </w:p>
    <w:p w14:paraId="50BD1715">
      <w:pPr>
        <w:topLinePunct/>
        <w:spacing w:line="600" w:lineRule="exact"/>
        <w:ind w:firstLine="420" w:firstLineChars="200"/>
        <w:rPr>
          <w:color w:val="auto"/>
          <w:szCs w:val="21"/>
        </w:rPr>
      </w:pPr>
      <w:r>
        <w:rPr>
          <w:rFonts w:hint="eastAsia"/>
          <w:color w:val="auto"/>
          <w:szCs w:val="21"/>
        </w:rPr>
        <w:t>代理人无转委托权。</w:t>
      </w:r>
    </w:p>
    <w:tbl>
      <w:tblPr>
        <w:tblStyle w:val="23"/>
        <w:tblpPr w:leftFromText="180" w:rightFromText="180" w:vertAnchor="text" w:tblpX="672" w:tblpY="308"/>
        <w:tblOverlap w:val="never"/>
        <w:tblW w:w="6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120"/>
      </w:tblGrid>
      <w:tr w14:paraId="45C2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9" w:hRule="atLeast"/>
        </w:trPr>
        <w:tc>
          <w:tcPr>
            <w:tcW w:w="3075" w:type="dxa"/>
            <w:vAlign w:val="center"/>
          </w:tcPr>
          <w:p w14:paraId="7D5BD9CD">
            <w:pPr>
              <w:spacing w:line="360" w:lineRule="auto"/>
              <w:jc w:val="center"/>
              <w:rPr>
                <w:color w:val="auto"/>
                <w:sz w:val="24"/>
              </w:rPr>
            </w:pPr>
            <w:r>
              <w:rPr>
                <w:rFonts w:hint="eastAsia"/>
                <w:color w:val="auto"/>
                <w:sz w:val="24"/>
              </w:rPr>
              <w:t>法定代表人身份证复印件（正面）</w:t>
            </w:r>
          </w:p>
        </w:tc>
        <w:tc>
          <w:tcPr>
            <w:tcW w:w="3120" w:type="dxa"/>
            <w:vAlign w:val="center"/>
          </w:tcPr>
          <w:p w14:paraId="665F4B60">
            <w:pPr>
              <w:spacing w:line="360" w:lineRule="auto"/>
              <w:jc w:val="center"/>
              <w:rPr>
                <w:color w:val="auto"/>
                <w:sz w:val="24"/>
              </w:rPr>
            </w:pPr>
            <w:r>
              <w:rPr>
                <w:rFonts w:hint="eastAsia"/>
                <w:color w:val="auto"/>
                <w:sz w:val="24"/>
              </w:rPr>
              <w:t>法定代表人身份证复印件（反面）</w:t>
            </w:r>
          </w:p>
        </w:tc>
      </w:tr>
      <w:tr w14:paraId="0CDB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3075" w:type="dxa"/>
            <w:vAlign w:val="center"/>
          </w:tcPr>
          <w:p w14:paraId="02889A0F">
            <w:pPr>
              <w:spacing w:line="360" w:lineRule="auto"/>
              <w:jc w:val="center"/>
              <w:rPr>
                <w:color w:val="auto"/>
                <w:sz w:val="24"/>
              </w:rPr>
            </w:pPr>
            <w:r>
              <w:rPr>
                <w:rFonts w:hint="eastAsia"/>
                <w:color w:val="auto"/>
                <w:sz w:val="24"/>
              </w:rPr>
              <w:t>委托代理人身份证复印件（正面）</w:t>
            </w:r>
          </w:p>
        </w:tc>
        <w:tc>
          <w:tcPr>
            <w:tcW w:w="3120" w:type="dxa"/>
            <w:vAlign w:val="center"/>
          </w:tcPr>
          <w:p w14:paraId="6F2BA864">
            <w:pPr>
              <w:spacing w:line="360" w:lineRule="auto"/>
              <w:jc w:val="center"/>
              <w:rPr>
                <w:color w:val="auto"/>
                <w:sz w:val="24"/>
              </w:rPr>
            </w:pPr>
            <w:r>
              <w:rPr>
                <w:rFonts w:hint="eastAsia"/>
                <w:color w:val="auto"/>
                <w:sz w:val="24"/>
              </w:rPr>
              <w:t>委托代理人身份证复印件（反面）</w:t>
            </w:r>
          </w:p>
        </w:tc>
      </w:tr>
    </w:tbl>
    <w:p w14:paraId="076D96D7">
      <w:pPr>
        <w:topLinePunct/>
        <w:spacing w:line="600" w:lineRule="exact"/>
        <w:ind w:firstLine="610"/>
        <w:rPr>
          <w:color w:val="auto"/>
          <w:szCs w:val="21"/>
        </w:rPr>
      </w:pPr>
    </w:p>
    <w:p w14:paraId="7475B59B">
      <w:pPr>
        <w:topLinePunct/>
        <w:spacing w:line="600" w:lineRule="exact"/>
        <w:ind w:firstLine="610"/>
        <w:rPr>
          <w:color w:val="auto"/>
          <w:szCs w:val="21"/>
        </w:rPr>
      </w:pPr>
      <w:r>
        <w:rPr>
          <w:color w:val="auto"/>
          <w:szCs w:val="21"/>
        </w:rPr>
        <w:t xml:space="preserve">  </w:t>
      </w:r>
    </w:p>
    <w:p w14:paraId="54E30DD1">
      <w:pPr>
        <w:spacing w:line="600" w:lineRule="exact"/>
        <w:ind w:firstLine="2625" w:firstLineChars="1250"/>
        <w:rPr>
          <w:rFonts w:ascii="宋体" w:hAnsi="宋体"/>
          <w:color w:val="auto"/>
          <w:szCs w:val="21"/>
        </w:rPr>
      </w:pPr>
      <w:r>
        <w:rPr>
          <w:rFonts w:hint="eastAsia" w:ascii="宋体" w:hAnsi="宋体"/>
          <w:color w:val="auto"/>
          <w:szCs w:val="21"/>
        </w:rPr>
        <w:t>竞标人：</w:t>
      </w:r>
      <w:r>
        <w:rPr>
          <w:rFonts w:hint="eastAsia" w:ascii="宋体" w:hAnsi="宋体"/>
          <w:color w:val="auto"/>
          <w:szCs w:val="21"/>
          <w:u w:val="single"/>
        </w:rPr>
        <w:t xml:space="preserve">                      </w:t>
      </w:r>
      <w:r>
        <w:rPr>
          <w:rFonts w:hint="eastAsia" w:ascii="宋体" w:hAnsi="宋体"/>
          <w:color w:val="auto"/>
          <w:szCs w:val="21"/>
        </w:rPr>
        <w:t>（盖单位章）</w:t>
      </w:r>
    </w:p>
    <w:p w14:paraId="536583DE">
      <w:pPr>
        <w:spacing w:line="600" w:lineRule="exact"/>
        <w:ind w:firstLine="2625" w:firstLineChars="125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（签字）</w:t>
      </w:r>
    </w:p>
    <w:p w14:paraId="53EC69B5">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14:paraId="65E10960">
      <w:pPr>
        <w:spacing w:line="600" w:lineRule="exact"/>
        <w:ind w:firstLine="2625" w:firstLineChars="1250"/>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 xml:space="preserve">（签字） </w:t>
      </w:r>
    </w:p>
    <w:p w14:paraId="2CD77455">
      <w:pPr>
        <w:spacing w:line="600" w:lineRule="exact"/>
        <w:ind w:firstLine="2625" w:firstLineChars="125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14:paraId="6BAC0632">
      <w:pPr>
        <w:spacing w:line="600" w:lineRule="exact"/>
        <w:ind w:firstLine="3675" w:firstLineChars="175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bookmarkEnd w:id="4"/>
    <w:p w14:paraId="5F10C5B3">
      <w:pPr>
        <w:spacing w:line="420" w:lineRule="auto"/>
        <w:rPr>
          <w:color w:val="auto"/>
          <w:szCs w:val="21"/>
        </w:rPr>
      </w:pPr>
      <w:bookmarkStart w:id="10" w:name="_Toc398107934"/>
    </w:p>
    <w:p w14:paraId="0FB0A1F5">
      <w:pPr>
        <w:spacing w:line="420" w:lineRule="auto"/>
        <w:rPr>
          <w:color w:val="auto"/>
          <w:szCs w:val="21"/>
        </w:rPr>
      </w:pPr>
    </w:p>
    <w:p w14:paraId="644F64FA">
      <w:pPr>
        <w:spacing w:line="420" w:lineRule="auto"/>
        <w:rPr>
          <w:color w:val="auto"/>
          <w:szCs w:val="21"/>
        </w:rPr>
      </w:pPr>
    </w:p>
    <w:p w14:paraId="05B37E61">
      <w:pPr>
        <w:spacing w:line="420" w:lineRule="auto"/>
        <w:rPr>
          <w:rFonts w:hint="default" w:eastAsiaTheme="minorEastAsia"/>
          <w:color w:val="auto"/>
          <w:sz w:val="24"/>
          <w:szCs w:val="24"/>
          <w:lang w:val="en-US" w:eastAsia="zh-CN"/>
        </w:rPr>
      </w:pPr>
      <w:r>
        <w:rPr>
          <w:rFonts w:hint="eastAsia"/>
          <w:color w:val="auto"/>
          <w:sz w:val="24"/>
          <w:szCs w:val="24"/>
          <w:lang w:val="en-US" w:eastAsia="zh-CN"/>
        </w:rPr>
        <w:t>5.资格审查资料</w:t>
      </w:r>
    </w:p>
    <w:p w14:paraId="5B4CF192">
      <w:pPr>
        <w:spacing w:line="400" w:lineRule="exact"/>
        <w:jc w:val="both"/>
        <w:rPr>
          <w:rFonts w:hint="eastAsia" w:ascii="宋体" w:hAnsi="宋体" w:eastAsia="宋体"/>
          <w:color w:val="auto"/>
          <w:sz w:val="36"/>
          <w:szCs w:val="36"/>
        </w:rPr>
      </w:pPr>
      <w:bookmarkStart w:id="11" w:name="_Toc17353"/>
    </w:p>
    <w:bookmarkEnd w:id="11"/>
    <w:p w14:paraId="3D2D2591">
      <w:pPr>
        <w:pStyle w:val="8"/>
        <w:widowControl w:val="0"/>
        <w:numPr>
          <w:ilvl w:val="0"/>
          <w:numId w:val="0"/>
        </w:numPr>
        <w:jc w:val="center"/>
        <w:rPr>
          <w:rFonts w:hint="eastAsia" w:eastAsia="宋体"/>
          <w:color w:val="auto"/>
          <w:sz w:val="36"/>
          <w:szCs w:val="36"/>
          <w:lang w:val="en-US" w:eastAsia="zh-CN"/>
        </w:rPr>
      </w:pPr>
      <w:r>
        <w:rPr>
          <w:rFonts w:hint="eastAsia" w:eastAsia="宋体"/>
          <w:color w:val="auto"/>
          <w:sz w:val="36"/>
          <w:szCs w:val="36"/>
          <w:lang w:val="en-US" w:eastAsia="zh-CN"/>
        </w:rPr>
        <w:t>资格审查资料</w:t>
      </w:r>
    </w:p>
    <w:p w14:paraId="065E3012">
      <w:pPr>
        <w:spacing w:line="360" w:lineRule="auto"/>
        <w:rPr>
          <w:rFonts w:hint="eastAsia" w:eastAsia="宋体"/>
          <w:color w:val="auto"/>
          <w:sz w:val="36"/>
          <w:szCs w:val="36"/>
          <w:lang w:val="en-US" w:eastAsia="zh-CN"/>
        </w:rPr>
      </w:pPr>
      <w:r>
        <w:rPr>
          <w:rFonts w:hint="eastAsia" w:eastAsia="宋体"/>
          <w:color w:val="auto"/>
          <w:sz w:val="36"/>
          <w:szCs w:val="36"/>
          <w:lang w:val="en-US" w:eastAsia="zh-CN"/>
        </w:rPr>
        <w:t xml:space="preserve">                 </w:t>
      </w:r>
    </w:p>
    <w:p w14:paraId="73EEE7F4">
      <w:pPr>
        <w:spacing w:line="360" w:lineRule="auto"/>
        <w:rPr>
          <w:rFonts w:hint="eastAsia"/>
          <w:color w:val="auto"/>
          <w:lang w:val="en-US" w:eastAsia="zh-CN"/>
        </w:rPr>
      </w:pPr>
      <w:r>
        <w:rPr>
          <w:rFonts w:hint="eastAsia"/>
          <w:color w:val="auto"/>
          <w:lang w:val="en-US" w:eastAsia="zh-CN"/>
        </w:rPr>
        <w:t>5.1</w:t>
      </w:r>
      <w:r>
        <w:rPr>
          <w:rFonts w:hint="eastAsia"/>
          <w:color w:val="auto"/>
        </w:rPr>
        <w:t>具有独立承担民事责任的能力</w:t>
      </w:r>
      <w:r>
        <w:rPr>
          <w:rFonts w:hint="eastAsia"/>
          <w:color w:val="auto"/>
          <w:lang w:eastAsia="zh-CN"/>
        </w:rPr>
        <w:t>：</w:t>
      </w:r>
      <w:r>
        <w:rPr>
          <w:rFonts w:hint="default"/>
          <w:color w:val="auto"/>
          <w:spacing w:val="-4"/>
          <w:lang w:val="en-US" w:eastAsia="zh-CN"/>
        </w:rPr>
        <w:t>提供法人或其他组织的营业执照等证明文件</w:t>
      </w:r>
      <w:r>
        <w:rPr>
          <w:rFonts w:hint="eastAsia"/>
          <w:color w:val="auto"/>
          <w:lang w:val="en-US" w:eastAsia="zh-CN"/>
        </w:rPr>
        <w:t>；</w:t>
      </w:r>
    </w:p>
    <w:p w14:paraId="5D23BCF7">
      <w:pPr>
        <w:spacing w:line="360" w:lineRule="auto"/>
        <w:rPr>
          <w:rFonts w:hint="eastAsia"/>
          <w:color w:val="auto"/>
          <w:lang w:val="en-US" w:eastAsia="zh-CN"/>
        </w:rPr>
      </w:pPr>
      <w:r>
        <w:rPr>
          <w:rFonts w:hint="eastAsia"/>
          <w:color w:val="auto"/>
          <w:lang w:val="en-US" w:eastAsia="zh-CN"/>
        </w:rPr>
        <w:t xml:space="preserve">5.2具有良好的商业信誉和健全的财务会计制度：提供2024年度经审计的财务报告或本年度内基本开户银行出具的资信证明或自行承诺书； </w:t>
      </w:r>
    </w:p>
    <w:p w14:paraId="1B3533BC">
      <w:pPr>
        <w:spacing w:line="360" w:lineRule="auto"/>
        <w:rPr>
          <w:rFonts w:hint="eastAsia"/>
          <w:color w:val="auto"/>
          <w:lang w:val="en-US" w:eastAsia="zh-CN"/>
        </w:rPr>
      </w:pPr>
      <w:r>
        <w:rPr>
          <w:rFonts w:hint="eastAsia"/>
          <w:color w:val="auto"/>
          <w:lang w:val="en-US" w:eastAsia="zh-CN"/>
        </w:rPr>
        <w:t xml:space="preserve">5.3具有履行合同所必需的设备和专业技术能力：提供具备履行合同所必需的设备和专业技术能力的证明材料或自行承诺书； </w:t>
      </w:r>
    </w:p>
    <w:p w14:paraId="19DD817A">
      <w:pPr>
        <w:spacing w:line="360" w:lineRule="auto"/>
        <w:rPr>
          <w:rFonts w:hint="eastAsia"/>
          <w:color w:val="auto"/>
          <w:lang w:val="en-US" w:eastAsia="zh-CN"/>
        </w:rPr>
      </w:pPr>
      <w:r>
        <w:rPr>
          <w:rFonts w:hint="eastAsia"/>
          <w:color w:val="auto"/>
          <w:lang w:val="en-US" w:eastAsia="zh-CN"/>
        </w:rPr>
        <w:t xml:space="preserve">5.4具有依法缴纳税收和社会保障资金的良好记录：提供2025年至今任意一个月依法缴纳税收和社会保障资金的有效证明材料； </w:t>
      </w:r>
    </w:p>
    <w:p w14:paraId="66F9059D">
      <w:pPr>
        <w:spacing w:line="360" w:lineRule="auto"/>
        <w:rPr>
          <w:rFonts w:hint="eastAsia"/>
          <w:color w:val="auto"/>
          <w:lang w:val="en-US" w:eastAsia="zh-CN"/>
        </w:rPr>
      </w:pPr>
      <w:r>
        <w:rPr>
          <w:rFonts w:hint="eastAsia"/>
          <w:color w:val="auto"/>
          <w:lang w:val="en-US" w:eastAsia="zh-CN"/>
        </w:rPr>
        <w:t>5.5参加本次采购活动前三年内，在经营活动中没有违法违规记录：提供参加采购活动前3年内在经营活动中没有重大违法记录的书面声明（参考格式如下）：</w:t>
      </w:r>
    </w:p>
    <w:p w14:paraId="4DF23A37">
      <w:pPr>
        <w:pStyle w:val="12"/>
        <w:spacing w:before="114" w:line="225" w:lineRule="auto"/>
        <w:ind w:left="2810"/>
        <w:rPr>
          <w:color w:val="auto"/>
          <w:spacing w:val="9"/>
          <w:sz w:val="35"/>
          <w:szCs w:val="35"/>
        </w:rPr>
      </w:pPr>
    </w:p>
    <w:p w14:paraId="51D2B8E3">
      <w:pPr>
        <w:pStyle w:val="12"/>
        <w:spacing w:before="114" w:line="225" w:lineRule="auto"/>
        <w:ind w:left="2810"/>
        <w:rPr>
          <w:color w:val="auto"/>
          <w:sz w:val="35"/>
          <w:szCs w:val="35"/>
        </w:rPr>
      </w:pPr>
      <w:r>
        <w:rPr>
          <w:color w:val="auto"/>
          <w:spacing w:val="9"/>
          <w:sz w:val="35"/>
          <w:szCs w:val="35"/>
        </w:rPr>
        <w:t>无重大违法记录的声明函</w:t>
      </w:r>
    </w:p>
    <w:p w14:paraId="6A62175C">
      <w:pPr>
        <w:spacing w:line="283" w:lineRule="auto"/>
        <w:rPr>
          <w:rFonts w:ascii="Arial"/>
          <w:color w:val="auto"/>
          <w:sz w:val="21"/>
        </w:rPr>
      </w:pPr>
    </w:p>
    <w:p w14:paraId="0588DC09">
      <w:pPr>
        <w:spacing w:line="284" w:lineRule="auto"/>
        <w:rPr>
          <w:rFonts w:ascii="Arial"/>
          <w:color w:val="auto"/>
          <w:sz w:val="21"/>
        </w:rPr>
      </w:pPr>
    </w:p>
    <w:p w14:paraId="30135D81">
      <w:pPr>
        <w:pStyle w:val="12"/>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14:paraId="19BC4EAF">
      <w:pPr>
        <w:pStyle w:val="12"/>
        <w:tabs>
          <w:tab w:val="left" w:pos="1336"/>
        </w:tabs>
        <w:spacing w:before="183" w:line="219" w:lineRule="auto"/>
        <w:ind w:left="480"/>
        <w:rPr>
          <w:color w:val="auto"/>
        </w:rPr>
      </w:pPr>
      <w:r>
        <w:rPr>
          <w:color w:val="auto"/>
          <w:u w:val="single" w:color="auto"/>
        </w:rPr>
        <w:tab/>
      </w:r>
      <w:r>
        <w:rPr>
          <w:color w:val="auto"/>
          <w:spacing w:val="-8"/>
          <w:u w:val="single" w:color="auto"/>
        </w:rPr>
        <w:t>（供应商全称</w:t>
      </w:r>
      <w:r>
        <w:rPr>
          <w:color w:val="auto"/>
          <w:spacing w:val="-4"/>
          <w:u w:val="single" w:color="auto"/>
        </w:rPr>
        <w:t>）</w:t>
      </w:r>
      <w:r>
        <w:rPr>
          <w:color w:val="auto"/>
          <w:spacing w:val="11"/>
          <w:u w:val="single" w:color="auto"/>
        </w:rPr>
        <w:t xml:space="preserve">           </w:t>
      </w:r>
      <w:r>
        <w:rPr>
          <w:color w:val="auto"/>
          <w:spacing w:val="-91"/>
        </w:rPr>
        <w:t xml:space="preserve"> </w:t>
      </w:r>
      <w:r>
        <w:rPr>
          <w:color w:val="auto"/>
          <w:spacing w:val="-4"/>
        </w:rPr>
        <w:t>，</w:t>
      </w:r>
      <w:r>
        <w:rPr>
          <w:color w:val="auto"/>
          <w:spacing w:val="-8"/>
        </w:rPr>
        <w:t>参加贵单位组织的</w:t>
      </w:r>
      <w:r>
        <w:rPr>
          <w:rFonts w:hint="eastAsia"/>
          <w:color w:val="auto"/>
          <w:spacing w:val="-8"/>
          <w:lang w:val="en-US" w:eastAsia="zh-CN"/>
        </w:rPr>
        <w:t>项目</w:t>
      </w:r>
      <w:r>
        <w:rPr>
          <w:color w:val="auto"/>
          <w:spacing w:val="-8"/>
        </w:rPr>
        <w:t>编号为</w:t>
      </w:r>
      <w:r>
        <w:rPr>
          <w:color w:val="auto"/>
          <w:spacing w:val="-4"/>
        </w:rPr>
        <w:t>：</w:t>
      </w:r>
      <w:r>
        <w:rPr>
          <w:color w:val="auto"/>
          <w:u w:val="single" w:color="auto"/>
        </w:rPr>
        <w:t xml:space="preserve">     </w:t>
      </w:r>
      <w:r>
        <w:rPr>
          <w:color w:val="auto"/>
          <w:spacing w:val="-4"/>
        </w:rPr>
        <w:t>，</w:t>
      </w:r>
    </w:p>
    <w:p w14:paraId="3B0DD25C">
      <w:pPr>
        <w:pStyle w:val="12"/>
        <w:spacing w:before="183" w:line="360" w:lineRule="auto"/>
        <w:ind w:left="13"/>
        <w:rPr>
          <w:color w:val="auto"/>
        </w:rPr>
      </w:pPr>
      <w:r>
        <w:rPr>
          <w:color w:val="auto"/>
          <w:spacing w:val="-2"/>
        </w:rPr>
        <w:t>项目名称：</w:t>
      </w:r>
      <w:r>
        <w:rPr>
          <w:color w:val="auto"/>
          <w:spacing w:val="-2"/>
          <w:u w:val="single" w:color="auto"/>
        </w:rPr>
        <w:t xml:space="preserve">  </w:t>
      </w:r>
      <w:r>
        <w:rPr>
          <w:rFonts w:hint="eastAsia"/>
          <w:color w:val="auto"/>
          <w:spacing w:val="-2"/>
          <w:u w:val="single" w:color="auto"/>
          <w:lang w:val="en-US" w:eastAsia="zh-CN"/>
        </w:rPr>
        <w:t xml:space="preserve">      </w:t>
      </w:r>
      <w:r>
        <w:rPr>
          <w:color w:val="auto"/>
          <w:spacing w:val="-2"/>
          <w:u w:val="single" w:color="auto"/>
        </w:rPr>
        <w:t xml:space="preserve"> </w:t>
      </w:r>
      <w:r>
        <w:rPr>
          <w:color w:val="auto"/>
          <w:spacing w:val="-73"/>
        </w:rPr>
        <w:t xml:space="preserve"> </w:t>
      </w:r>
      <w:r>
        <w:rPr>
          <w:color w:val="auto"/>
          <w:spacing w:val="-2"/>
        </w:rPr>
        <w:t>的政府采购活动，在此郑重声明：我单位在参加本项目政府采购活动前</w:t>
      </w:r>
      <w:r>
        <w:rPr>
          <w:color w:val="auto"/>
          <w:spacing w:val="-46"/>
        </w:rPr>
        <w:t xml:space="preserve"> </w:t>
      </w:r>
      <w:r>
        <w:rPr>
          <w:color w:val="auto"/>
          <w:spacing w:val="-2"/>
        </w:rPr>
        <w:t>3</w:t>
      </w:r>
      <w:r>
        <w:rPr>
          <w:color w:val="auto"/>
          <w:spacing w:val="-50"/>
        </w:rPr>
        <w:t xml:space="preserve"> </w:t>
      </w:r>
      <w:r>
        <w:rPr>
          <w:color w:val="auto"/>
          <w:spacing w:val="-2"/>
        </w:rPr>
        <w:t>年内在经营活动中未因违法经营受到刑事处罚或者责令停产停业、吊销许可证或</w:t>
      </w:r>
    </w:p>
    <w:p w14:paraId="3B55B9D5">
      <w:pPr>
        <w:pStyle w:val="12"/>
        <w:spacing w:line="219" w:lineRule="auto"/>
        <w:ind w:left="11"/>
        <w:rPr>
          <w:color w:val="auto"/>
        </w:rPr>
      </w:pPr>
      <w:r>
        <w:rPr>
          <w:color w:val="auto"/>
          <w:spacing w:val="-1"/>
        </w:rPr>
        <w:t>者执照、较大数额罚款等行政处罚。</w:t>
      </w:r>
    </w:p>
    <w:p w14:paraId="1B5006F4">
      <w:pPr>
        <w:spacing w:line="250" w:lineRule="auto"/>
        <w:rPr>
          <w:rFonts w:ascii="Arial"/>
          <w:color w:val="auto"/>
          <w:sz w:val="21"/>
        </w:rPr>
      </w:pPr>
    </w:p>
    <w:p w14:paraId="163C02C4">
      <w:pPr>
        <w:spacing w:line="250" w:lineRule="auto"/>
        <w:rPr>
          <w:rFonts w:ascii="Arial"/>
          <w:color w:val="auto"/>
          <w:sz w:val="21"/>
        </w:rPr>
      </w:pPr>
    </w:p>
    <w:p w14:paraId="4301E7B2">
      <w:pPr>
        <w:pStyle w:val="12"/>
        <w:spacing w:before="79" w:line="468" w:lineRule="exact"/>
        <w:jc w:val="right"/>
        <w:rPr>
          <w:color w:val="auto"/>
        </w:rPr>
      </w:pPr>
      <w:r>
        <w:rPr>
          <w:color w:val="auto"/>
          <w:position w:val="17"/>
        </w:rPr>
        <w:t>竞标供应商</w:t>
      </w:r>
      <w:r>
        <w:rPr>
          <w:color w:val="auto"/>
          <w:spacing w:val="-18"/>
          <w:position w:val="17"/>
        </w:rPr>
        <w:t>：（</w:t>
      </w:r>
      <w:r>
        <w:rPr>
          <w:color w:val="auto"/>
          <w:position w:val="17"/>
        </w:rPr>
        <w:t>公章）</w:t>
      </w:r>
    </w:p>
    <w:p w14:paraId="404E7283">
      <w:pPr>
        <w:spacing w:line="360" w:lineRule="auto"/>
        <w:ind w:firstLine="6480" w:firstLineChars="3600"/>
        <w:rPr>
          <w:rFonts w:hint="eastAsia" w:eastAsiaTheme="minorEastAsia"/>
          <w:color w:val="auto"/>
          <w:lang w:val="en-US" w:eastAsia="zh-CN"/>
        </w:rPr>
      </w:pPr>
      <w:r>
        <w:rPr>
          <w:color w:val="auto"/>
          <w:spacing w:val="-15"/>
        </w:rPr>
        <w:t>声明时间</w:t>
      </w:r>
      <w:r>
        <w:rPr>
          <w:rFonts w:hint="eastAsia"/>
          <w:color w:val="auto"/>
          <w:spacing w:val="-15"/>
          <w:lang w:eastAsia="zh-CN"/>
        </w:rPr>
        <w:t>：</w:t>
      </w:r>
    </w:p>
    <w:p w14:paraId="6D5DAB5D">
      <w:pPr>
        <w:spacing w:line="360" w:lineRule="auto"/>
        <w:rPr>
          <w:rFonts w:hint="eastAsia"/>
          <w:color w:val="auto"/>
          <w:lang w:val="en-US" w:eastAsia="zh-CN"/>
        </w:rPr>
      </w:pPr>
    </w:p>
    <w:p w14:paraId="5C64F617">
      <w:pPr>
        <w:spacing w:line="360" w:lineRule="auto"/>
        <w:rPr>
          <w:rFonts w:hint="eastAsia"/>
          <w:color w:val="auto"/>
          <w:lang w:val="en-US" w:eastAsia="zh-CN"/>
        </w:rPr>
      </w:pPr>
    </w:p>
    <w:p w14:paraId="47D1492F">
      <w:pPr>
        <w:spacing w:line="360" w:lineRule="auto"/>
        <w:rPr>
          <w:rFonts w:hint="eastAsia"/>
          <w:color w:val="auto"/>
          <w:lang w:val="en-US" w:eastAsia="zh-CN"/>
        </w:rPr>
      </w:pPr>
    </w:p>
    <w:p w14:paraId="22812E57">
      <w:pPr>
        <w:spacing w:line="360" w:lineRule="auto"/>
        <w:rPr>
          <w:rFonts w:hint="eastAsia"/>
          <w:color w:val="auto"/>
          <w:lang w:val="en-US" w:eastAsia="zh-CN"/>
        </w:rPr>
      </w:pPr>
    </w:p>
    <w:p w14:paraId="209DB93D">
      <w:pPr>
        <w:numPr>
          <w:ilvl w:val="0"/>
          <w:numId w:val="0"/>
        </w:numPr>
        <w:spacing w:line="360" w:lineRule="auto"/>
        <w:rPr>
          <w:rFonts w:hint="eastAsia"/>
          <w:color w:val="auto"/>
          <w:lang w:val="en-US" w:eastAsia="zh-CN"/>
        </w:rPr>
      </w:pPr>
      <w:r>
        <w:rPr>
          <w:rFonts w:hint="eastAsia"/>
          <w:color w:val="auto"/>
          <w:lang w:val="en-US" w:eastAsia="zh-CN"/>
        </w:rPr>
        <w:t>5.6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r>
        <w:rPr>
          <w:rFonts w:hint="eastAsia"/>
          <w:color w:val="auto"/>
        </w:rPr>
        <w:t>。</w:t>
      </w:r>
      <w:r>
        <w:rPr>
          <w:rFonts w:hint="eastAsia"/>
          <w:color w:val="auto"/>
          <w:lang w:eastAsia="zh-CN"/>
        </w:rPr>
        <w:t>（</w:t>
      </w:r>
      <w:r>
        <w:rPr>
          <w:rFonts w:hint="eastAsia"/>
          <w:color w:val="auto"/>
          <w:lang w:val="en-US" w:eastAsia="zh-CN"/>
        </w:rPr>
        <w:t>参考格式如下）</w:t>
      </w:r>
    </w:p>
    <w:p w14:paraId="1978C504">
      <w:pPr>
        <w:pStyle w:val="12"/>
        <w:spacing w:before="78" w:line="219" w:lineRule="auto"/>
        <w:ind w:left="494"/>
        <w:rPr>
          <w:rFonts w:hint="eastAsia"/>
          <w:color w:val="auto"/>
          <w:spacing w:val="-1"/>
          <w:lang w:val="en-US" w:eastAsia="zh-CN"/>
        </w:rPr>
      </w:pPr>
    </w:p>
    <w:p w14:paraId="03BC3B76">
      <w:pPr>
        <w:pStyle w:val="12"/>
        <w:spacing w:before="78" w:line="219" w:lineRule="auto"/>
        <w:rPr>
          <w:color w:val="auto"/>
        </w:rPr>
      </w:pPr>
      <w:r>
        <w:rPr>
          <w:rFonts w:hint="eastAsia"/>
          <w:color w:val="auto"/>
          <w:spacing w:val="-1"/>
          <w:lang w:val="en-US" w:eastAsia="zh-CN"/>
        </w:rPr>
        <w:t>附格式：</w:t>
      </w:r>
      <w:r>
        <w:rPr>
          <w:color w:val="auto"/>
          <w:spacing w:val="-1"/>
        </w:rPr>
        <w:t>供应商信用记录承诺书</w:t>
      </w:r>
    </w:p>
    <w:p w14:paraId="03E765E7">
      <w:pPr>
        <w:spacing w:line="353" w:lineRule="auto"/>
        <w:rPr>
          <w:rFonts w:ascii="Arial"/>
          <w:color w:val="auto"/>
          <w:sz w:val="21"/>
        </w:rPr>
      </w:pPr>
    </w:p>
    <w:p w14:paraId="260DD1C6">
      <w:pPr>
        <w:pStyle w:val="12"/>
        <w:spacing w:before="114" w:line="224" w:lineRule="auto"/>
        <w:ind w:left="2987"/>
        <w:rPr>
          <w:color w:val="auto"/>
          <w:sz w:val="35"/>
          <w:szCs w:val="35"/>
        </w:rPr>
      </w:pPr>
      <w:r>
        <w:rPr>
          <w:color w:val="auto"/>
          <w:spacing w:val="9"/>
          <w:sz w:val="35"/>
          <w:szCs w:val="35"/>
        </w:rPr>
        <w:t>供应商信用记录承诺书</w:t>
      </w:r>
    </w:p>
    <w:p w14:paraId="59076907">
      <w:pPr>
        <w:spacing w:line="284" w:lineRule="auto"/>
        <w:rPr>
          <w:rFonts w:ascii="Arial"/>
          <w:color w:val="auto"/>
          <w:sz w:val="21"/>
        </w:rPr>
      </w:pPr>
    </w:p>
    <w:p w14:paraId="379A4D63">
      <w:pPr>
        <w:spacing w:line="284" w:lineRule="auto"/>
        <w:rPr>
          <w:rFonts w:ascii="Arial"/>
          <w:color w:val="auto"/>
          <w:sz w:val="21"/>
        </w:rPr>
      </w:pPr>
    </w:p>
    <w:p w14:paraId="702CBCA5">
      <w:pPr>
        <w:pStyle w:val="12"/>
        <w:spacing w:before="78" w:line="219" w:lineRule="auto"/>
        <w:ind w:left="489"/>
        <w:rPr>
          <w:color w:val="auto"/>
        </w:rPr>
      </w:pPr>
      <w:r>
        <w:rPr>
          <w:color w:val="auto"/>
          <w:spacing w:val="2"/>
        </w:rPr>
        <w:t>致</w:t>
      </w:r>
      <w:r>
        <w:rPr>
          <w:color w:val="auto"/>
          <w:spacing w:val="-18"/>
        </w:rPr>
        <w:t>：</w:t>
      </w:r>
      <w:r>
        <w:rPr>
          <w:color w:val="auto"/>
          <w:u w:val="single" w:color="auto"/>
        </w:rPr>
        <w:t xml:space="preserve">   </w:t>
      </w:r>
      <w:r>
        <w:rPr>
          <w:color w:val="auto"/>
          <w:spacing w:val="-18"/>
          <w:u w:val="single" w:color="auto"/>
        </w:rPr>
        <w:t>（</w:t>
      </w:r>
      <w:r>
        <w:rPr>
          <w:color w:val="auto"/>
          <w:spacing w:val="2"/>
          <w:u w:val="single" w:color="auto"/>
        </w:rPr>
        <w:t>采购人或采购代理机构）</w:t>
      </w:r>
      <w:r>
        <w:rPr>
          <w:color w:val="auto"/>
          <w:u w:val="single" w:color="auto"/>
        </w:rPr>
        <w:t xml:space="preserve">      </w:t>
      </w:r>
    </w:p>
    <w:p w14:paraId="4EC37CE8">
      <w:pPr>
        <w:pStyle w:val="12"/>
        <w:tabs>
          <w:tab w:val="left" w:pos="1336"/>
        </w:tabs>
        <w:spacing w:before="183" w:line="219" w:lineRule="auto"/>
        <w:ind w:left="480"/>
        <w:rPr>
          <w:color w:val="auto"/>
        </w:rPr>
      </w:pPr>
      <w:r>
        <w:rPr>
          <w:color w:val="auto"/>
          <w:u w:val="single" w:color="auto"/>
        </w:rPr>
        <w:tab/>
      </w:r>
      <w:r>
        <w:rPr>
          <w:color w:val="auto"/>
          <w:spacing w:val="-5"/>
          <w:u w:val="single" w:color="auto"/>
        </w:rPr>
        <w:t xml:space="preserve">（供应商全称）            </w:t>
      </w:r>
      <w:r>
        <w:rPr>
          <w:color w:val="auto"/>
          <w:spacing w:val="-102"/>
        </w:rPr>
        <w:t xml:space="preserve"> </w:t>
      </w:r>
      <w:r>
        <w:rPr>
          <w:color w:val="auto"/>
          <w:spacing w:val="-5"/>
        </w:rPr>
        <w:t>参加贵单位组织的交易编号</w:t>
      </w:r>
    </w:p>
    <w:p w14:paraId="1510F6AD">
      <w:pPr>
        <w:pStyle w:val="12"/>
        <w:spacing w:before="183" w:line="360" w:lineRule="auto"/>
        <w:ind w:left="12"/>
        <w:rPr>
          <w:color w:val="auto"/>
        </w:rPr>
      </w:pPr>
      <w:r>
        <w:rPr>
          <w:color w:val="auto"/>
          <w:spacing w:val="-5"/>
        </w:rPr>
        <w:t>为</w:t>
      </w:r>
      <w:r>
        <w:rPr>
          <w:color w:val="auto"/>
          <w:spacing w:val="-7"/>
        </w:rPr>
        <w:t>：</w:t>
      </w:r>
      <w:r>
        <w:rPr>
          <w:color w:val="auto"/>
          <w:spacing w:val="5"/>
          <w:u w:val="single" w:color="auto"/>
        </w:rPr>
        <w:t xml:space="preserve">                    </w:t>
      </w:r>
      <w:r>
        <w:rPr>
          <w:color w:val="auto"/>
          <w:spacing w:val="4"/>
          <w:u w:val="single" w:color="auto"/>
        </w:rPr>
        <w:t xml:space="preserve">     </w:t>
      </w:r>
      <w:r>
        <w:rPr>
          <w:color w:val="auto"/>
          <w:spacing w:val="-90"/>
        </w:rPr>
        <w:t xml:space="preserve"> </w:t>
      </w:r>
      <w:r>
        <w:rPr>
          <w:color w:val="auto"/>
          <w:spacing w:val="-7"/>
        </w:rPr>
        <w:t>，</w:t>
      </w:r>
      <w:r>
        <w:rPr>
          <w:color w:val="auto"/>
          <w:spacing w:val="-5"/>
        </w:rPr>
        <w:t>项目名称：</w:t>
      </w:r>
      <w:r>
        <w:rPr>
          <w:color w:val="auto"/>
          <w:u w:val="single" w:color="auto"/>
        </w:rPr>
        <w:t xml:space="preserve">                                </w:t>
      </w:r>
    </w:p>
    <w:p w14:paraId="38FC62F7">
      <w:pPr>
        <w:pStyle w:val="12"/>
        <w:spacing w:before="1" w:line="218" w:lineRule="auto"/>
        <w:ind w:left="29"/>
        <w:rPr>
          <w:color w:val="auto"/>
        </w:rPr>
      </w:pPr>
      <w:r>
        <w:rPr>
          <w:color w:val="auto"/>
          <w:spacing w:val="-4"/>
        </w:rPr>
        <w:t>的政府采购活动，在此郑重承诺</w:t>
      </w:r>
      <w:r>
        <w:rPr>
          <w:color w:val="auto"/>
          <w:spacing w:val="-4"/>
          <w:u w:val="single" w:color="auto"/>
        </w:rPr>
        <w:t xml:space="preserve">     </w:t>
      </w:r>
      <w:r>
        <w:rPr>
          <w:color w:val="auto"/>
          <w:spacing w:val="-93"/>
        </w:rPr>
        <w:t xml:space="preserve"> </w:t>
      </w:r>
      <w:r>
        <w:rPr>
          <w:color w:val="auto"/>
          <w:spacing w:val="-4"/>
        </w:rPr>
        <w:t>年</w:t>
      </w:r>
      <w:r>
        <w:rPr>
          <w:color w:val="auto"/>
          <w:spacing w:val="-4"/>
          <w:u w:val="single" w:color="auto"/>
        </w:rPr>
        <w:t xml:space="preserve">    </w:t>
      </w:r>
      <w:r>
        <w:rPr>
          <w:color w:val="auto"/>
          <w:spacing w:val="-104"/>
        </w:rPr>
        <w:t xml:space="preserve"> </w:t>
      </w:r>
      <w:r>
        <w:rPr>
          <w:color w:val="auto"/>
          <w:spacing w:val="-4"/>
        </w:rPr>
        <w:t>月</w:t>
      </w:r>
      <w:r>
        <w:rPr>
          <w:color w:val="auto"/>
          <w:spacing w:val="-4"/>
          <w:u w:val="single" w:color="auto"/>
        </w:rPr>
        <w:t xml:space="preserve">    </w:t>
      </w:r>
      <w:r>
        <w:rPr>
          <w:color w:val="auto"/>
          <w:spacing w:val="-69"/>
        </w:rPr>
        <w:t xml:space="preserve"> </w:t>
      </w:r>
      <w:r>
        <w:rPr>
          <w:color w:val="auto"/>
          <w:spacing w:val="-4"/>
        </w:rPr>
        <w:t>日在“信用中国</w:t>
      </w:r>
      <w:r>
        <w:rPr>
          <w:color w:val="auto"/>
          <w:spacing w:val="-89"/>
        </w:rPr>
        <w:t xml:space="preserve"> </w:t>
      </w:r>
      <w:r>
        <w:rPr>
          <w:color w:val="auto"/>
          <w:spacing w:val="-4"/>
        </w:rPr>
        <w:t>”网站</w:t>
      </w:r>
    </w:p>
    <w:p w14:paraId="14AE630D">
      <w:pPr>
        <w:pStyle w:val="12"/>
        <w:spacing w:before="183" w:line="360" w:lineRule="auto"/>
        <w:ind w:left="7" w:firstLine="13"/>
        <w:rPr>
          <w:color w:val="auto"/>
        </w:rPr>
      </w:pPr>
      <w:r>
        <w:rPr>
          <w:color w:val="auto"/>
          <w:spacing w:val="-1"/>
        </w:rPr>
        <w:t>（www.creditchina.gov.cn）、中国政府采购网（www.ccgp.gov.cn）等渠道查询采 购公告发布之日前未被列入失信被执行人名单、重大税收违法案件</w:t>
      </w:r>
      <w:r>
        <w:rPr>
          <w:color w:val="auto"/>
          <w:spacing w:val="-2"/>
        </w:rPr>
        <w:t>当事人名单、政府</w:t>
      </w:r>
      <w:r>
        <w:rPr>
          <w:color w:val="auto"/>
        </w:rPr>
        <w:t xml:space="preserve"> </w:t>
      </w:r>
      <w:r>
        <w:rPr>
          <w:color w:val="auto"/>
          <w:spacing w:val="-1"/>
        </w:rPr>
        <w:t>采购严重违法失信行为记录名单中，如被列入失信被执行人、重大</w:t>
      </w:r>
      <w:r>
        <w:rPr>
          <w:color w:val="auto"/>
          <w:spacing w:val="-2"/>
        </w:rPr>
        <w:t>税收违法案件当事</w:t>
      </w:r>
      <w:r>
        <w:rPr>
          <w:color w:val="auto"/>
        </w:rPr>
        <w:t xml:space="preserve"> </w:t>
      </w:r>
      <w:r>
        <w:rPr>
          <w:color w:val="auto"/>
          <w:spacing w:val="-1"/>
        </w:rPr>
        <w:t>人名单、政府采购严重违法失信行为记录名单中的自愿取消其投标</w:t>
      </w:r>
      <w:r>
        <w:rPr>
          <w:color w:val="auto"/>
          <w:spacing w:val="-2"/>
        </w:rPr>
        <w:t>资格，并自愿承担</w:t>
      </w:r>
    </w:p>
    <w:p w14:paraId="55D03F71">
      <w:pPr>
        <w:pStyle w:val="12"/>
        <w:spacing w:before="1" w:line="219" w:lineRule="auto"/>
        <w:ind w:left="38"/>
        <w:rPr>
          <w:color w:val="auto"/>
        </w:rPr>
      </w:pPr>
      <w:r>
        <w:rPr>
          <w:color w:val="auto"/>
          <w:spacing w:val="-3"/>
        </w:rPr>
        <w:t>由此造成的一切法律责任及后果。</w:t>
      </w:r>
    </w:p>
    <w:p w14:paraId="5120DD2B">
      <w:pPr>
        <w:spacing w:line="262" w:lineRule="auto"/>
        <w:rPr>
          <w:rFonts w:ascii="Arial"/>
          <w:color w:val="auto"/>
          <w:sz w:val="21"/>
        </w:rPr>
      </w:pPr>
    </w:p>
    <w:p w14:paraId="1DAC3118">
      <w:pPr>
        <w:spacing w:line="262" w:lineRule="auto"/>
        <w:rPr>
          <w:rFonts w:ascii="Arial"/>
          <w:color w:val="auto"/>
          <w:sz w:val="21"/>
        </w:rPr>
      </w:pPr>
    </w:p>
    <w:p w14:paraId="324AEA71">
      <w:pPr>
        <w:spacing w:line="263" w:lineRule="auto"/>
        <w:rPr>
          <w:rFonts w:ascii="Arial"/>
          <w:color w:val="auto"/>
          <w:sz w:val="21"/>
        </w:rPr>
      </w:pPr>
    </w:p>
    <w:p w14:paraId="1E678581">
      <w:pPr>
        <w:spacing w:line="263" w:lineRule="auto"/>
        <w:rPr>
          <w:rFonts w:ascii="Arial"/>
          <w:color w:val="auto"/>
          <w:sz w:val="21"/>
        </w:rPr>
      </w:pPr>
    </w:p>
    <w:p w14:paraId="4BB14200">
      <w:pPr>
        <w:spacing w:line="263" w:lineRule="auto"/>
        <w:rPr>
          <w:rFonts w:ascii="Arial"/>
          <w:color w:val="auto"/>
          <w:sz w:val="21"/>
        </w:rPr>
      </w:pPr>
    </w:p>
    <w:p w14:paraId="2FDF023C">
      <w:pPr>
        <w:pStyle w:val="12"/>
        <w:spacing w:before="78" w:line="219" w:lineRule="auto"/>
        <w:ind w:left="4929"/>
        <w:rPr>
          <w:color w:val="auto"/>
        </w:rPr>
      </w:pPr>
      <w:r>
        <w:rPr>
          <w:color w:val="auto"/>
          <w:spacing w:val="-2"/>
        </w:rPr>
        <w:t>承诺单位（公章</w:t>
      </w:r>
      <w:r>
        <w:rPr>
          <w:color w:val="auto"/>
          <w:spacing w:val="1"/>
        </w:rPr>
        <w:t>）：</w:t>
      </w:r>
    </w:p>
    <w:p w14:paraId="6ABC15C9">
      <w:pPr>
        <w:spacing w:line="384" w:lineRule="auto"/>
        <w:rPr>
          <w:rFonts w:ascii="Arial"/>
          <w:color w:val="auto"/>
          <w:sz w:val="21"/>
        </w:rPr>
      </w:pPr>
    </w:p>
    <w:p w14:paraId="54B1B520">
      <w:pPr>
        <w:pStyle w:val="12"/>
        <w:spacing w:before="79" w:line="219" w:lineRule="auto"/>
        <w:ind w:left="4790"/>
        <w:rPr>
          <w:color w:val="auto"/>
        </w:rPr>
      </w:pPr>
      <w:r>
        <w:rPr>
          <w:color w:val="auto"/>
          <w:spacing w:val="-3"/>
        </w:rPr>
        <w:t>签署日期：   年</w:t>
      </w:r>
      <w:r>
        <w:rPr>
          <w:color w:val="auto"/>
          <w:spacing w:val="7"/>
        </w:rPr>
        <w:t xml:space="preserve">   </w:t>
      </w:r>
      <w:r>
        <w:rPr>
          <w:color w:val="auto"/>
          <w:spacing w:val="-3"/>
        </w:rPr>
        <w:t>月</w:t>
      </w:r>
      <w:r>
        <w:rPr>
          <w:color w:val="auto"/>
          <w:spacing w:val="26"/>
        </w:rPr>
        <w:t xml:space="preserve">  </w:t>
      </w:r>
      <w:r>
        <w:rPr>
          <w:color w:val="auto"/>
          <w:spacing w:val="-3"/>
        </w:rPr>
        <w:t>日</w:t>
      </w:r>
    </w:p>
    <w:p w14:paraId="56F28053">
      <w:pPr>
        <w:spacing w:before="120" w:beforeLines="50" w:after="120" w:afterLines="50" w:line="240" w:lineRule="auto"/>
        <w:ind w:firstLine="480"/>
        <w:jc w:val="both"/>
        <w:rPr>
          <w:rFonts w:hint="eastAsia" w:ascii="宋体" w:hAnsi="宋体" w:eastAsia="宋体" w:cs="宋体"/>
          <w:color w:val="auto"/>
          <w:sz w:val="24"/>
          <w:szCs w:val="24"/>
        </w:rPr>
      </w:pPr>
    </w:p>
    <w:p w14:paraId="470256E4">
      <w:pPr>
        <w:pStyle w:val="10"/>
        <w:numPr>
          <w:ilvl w:val="0"/>
          <w:numId w:val="0"/>
        </w:numPr>
        <w:rPr>
          <w:rFonts w:hint="default"/>
          <w:color w:val="auto"/>
          <w:lang w:val="en-US" w:eastAsia="zh-CN"/>
        </w:rPr>
      </w:pPr>
    </w:p>
    <w:p w14:paraId="17C75698">
      <w:pPr>
        <w:rPr>
          <w:rFonts w:hint="default"/>
          <w:color w:val="auto"/>
          <w:lang w:val="en-US" w:eastAsia="zh-CN"/>
        </w:rPr>
      </w:pPr>
    </w:p>
    <w:bookmarkEnd w:id="10"/>
    <w:p w14:paraId="185D4699">
      <w:pPr>
        <w:pStyle w:val="12"/>
        <w:spacing w:before="1" w:line="218" w:lineRule="auto"/>
        <w:rPr>
          <w:rFonts w:hint="default" w:eastAsia="宋体"/>
          <w:color w:val="auto"/>
          <w:spacing w:val="-4"/>
          <w:lang w:val="en-US" w:eastAsia="zh-CN"/>
        </w:rPr>
      </w:pPr>
    </w:p>
    <w:p w14:paraId="5714AB42">
      <w:pPr>
        <w:pStyle w:val="12"/>
        <w:numPr>
          <w:ilvl w:val="0"/>
          <w:numId w:val="4"/>
        </w:numPr>
        <w:spacing w:before="1" w:line="218" w:lineRule="auto"/>
        <w:ind w:leftChars="0"/>
        <w:rPr>
          <w:rFonts w:hint="eastAsia"/>
          <w:color w:val="auto"/>
          <w:sz w:val="22"/>
          <w:szCs w:val="22"/>
          <w:lang w:val="en-US" w:eastAsia="zh-CN"/>
        </w:rPr>
      </w:pPr>
      <w:r>
        <w:rPr>
          <w:rFonts w:hint="eastAsia"/>
          <w:color w:val="auto"/>
          <w:sz w:val="22"/>
          <w:szCs w:val="22"/>
          <w:lang w:val="en-US" w:eastAsia="zh-CN"/>
        </w:rPr>
        <w:t>采购交货实施方案</w:t>
      </w:r>
    </w:p>
    <w:p w14:paraId="57CC709F">
      <w:pPr>
        <w:pStyle w:val="12"/>
        <w:numPr>
          <w:ilvl w:val="0"/>
          <w:numId w:val="0"/>
        </w:numPr>
        <w:spacing w:before="1" w:line="218" w:lineRule="auto"/>
        <w:ind w:firstLine="440" w:firstLineChars="200"/>
        <w:rPr>
          <w:rFonts w:hint="eastAsia"/>
          <w:color w:val="auto"/>
          <w:sz w:val="22"/>
          <w:szCs w:val="22"/>
          <w:lang w:val="en-US" w:eastAsia="zh-CN"/>
        </w:rPr>
      </w:pPr>
    </w:p>
    <w:p w14:paraId="21CAB41B">
      <w:pPr>
        <w:pStyle w:val="12"/>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6.1交货时间保证措施（格式自拟）</w:t>
      </w:r>
    </w:p>
    <w:p w14:paraId="6DDD8389">
      <w:pPr>
        <w:pStyle w:val="12"/>
        <w:numPr>
          <w:ilvl w:val="0"/>
          <w:numId w:val="0"/>
        </w:numPr>
        <w:spacing w:before="1" w:line="218" w:lineRule="auto"/>
        <w:ind w:firstLine="440" w:firstLineChars="200"/>
        <w:rPr>
          <w:rFonts w:hint="eastAsia"/>
          <w:color w:val="auto"/>
          <w:sz w:val="22"/>
          <w:szCs w:val="22"/>
          <w:lang w:val="en-US" w:eastAsia="zh-CN"/>
        </w:rPr>
      </w:pPr>
    </w:p>
    <w:p w14:paraId="32CA19A9">
      <w:pPr>
        <w:pStyle w:val="12"/>
        <w:numPr>
          <w:ilvl w:val="0"/>
          <w:numId w:val="0"/>
        </w:numPr>
        <w:spacing w:before="1" w:line="218" w:lineRule="auto"/>
        <w:ind w:firstLine="440" w:firstLineChars="200"/>
        <w:rPr>
          <w:rFonts w:hint="default"/>
          <w:color w:val="auto"/>
          <w:sz w:val="22"/>
          <w:szCs w:val="22"/>
          <w:lang w:val="en-US" w:eastAsia="zh-CN"/>
        </w:rPr>
      </w:pPr>
      <w:r>
        <w:rPr>
          <w:rFonts w:hint="eastAsia"/>
          <w:color w:val="auto"/>
          <w:sz w:val="22"/>
          <w:szCs w:val="22"/>
          <w:lang w:val="en-US" w:eastAsia="zh-CN"/>
        </w:rPr>
        <w:t>6.2质量保证措施（格式自拟）</w:t>
      </w:r>
    </w:p>
    <w:p w14:paraId="31A004C7">
      <w:pPr>
        <w:pStyle w:val="12"/>
        <w:numPr>
          <w:ilvl w:val="0"/>
          <w:numId w:val="0"/>
        </w:numPr>
        <w:spacing w:before="1" w:line="218" w:lineRule="auto"/>
        <w:ind w:firstLine="440" w:firstLineChars="200"/>
        <w:rPr>
          <w:rFonts w:hint="eastAsia"/>
          <w:color w:val="auto"/>
          <w:sz w:val="22"/>
          <w:szCs w:val="22"/>
          <w:lang w:val="en-US" w:eastAsia="zh-CN"/>
        </w:rPr>
      </w:pPr>
    </w:p>
    <w:p w14:paraId="6BAF5D51">
      <w:pPr>
        <w:pStyle w:val="12"/>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6.3应急处理措施（格式自拟）</w:t>
      </w:r>
    </w:p>
    <w:p w14:paraId="2FD8FE49">
      <w:pPr>
        <w:pStyle w:val="12"/>
        <w:numPr>
          <w:ilvl w:val="0"/>
          <w:numId w:val="0"/>
        </w:numPr>
        <w:spacing w:before="1" w:line="218" w:lineRule="auto"/>
        <w:ind w:firstLine="440" w:firstLineChars="200"/>
        <w:rPr>
          <w:rFonts w:hint="eastAsia"/>
          <w:color w:val="auto"/>
          <w:sz w:val="22"/>
          <w:szCs w:val="22"/>
          <w:lang w:val="en-US" w:eastAsia="zh-CN"/>
        </w:rPr>
      </w:pPr>
    </w:p>
    <w:p w14:paraId="5379B4F6">
      <w:pPr>
        <w:pStyle w:val="12"/>
        <w:numPr>
          <w:ilvl w:val="0"/>
          <w:numId w:val="0"/>
        </w:numPr>
        <w:spacing w:before="1" w:line="218" w:lineRule="auto"/>
        <w:ind w:firstLine="440" w:firstLineChars="200"/>
        <w:rPr>
          <w:rFonts w:hint="eastAsia"/>
          <w:color w:val="auto"/>
          <w:sz w:val="22"/>
          <w:szCs w:val="22"/>
          <w:lang w:val="en-US" w:eastAsia="zh-CN"/>
        </w:rPr>
      </w:pPr>
      <w:r>
        <w:rPr>
          <w:rFonts w:hint="eastAsia"/>
          <w:color w:val="auto"/>
          <w:sz w:val="22"/>
          <w:szCs w:val="22"/>
          <w:lang w:val="en-US" w:eastAsia="zh-CN"/>
        </w:rPr>
        <w:t>6.4售后服务方案（格式自拟）</w:t>
      </w:r>
    </w:p>
    <w:p w14:paraId="12AFA487">
      <w:pPr>
        <w:pStyle w:val="12"/>
        <w:numPr>
          <w:ilvl w:val="0"/>
          <w:numId w:val="0"/>
        </w:numPr>
        <w:spacing w:before="1" w:line="218" w:lineRule="auto"/>
        <w:ind w:firstLine="440" w:firstLineChars="200"/>
        <w:rPr>
          <w:rFonts w:hint="eastAsia"/>
          <w:color w:val="auto"/>
          <w:sz w:val="22"/>
          <w:szCs w:val="22"/>
          <w:lang w:val="en-US" w:eastAsia="zh-CN"/>
        </w:rPr>
      </w:pPr>
    </w:p>
    <w:p w14:paraId="7DF5C841">
      <w:pPr>
        <w:pStyle w:val="12"/>
        <w:numPr>
          <w:ilvl w:val="0"/>
          <w:numId w:val="0"/>
        </w:numPr>
        <w:spacing w:before="1" w:line="218" w:lineRule="auto"/>
        <w:ind w:firstLine="440" w:firstLineChars="200"/>
        <w:rPr>
          <w:rFonts w:hint="default"/>
          <w:color w:val="auto"/>
          <w:sz w:val="22"/>
          <w:szCs w:val="22"/>
          <w:lang w:val="en-US" w:eastAsia="zh-CN"/>
        </w:rPr>
      </w:pPr>
    </w:p>
    <w:p w14:paraId="36338784">
      <w:pPr>
        <w:pStyle w:val="12"/>
        <w:numPr>
          <w:ilvl w:val="0"/>
          <w:numId w:val="0"/>
        </w:numPr>
        <w:spacing w:before="1" w:line="218" w:lineRule="auto"/>
        <w:ind w:firstLine="404" w:firstLineChars="200"/>
        <w:rPr>
          <w:rFonts w:hint="default"/>
          <w:color w:val="auto"/>
          <w:spacing w:val="-4"/>
          <w:lang w:val="en-US" w:eastAsia="zh-CN"/>
        </w:rPr>
      </w:pPr>
    </w:p>
    <w:p w14:paraId="5080C0DD">
      <w:pPr>
        <w:pStyle w:val="12"/>
        <w:numPr>
          <w:ilvl w:val="0"/>
          <w:numId w:val="0"/>
        </w:numPr>
        <w:spacing w:before="1" w:line="218" w:lineRule="auto"/>
        <w:ind w:firstLine="404" w:firstLineChars="200"/>
        <w:rPr>
          <w:rFonts w:hint="default"/>
          <w:color w:val="auto"/>
          <w:spacing w:val="-4"/>
          <w:lang w:val="en-US" w:eastAsia="zh-CN"/>
        </w:rPr>
      </w:pPr>
    </w:p>
    <w:p w14:paraId="4A77F12A">
      <w:pPr>
        <w:pStyle w:val="12"/>
        <w:numPr>
          <w:ilvl w:val="0"/>
          <w:numId w:val="0"/>
        </w:numPr>
        <w:spacing w:before="1" w:line="218" w:lineRule="auto"/>
        <w:rPr>
          <w:rFonts w:hint="default"/>
          <w:color w:val="auto"/>
          <w:spacing w:val="-4"/>
          <w:lang w:val="en-US" w:eastAsia="zh-CN"/>
        </w:rPr>
      </w:pPr>
      <w:r>
        <w:rPr>
          <w:rFonts w:hint="eastAsia"/>
          <w:color w:val="auto"/>
          <w:spacing w:val="-4"/>
          <w:lang w:val="en-US" w:eastAsia="zh-CN"/>
        </w:rPr>
        <w:t>7.竞标人认为应该提交的其他商务评审资料（格式自拟）</w:t>
      </w:r>
    </w:p>
    <w:sectPr>
      <w:pgSz w:w="11907" w:h="16840"/>
      <w:pgMar w:top="1418" w:right="1701" w:bottom="1418" w:left="1701"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SSJ-PK74820000008-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CDD0">
    <w:pPr>
      <w:pStyle w:val="15"/>
      <w:jc w:val="center"/>
    </w:pPr>
    <w:r>
      <w:fldChar w:fldCharType="begin"/>
    </w:r>
    <w:r>
      <w:instrText xml:space="preserve"> PAGE   \* MERGEFORMAT </w:instrText>
    </w:r>
    <w:r>
      <w:fldChar w:fldCharType="separate"/>
    </w:r>
    <w:r>
      <w:rPr>
        <w:lang w:val="zh-CN"/>
      </w:rPr>
      <w:t>2</w:t>
    </w:r>
    <w:r>
      <w:rPr>
        <w:lang w:val="zh-CN"/>
      </w:rPr>
      <w:fldChar w:fldCharType="end"/>
    </w:r>
  </w:p>
  <w:p w14:paraId="5E73C62B">
    <w:pPr>
      <w:pStyle w:val="15"/>
      <w:ind w:right="360"/>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1624">
    <w:pPr>
      <w:pStyle w:val="16"/>
      <w:tabs>
        <w:tab w:val="left" w:pos="2775"/>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FA435"/>
    <w:multiLevelType w:val="singleLevel"/>
    <w:tmpl w:val="E77FA435"/>
    <w:lvl w:ilvl="0" w:tentative="0">
      <w:start w:val="6"/>
      <w:numFmt w:val="decimal"/>
      <w:lvlText w:val="%1."/>
      <w:lvlJc w:val="left"/>
      <w:pPr>
        <w:tabs>
          <w:tab w:val="left" w:pos="312"/>
        </w:tabs>
      </w:pPr>
    </w:lvl>
  </w:abstractNum>
  <w:abstractNum w:abstractNumId="1">
    <w:nsid w:val="41365DAE"/>
    <w:multiLevelType w:val="singleLevel"/>
    <w:tmpl w:val="41365DAE"/>
    <w:lvl w:ilvl="0" w:tentative="0">
      <w:start w:val="1"/>
      <w:numFmt w:val="decimal"/>
      <w:suff w:val="nothing"/>
      <w:lvlText w:val="%1）"/>
      <w:lvlJc w:val="left"/>
    </w:lvl>
  </w:abstractNum>
  <w:abstractNum w:abstractNumId="2">
    <w:nsid w:val="5B6B2D2B"/>
    <w:multiLevelType w:val="singleLevel"/>
    <w:tmpl w:val="5B6B2D2B"/>
    <w:lvl w:ilvl="0" w:tentative="0">
      <w:start w:val="2"/>
      <w:numFmt w:val="decimal"/>
      <w:lvlText w:val="%1."/>
      <w:lvlJc w:val="left"/>
      <w:pPr>
        <w:tabs>
          <w:tab w:val="left" w:pos="312"/>
        </w:tabs>
      </w:pPr>
    </w:lvl>
  </w:abstractNum>
  <w:abstractNum w:abstractNumId="3">
    <w:nsid w:val="773CE672"/>
    <w:multiLevelType w:val="singleLevel"/>
    <w:tmpl w:val="773CE672"/>
    <w:lvl w:ilvl="0" w:tentative="0">
      <w:start w:val="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0C20A03"/>
    <w:rsid w:val="00010DFA"/>
    <w:rsid w:val="000A1C52"/>
    <w:rsid w:val="000E297C"/>
    <w:rsid w:val="000F5B8A"/>
    <w:rsid w:val="00162830"/>
    <w:rsid w:val="001D3B47"/>
    <w:rsid w:val="00204361"/>
    <w:rsid w:val="002173B9"/>
    <w:rsid w:val="00254CB2"/>
    <w:rsid w:val="002701C9"/>
    <w:rsid w:val="00270A94"/>
    <w:rsid w:val="002E5AE8"/>
    <w:rsid w:val="003704BE"/>
    <w:rsid w:val="00390282"/>
    <w:rsid w:val="003D7B65"/>
    <w:rsid w:val="003F4765"/>
    <w:rsid w:val="00403A25"/>
    <w:rsid w:val="00422E58"/>
    <w:rsid w:val="00453B27"/>
    <w:rsid w:val="00475352"/>
    <w:rsid w:val="004C204A"/>
    <w:rsid w:val="004E2468"/>
    <w:rsid w:val="0053026B"/>
    <w:rsid w:val="005852DE"/>
    <w:rsid w:val="005B6AE8"/>
    <w:rsid w:val="00681AFD"/>
    <w:rsid w:val="006915B4"/>
    <w:rsid w:val="00691E07"/>
    <w:rsid w:val="006A58BE"/>
    <w:rsid w:val="006E1400"/>
    <w:rsid w:val="007330B3"/>
    <w:rsid w:val="00780518"/>
    <w:rsid w:val="007A2101"/>
    <w:rsid w:val="007F1324"/>
    <w:rsid w:val="007F6058"/>
    <w:rsid w:val="008053DB"/>
    <w:rsid w:val="008218B2"/>
    <w:rsid w:val="00821E72"/>
    <w:rsid w:val="00854C38"/>
    <w:rsid w:val="008E104D"/>
    <w:rsid w:val="00933096"/>
    <w:rsid w:val="009905B6"/>
    <w:rsid w:val="00995AD7"/>
    <w:rsid w:val="009F55AC"/>
    <w:rsid w:val="009F6BBC"/>
    <w:rsid w:val="009F73D8"/>
    <w:rsid w:val="00A0648B"/>
    <w:rsid w:val="00AE33C8"/>
    <w:rsid w:val="00C10B0D"/>
    <w:rsid w:val="00C442B1"/>
    <w:rsid w:val="00C85362"/>
    <w:rsid w:val="00C91A99"/>
    <w:rsid w:val="00C93FE5"/>
    <w:rsid w:val="00CD727B"/>
    <w:rsid w:val="00CE69AA"/>
    <w:rsid w:val="00CF1001"/>
    <w:rsid w:val="00CF1C7F"/>
    <w:rsid w:val="00D5648A"/>
    <w:rsid w:val="00D7535A"/>
    <w:rsid w:val="00DC2799"/>
    <w:rsid w:val="00E27FBD"/>
    <w:rsid w:val="00E6489F"/>
    <w:rsid w:val="00F24F94"/>
    <w:rsid w:val="00F46073"/>
    <w:rsid w:val="00F86693"/>
    <w:rsid w:val="00F8785A"/>
    <w:rsid w:val="00FF47CE"/>
    <w:rsid w:val="01823CED"/>
    <w:rsid w:val="01DD668C"/>
    <w:rsid w:val="01EC6D3D"/>
    <w:rsid w:val="025623E1"/>
    <w:rsid w:val="027A666A"/>
    <w:rsid w:val="027D2DB6"/>
    <w:rsid w:val="028958BB"/>
    <w:rsid w:val="02C12A60"/>
    <w:rsid w:val="03187094"/>
    <w:rsid w:val="035F17CF"/>
    <w:rsid w:val="03B530B8"/>
    <w:rsid w:val="04666984"/>
    <w:rsid w:val="048D3033"/>
    <w:rsid w:val="04924BE1"/>
    <w:rsid w:val="04DA1F80"/>
    <w:rsid w:val="04EF1214"/>
    <w:rsid w:val="04FD5C10"/>
    <w:rsid w:val="066B6352"/>
    <w:rsid w:val="06A566BC"/>
    <w:rsid w:val="06C90E5E"/>
    <w:rsid w:val="06D51397"/>
    <w:rsid w:val="06E1718B"/>
    <w:rsid w:val="07015478"/>
    <w:rsid w:val="07426A80"/>
    <w:rsid w:val="074D4C34"/>
    <w:rsid w:val="079A56FE"/>
    <w:rsid w:val="07FC53CD"/>
    <w:rsid w:val="0810680C"/>
    <w:rsid w:val="08217A99"/>
    <w:rsid w:val="08240516"/>
    <w:rsid w:val="084B0E14"/>
    <w:rsid w:val="086F354B"/>
    <w:rsid w:val="087D6675"/>
    <w:rsid w:val="08DF5B9D"/>
    <w:rsid w:val="094B4751"/>
    <w:rsid w:val="09AA1381"/>
    <w:rsid w:val="0A8373D2"/>
    <w:rsid w:val="0ABD4709"/>
    <w:rsid w:val="0AF62501"/>
    <w:rsid w:val="0B3C206F"/>
    <w:rsid w:val="0B3E2A80"/>
    <w:rsid w:val="0B774CF9"/>
    <w:rsid w:val="0B796551"/>
    <w:rsid w:val="0B810723"/>
    <w:rsid w:val="0BDF7115"/>
    <w:rsid w:val="0C2F3F2B"/>
    <w:rsid w:val="0D387482"/>
    <w:rsid w:val="0D761BD9"/>
    <w:rsid w:val="0E22241A"/>
    <w:rsid w:val="0E7C15C5"/>
    <w:rsid w:val="0E7F5D9F"/>
    <w:rsid w:val="0E9C67EE"/>
    <w:rsid w:val="0ECC27BF"/>
    <w:rsid w:val="0EDF0655"/>
    <w:rsid w:val="0F0639AA"/>
    <w:rsid w:val="0F7166FF"/>
    <w:rsid w:val="0F837C57"/>
    <w:rsid w:val="0FA96F8A"/>
    <w:rsid w:val="10100B6D"/>
    <w:rsid w:val="10B2626A"/>
    <w:rsid w:val="10E03330"/>
    <w:rsid w:val="119F7A49"/>
    <w:rsid w:val="11A27BC4"/>
    <w:rsid w:val="11DF4265"/>
    <w:rsid w:val="11EF5641"/>
    <w:rsid w:val="122F7554"/>
    <w:rsid w:val="13561CCB"/>
    <w:rsid w:val="135B758F"/>
    <w:rsid w:val="13956967"/>
    <w:rsid w:val="14233AAC"/>
    <w:rsid w:val="14363841"/>
    <w:rsid w:val="145E1409"/>
    <w:rsid w:val="14B36FF9"/>
    <w:rsid w:val="14D509B9"/>
    <w:rsid w:val="15575675"/>
    <w:rsid w:val="15934E64"/>
    <w:rsid w:val="15A06DC4"/>
    <w:rsid w:val="15B0431E"/>
    <w:rsid w:val="15B3641B"/>
    <w:rsid w:val="15E12505"/>
    <w:rsid w:val="15FE6E38"/>
    <w:rsid w:val="161A16BB"/>
    <w:rsid w:val="162B6379"/>
    <w:rsid w:val="16964453"/>
    <w:rsid w:val="169A275D"/>
    <w:rsid w:val="173E7BB3"/>
    <w:rsid w:val="17700E6E"/>
    <w:rsid w:val="18485BE6"/>
    <w:rsid w:val="187577D5"/>
    <w:rsid w:val="19274AEE"/>
    <w:rsid w:val="1939316A"/>
    <w:rsid w:val="19B470B6"/>
    <w:rsid w:val="19C21A9B"/>
    <w:rsid w:val="19CC1E07"/>
    <w:rsid w:val="19DD4536"/>
    <w:rsid w:val="1A0C2692"/>
    <w:rsid w:val="1A5C08B6"/>
    <w:rsid w:val="1AAC62D2"/>
    <w:rsid w:val="1AD1088F"/>
    <w:rsid w:val="1AFB6A98"/>
    <w:rsid w:val="1AFB7365"/>
    <w:rsid w:val="1B062A2E"/>
    <w:rsid w:val="1B6777C4"/>
    <w:rsid w:val="1B695C6F"/>
    <w:rsid w:val="1BE82A96"/>
    <w:rsid w:val="1C272118"/>
    <w:rsid w:val="1C6737D8"/>
    <w:rsid w:val="1C8108C4"/>
    <w:rsid w:val="1C8B1798"/>
    <w:rsid w:val="1CA91DBF"/>
    <w:rsid w:val="1CB12583"/>
    <w:rsid w:val="1CEA2FFC"/>
    <w:rsid w:val="1D1009E9"/>
    <w:rsid w:val="1D136517"/>
    <w:rsid w:val="1DF07D35"/>
    <w:rsid w:val="1E3838DB"/>
    <w:rsid w:val="1E6C6B41"/>
    <w:rsid w:val="1E9D576E"/>
    <w:rsid w:val="1EAF0D19"/>
    <w:rsid w:val="1F1A0576"/>
    <w:rsid w:val="1F3107CA"/>
    <w:rsid w:val="1F3C3780"/>
    <w:rsid w:val="1FC33472"/>
    <w:rsid w:val="1FD003BF"/>
    <w:rsid w:val="204324A3"/>
    <w:rsid w:val="204E5D17"/>
    <w:rsid w:val="20725A18"/>
    <w:rsid w:val="208E5D92"/>
    <w:rsid w:val="20D364EF"/>
    <w:rsid w:val="210B3C94"/>
    <w:rsid w:val="215B1BE7"/>
    <w:rsid w:val="21FC2F56"/>
    <w:rsid w:val="220819E7"/>
    <w:rsid w:val="2268281D"/>
    <w:rsid w:val="226D2CF4"/>
    <w:rsid w:val="22D756F0"/>
    <w:rsid w:val="22F01B88"/>
    <w:rsid w:val="23073E72"/>
    <w:rsid w:val="23127CE0"/>
    <w:rsid w:val="235F068B"/>
    <w:rsid w:val="23B90629"/>
    <w:rsid w:val="23F25AF3"/>
    <w:rsid w:val="242A2302"/>
    <w:rsid w:val="24322DCA"/>
    <w:rsid w:val="246F2D37"/>
    <w:rsid w:val="24A10863"/>
    <w:rsid w:val="24B4246A"/>
    <w:rsid w:val="24E268CC"/>
    <w:rsid w:val="24E822C0"/>
    <w:rsid w:val="25052C3D"/>
    <w:rsid w:val="25481584"/>
    <w:rsid w:val="254D513F"/>
    <w:rsid w:val="254D5CEB"/>
    <w:rsid w:val="25EA3B63"/>
    <w:rsid w:val="26023D86"/>
    <w:rsid w:val="26314111"/>
    <w:rsid w:val="26485C26"/>
    <w:rsid w:val="26A91E3D"/>
    <w:rsid w:val="26C17C59"/>
    <w:rsid w:val="26DD0174"/>
    <w:rsid w:val="26F02799"/>
    <w:rsid w:val="277E3733"/>
    <w:rsid w:val="27BD7B76"/>
    <w:rsid w:val="27E46C5C"/>
    <w:rsid w:val="29325C8E"/>
    <w:rsid w:val="29CC589A"/>
    <w:rsid w:val="2A03421D"/>
    <w:rsid w:val="2A4E189D"/>
    <w:rsid w:val="2A731722"/>
    <w:rsid w:val="2AB71FB8"/>
    <w:rsid w:val="2AF270EE"/>
    <w:rsid w:val="2B7F54DE"/>
    <w:rsid w:val="2B83284A"/>
    <w:rsid w:val="2B8B4A1A"/>
    <w:rsid w:val="2BD1045C"/>
    <w:rsid w:val="2BE51382"/>
    <w:rsid w:val="2BF01919"/>
    <w:rsid w:val="2C144C71"/>
    <w:rsid w:val="2C554D07"/>
    <w:rsid w:val="2CBA620A"/>
    <w:rsid w:val="2D1C3B3C"/>
    <w:rsid w:val="2DB16FE8"/>
    <w:rsid w:val="2DB211F7"/>
    <w:rsid w:val="2DD920D8"/>
    <w:rsid w:val="2E143898"/>
    <w:rsid w:val="2E6C47C6"/>
    <w:rsid w:val="2EA75890"/>
    <w:rsid w:val="2ED51002"/>
    <w:rsid w:val="2EEC5635"/>
    <w:rsid w:val="2F101BE2"/>
    <w:rsid w:val="2F727294"/>
    <w:rsid w:val="2F7903EF"/>
    <w:rsid w:val="2F88138A"/>
    <w:rsid w:val="2FBB730F"/>
    <w:rsid w:val="2FE47F66"/>
    <w:rsid w:val="300A4C26"/>
    <w:rsid w:val="301F2477"/>
    <w:rsid w:val="30233287"/>
    <w:rsid w:val="302F66E0"/>
    <w:rsid w:val="308B5719"/>
    <w:rsid w:val="308C2345"/>
    <w:rsid w:val="30C20A03"/>
    <w:rsid w:val="30CA23D5"/>
    <w:rsid w:val="311A3459"/>
    <w:rsid w:val="313A4F34"/>
    <w:rsid w:val="317011C4"/>
    <w:rsid w:val="3199487A"/>
    <w:rsid w:val="31B5243A"/>
    <w:rsid w:val="31B540B1"/>
    <w:rsid w:val="31BA0658"/>
    <w:rsid w:val="31C96814"/>
    <w:rsid w:val="32C9293E"/>
    <w:rsid w:val="32EC7BE3"/>
    <w:rsid w:val="330671DC"/>
    <w:rsid w:val="3343246D"/>
    <w:rsid w:val="33AD038E"/>
    <w:rsid w:val="33BF6B91"/>
    <w:rsid w:val="342B1EA1"/>
    <w:rsid w:val="344B7AD8"/>
    <w:rsid w:val="34DD1366"/>
    <w:rsid w:val="356078C0"/>
    <w:rsid w:val="357F4F8A"/>
    <w:rsid w:val="35882567"/>
    <w:rsid w:val="35992C47"/>
    <w:rsid w:val="36CB7170"/>
    <w:rsid w:val="36CF2FDA"/>
    <w:rsid w:val="36E821C1"/>
    <w:rsid w:val="376D7405"/>
    <w:rsid w:val="387236AC"/>
    <w:rsid w:val="38797D72"/>
    <w:rsid w:val="390407EA"/>
    <w:rsid w:val="39667C02"/>
    <w:rsid w:val="39B1153A"/>
    <w:rsid w:val="39E30DBA"/>
    <w:rsid w:val="39F83668"/>
    <w:rsid w:val="3A462E15"/>
    <w:rsid w:val="3A5432B0"/>
    <w:rsid w:val="3A547EFB"/>
    <w:rsid w:val="3ADC5CF9"/>
    <w:rsid w:val="3BD3756D"/>
    <w:rsid w:val="3CA31F07"/>
    <w:rsid w:val="3D0B38EA"/>
    <w:rsid w:val="3D4843BC"/>
    <w:rsid w:val="3DBD7C44"/>
    <w:rsid w:val="3E10770C"/>
    <w:rsid w:val="3E602569"/>
    <w:rsid w:val="3F254E6C"/>
    <w:rsid w:val="3FD03828"/>
    <w:rsid w:val="3FE56CFA"/>
    <w:rsid w:val="41647039"/>
    <w:rsid w:val="419C1604"/>
    <w:rsid w:val="41A64002"/>
    <w:rsid w:val="41E1781A"/>
    <w:rsid w:val="41FD6B09"/>
    <w:rsid w:val="420011C5"/>
    <w:rsid w:val="420E10F5"/>
    <w:rsid w:val="4219636F"/>
    <w:rsid w:val="422E7326"/>
    <w:rsid w:val="42BB2104"/>
    <w:rsid w:val="42F37828"/>
    <w:rsid w:val="43026170"/>
    <w:rsid w:val="4392492A"/>
    <w:rsid w:val="43B776E2"/>
    <w:rsid w:val="43C05059"/>
    <w:rsid w:val="43CA26DF"/>
    <w:rsid w:val="441F03B8"/>
    <w:rsid w:val="445F7F7F"/>
    <w:rsid w:val="44B37C8A"/>
    <w:rsid w:val="44E86BA1"/>
    <w:rsid w:val="451233BD"/>
    <w:rsid w:val="45312313"/>
    <w:rsid w:val="45662BA3"/>
    <w:rsid w:val="45D704A3"/>
    <w:rsid w:val="45E56062"/>
    <w:rsid w:val="460F5944"/>
    <w:rsid w:val="46595DEC"/>
    <w:rsid w:val="46F342F5"/>
    <w:rsid w:val="47055AE1"/>
    <w:rsid w:val="472F7548"/>
    <w:rsid w:val="478E5907"/>
    <w:rsid w:val="47AF6796"/>
    <w:rsid w:val="47C81B18"/>
    <w:rsid w:val="47CF590D"/>
    <w:rsid w:val="48326145"/>
    <w:rsid w:val="48911733"/>
    <w:rsid w:val="48FC2837"/>
    <w:rsid w:val="493570E5"/>
    <w:rsid w:val="49764D76"/>
    <w:rsid w:val="49B52AE1"/>
    <w:rsid w:val="49F1468A"/>
    <w:rsid w:val="49FD10E5"/>
    <w:rsid w:val="4A502965"/>
    <w:rsid w:val="4B9D08EB"/>
    <w:rsid w:val="4C592BDA"/>
    <w:rsid w:val="4C72690D"/>
    <w:rsid w:val="4C79177B"/>
    <w:rsid w:val="4D0C1267"/>
    <w:rsid w:val="4D8666C7"/>
    <w:rsid w:val="4DA520FE"/>
    <w:rsid w:val="4EAE781C"/>
    <w:rsid w:val="4ECF6704"/>
    <w:rsid w:val="4EE228A3"/>
    <w:rsid w:val="4F3E3C66"/>
    <w:rsid w:val="4F7244BF"/>
    <w:rsid w:val="4FDA0D53"/>
    <w:rsid w:val="50237C88"/>
    <w:rsid w:val="506001EB"/>
    <w:rsid w:val="507C726C"/>
    <w:rsid w:val="50D81D44"/>
    <w:rsid w:val="50F4446C"/>
    <w:rsid w:val="51503A10"/>
    <w:rsid w:val="51B42A25"/>
    <w:rsid w:val="51CB01F1"/>
    <w:rsid w:val="520E1967"/>
    <w:rsid w:val="521D7C80"/>
    <w:rsid w:val="526B5350"/>
    <w:rsid w:val="52CA0C50"/>
    <w:rsid w:val="52CA4E16"/>
    <w:rsid w:val="52D74FF5"/>
    <w:rsid w:val="53A8227F"/>
    <w:rsid w:val="53AC7630"/>
    <w:rsid w:val="53EA3649"/>
    <w:rsid w:val="53EA791E"/>
    <w:rsid w:val="53F92580"/>
    <w:rsid w:val="546776CE"/>
    <w:rsid w:val="54AE7CB8"/>
    <w:rsid w:val="550B1DAF"/>
    <w:rsid w:val="551C55DF"/>
    <w:rsid w:val="555B2295"/>
    <w:rsid w:val="55961478"/>
    <w:rsid w:val="56083337"/>
    <w:rsid w:val="562B6B25"/>
    <w:rsid w:val="568A03C1"/>
    <w:rsid w:val="56A33184"/>
    <w:rsid w:val="56E94033"/>
    <w:rsid w:val="57635ED1"/>
    <w:rsid w:val="58CB7587"/>
    <w:rsid w:val="593F0033"/>
    <w:rsid w:val="594B0025"/>
    <w:rsid w:val="59604569"/>
    <w:rsid w:val="59A41A97"/>
    <w:rsid w:val="59C84DA2"/>
    <w:rsid w:val="59EC7996"/>
    <w:rsid w:val="59ED4ECF"/>
    <w:rsid w:val="5A2C12C6"/>
    <w:rsid w:val="5A347CD9"/>
    <w:rsid w:val="5A99130E"/>
    <w:rsid w:val="5AB6008B"/>
    <w:rsid w:val="5AD96543"/>
    <w:rsid w:val="5AFB5C12"/>
    <w:rsid w:val="5B07501E"/>
    <w:rsid w:val="5B654114"/>
    <w:rsid w:val="5B6B31C2"/>
    <w:rsid w:val="5BC56349"/>
    <w:rsid w:val="5C281980"/>
    <w:rsid w:val="5C3A2F75"/>
    <w:rsid w:val="5C880879"/>
    <w:rsid w:val="5CB21A54"/>
    <w:rsid w:val="5CCB3A74"/>
    <w:rsid w:val="5CCC1E8F"/>
    <w:rsid w:val="5D2B1EB1"/>
    <w:rsid w:val="5D9C0BF8"/>
    <w:rsid w:val="5DA04C0B"/>
    <w:rsid w:val="5DA96127"/>
    <w:rsid w:val="5DAB23AC"/>
    <w:rsid w:val="5E32026E"/>
    <w:rsid w:val="5EB8094C"/>
    <w:rsid w:val="5F15641F"/>
    <w:rsid w:val="5F1B036F"/>
    <w:rsid w:val="5F6F0D05"/>
    <w:rsid w:val="5F717F23"/>
    <w:rsid w:val="5F7B46AB"/>
    <w:rsid w:val="5F95525B"/>
    <w:rsid w:val="5F9A590D"/>
    <w:rsid w:val="5FBF7B8A"/>
    <w:rsid w:val="6053451B"/>
    <w:rsid w:val="607578F1"/>
    <w:rsid w:val="6091054D"/>
    <w:rsid w:val="60AC7850"/>
    <w:rsid w:val="60E77E47"/>
    <w:rsid w:val="615E0615"/>
    <w:rsid w:val="61EA0E91"/>
    <w:rsid w:val="61EA420E"/>
    <w:rsid w:val="623146E2"/>
    <w:rsid w:val="623A27C0"/>
    <w:rsid w:val="62882C7A"/>
    <w:rsid w:val="629F2CA8"/>
    <w:rsid w:val="62DD6EA2"/>
    <w:rsid w:val="63537D85"/>
    <w:rsid w:val="63655F9C"/>
    <w:rsid w:val="639A49A4"/>
    <w:rsid w:val="639F28C8"/>
    <w:rsid w:val="63F271FB"/>
    <w:rsid w:val="640F429B"/>
    <w:rsid w:val="643831FE"/>
    <w:rsid w:val="651A0241"/>
    <w:rsid w:val="652D420A"/>
    <w:rsid w:val="6545111D"/>
    <w:rsid w:val="65BF53D9"/>
    <w:rsid w:val="660B6537"/>
    <w:rsid w:val="661801F4"/>
    <w:rsid w:val="66802182"/>
    <w:rsid w:val="668272D8"/>
    <w:rsid w:val="66963D31"/>
    <w:rsid w:val="66F76EBC"/>
    <w:rsid w:val="672040B7"/>
    <w:rsid w:val="67297685"/>
    <w:rsid w:val="681771CB"/>
    <w:rsid w:val="68441E5A"/>
    <w:rsid w:val="68B62338"/>
    <w:rsid w:val="68CC74ED"/>
    <w:rsid w:val="68E96D7E"/>
    <w:rsid w:val="697D6B35"/>
    <w:rsid w:val="69F33ED1"/>
    <w:rsid w:val="6A5616E6"/>
    <w:rsid w:val="6AAB4119"/>
    <w:rsid w:val="6AAD1F7F"/>
    <w:rsid w:val="6AF2388B"/>
    <w:rsid w:val="6B3A2CC9"/>
    <w:rsid w:val="6B3B5F79"/>
    <w:rsid w:val="6B5224E3"/>
    <w:rsid w:val="6B6D36AC"/>
    <w:rsid w:val="6BBD0C30"/>
    <w:rsid w:val="6BCF0324"/>
    <w:rsid w:val="6C533A3B"/>
    <w:rsid w:val="6C5678C7"/>
    <w:rsid w:val="6C8270B6"/>
    <w:rsid w:val="6CBB6653"/>
    <w:rsid w:val="6D1127D2"/>
    <w:rsid w:val="6D996F86"/>
    <w:rsid w:val="6DB138E4"/>
    <w:rsid w:val="6DDF0A3F"/>
    <w:rsid w:val="6E4606A5"/>
    <w:rsid w:val="6E715B54"/>
    <w:rsid w:val="6E7632EE"/>
    <w:rsid w:val="6E904FF0"/>
    <w:rsid w:val="6EF96FB8"/>
    <w:rsid w:val="6F3F699F"/>
    <w:rsid w:val="6F625FBC"/>
    <w:rsid w:val="6F7D179B"/>
    <w:rsid w:val="6F940351"/>
    <w:rsid w:val="70740753"/>
    <w:rsid w:val="70CA554A"/>
    <w:rsid w:val="70DE6FD0"/>
    <w:rsid w:val="726C277D"/>
    <w:rsid w:val="72753E78"/>
    <w:rsid w:val="72753FAD"/>
    <w:rsid w:val="72A3539E"/>
    <w:rsid w:val="72E45AF4"/>
    <w:rsid w:val="72EB763D"/>
    <w:rsid w:val="7345765B"/>
    <w:rsid w:val="73925FF1"/>
    <w:rsid w:val="73E26015"/>
    <w:rsid w:val="73FE7AC4"/>
    <w:rsid w:val="740B1F04"/>
    <w:rsid w:val="743C0B86"/>
    <w:rsid w:val="749A0C1A"/>
    <w:rsid w:val="74A812F1"/>
    <w:rsid w:val="75467DE5"/>
    <w:rsid w:val="7562739E"/>
    <w:rsid w:val="75854932"/>
    <w:rsid w:val="75C347AF"/>
    <w:rsid w:val="75FF0387"/>
    <w:rsid w:val="7648353B"/>
    <w:rsid w:val="765A3C4A"/>
    <w:rsid w:val="76D514C5"/>
    <w:rsid w:val="77606FCC"/>
    <w:rsid w:val="77D46E8D"/>
    <w:rsid w:val="78844DEB"/>
    <w:rsid w:val="78AC496B"/>
    <w:rsid w:val="78AD52DD"/>
    <w:rsid w:val="78C2653E"/>
    <w:rsid w:val="78EB1F57"/>
    <w:rsid w:val="795261DC"/>
    <w:rsid w:val="79896768"/>
    <w:rsid w:val="79FE4B63"/>
    <w:rsid w:val="7A3121D2"/>
    <w:rsid w:val="7A5565D4"/>
    <w:rsid w:val="7A72357A"/>
    <w:rsid w:val="7A747C5A"/>
    <w:rsid w:val="7A92622D"/>
    <w:rsid w:val="7AA84E95"/>
    <w:rsid w:val="7AB7109D"/>
    <w:rsid w:val="7AEC0A6D"/>
    <w:rsid w:val="7B160532"/>
    <w:rsid w:val="7B4B4103"/>
    <w:rsid w:val="7B4E100E"/>
    <w:rsid w:val="7B54575D"/>
    <w:rsid w:val="7BD55DDF"/>
    <w:rsid w:val="7C0D14CC"/>
    <w:rsid w:val="7C8E2931"/>
    <w:rsid w:val="7C9A243B"/>
    <w:rsid w:val="7D104EB9"/>
    <w:rsid w:val="7DBE29F2"/>
    <w:rsid w:val="7DC5025A"/>
    <w:rsid w:val="7E6B4938"/>
    <w:rsid w:val="7E710130"/>
    <w:rsid w:val="7E8A2166"/>
    <w:rsid w:val="7E9809E4"/>
    <w:rsid w:val="7EC125E5"/>
    <w:rsid w:val="7F4C3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line="576" w:lineRule="auto"/>
      <w:outlineLvl w:val="0"/>
    </w:pPr>
    <w:rPr>
      <w:b/>
      <w:kern w:val="44"/>
      <w:sz w:val="44"/>
    </w:rPr>
  </w:style>
  <w:style w:type="paragraph" w:styleId="6">
    <w:name w:val="heading 2"/>
    <w:basedOn w:val="1"/>
    <w:next w:val="1"/>
    <w:link w:val="44"/>
    <w:qFormat/>
    <w:uiPriority w:val="0"/>
    <w:pPr>
      <w:keepNext/>
      <w:keepLines/>
      <w:spacing w:line="400" w:lineRule="exact"/>
      <w:ind w:left="454" w:hanging="454"/>
      <w:jc w:val="center"/>
      <w:outlineLvl w:val="1"/>
    </w:pPr>
    <w:rPr>
      <w:rFonts w:ascii="Arial" w:hAnsi="Arial" w:eastAsia="黑体"/>
      <w:b/>
      <w:kern w:val="0"/>
      <w:sz w:val="32"/>
    </w:rPr>
  </w:style>
  <w:style w:type="paragraph" w:styleId="7">
    <w:name w:val="heading 3"/>
    <w:basedOn w:val="1"/>
    <w:next w:val="1"/>
    <w:link w:val="43"/>
    <w:qFormat/>
    <w:uiPriority w:val="0"/>
    <w:pPr>
      <w:keepNext/>
      <w:keepLines/>
      <w:spacing w:before="260" w:after="260" w:line="416" w:lineRule="auto"/>
      <w:outlineLvl w:val="2"/>
    </w:pPr>
    <w:rPr>
      <w:b/>
      <w:bCs/>
      <w:kern w:val="0"/>
      <w:sz w:val="32"/>
      <w:szCs w:val="32"/>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spacing w:after="120"/>
      <w:ind w:left="200" w:leftChars="200"/>
    </w:pPr>
  </w:style>
  <w:style w:type="paragraph" w:styleId="4">
    <w:name w:val="Body Text Indent 2"/>
    <w:basedOn w:val="1"/>
    <w:link w:val="36"/>
    <w:qFormat/>
    <w:uiPriority w:val="0"/>
    <w:pPr>
      <w:spacing w:after="120" w:line="480" w:lineRule="auto"/>
      <w:ind w:left="420" w:leftChars="200"/>
    </w:pPr>
    <w:rPr>
      <w:rFonts w:ascii="Times New Roman" w:hAnsi="Times New Roman" w:eastAsia="宋体" w:cs="Times New Roman"/>
      <w:sz w:val="28"/>
      <w:szCs w:val="24"/>
    </w:rPr>
  </w:style>
  <w:style w:type="paragraph" w:styleId="8">
    <w:name w:val="table of authorities"/>
    <w:basedOn w:val="1"/>
    <w:next w:val="1"/>
    <w:autoRedefine/>
    <w:qFormat/>
    <w:uiPriority w:val="0"/>
    <w:pPr>
      <w:ind w:left="420" w:leftChars="200"/>
      <w:jc w:val="left"/>
    </w:pPr>
    <w:rPr>
      <w:rFonts w:ascii="宋体" w:hAnsi="宋体" w:cs="宋体"/>
      <w:kern w:val="0"/>
      <w:sz w:val="22"/>
      <w:lang w:eastAsia="en-US"/>
    </w:rPr>
  </w:style>
  <w:style w:type="paragraph" w:styleId="9">
    <w:name w:val="Normal Indent"/>
    <w:basedOn w:val="1"/>
    <w:autoRedefine/>
    <w:qFormat/>
    <w:uiPriority w:val="0"/>
    <w:pPr>
      <w:ind w:firstLine="420" w:firstLineChars="200"/>
    </w:p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link w:val="40"/>
    <w:qFormat/>
    <w:uiPriority w:val="0"/>
    <w:pPr>
      <w:jc w:val="left"/>
    </w:pPr>
  </w:style>
  <w:style w:type="paragraph" w:styleId="12">
    <w:name w:val="Body Text"/>
    <w:basedOn w:val="1"/>
    <w:autoRedefine/>
    <w:unhideWhenUsed/>
    <w:qFormat/>
    <w:uiPriority w:val="99"/>
    <w:pPr>
      <w:spacing w:after="120"/>
    </w:pPr>
    <w:rPr>
      <w:rFonts w:ascii="Calibri" w:hAnsi="Calibri" w:eastAsia="宋体"/>
    </w:rPr>
  </w:style>
  <w:style w:type="paragraph" w:styleId="13">
    <w:name w:val="Plain Text"/>
    <w:basedOn w:val="1"/>
    <w:autoRedefine/>
    <w:qFormat/>
    <w:uiPriority w:val="0"/>
    <w:rPr>
      <w:rFonts w:ascii="宋体" w:hAnsi="Courier New"/>
    </w:rPr>
  </w:style>
  <w:style w:type="paragraph" w:styleId="14">
    <w:name w:val="Balloon Text"/>
    <w:basedOn w:val="1"/>
    <w:next w:val="1"/>
    <w:link w:val="39"/>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38"/>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style>
  <w:style w:type="paragraph" w:styleId="18">
    <w:name w:val="Body Text Indent 3"/>
    <w:basedOn w:val="1"/>
    <w:qFormat/>
    <w:uiPriority w:val="0"/>
    <w:pPr>
      <w:widowControl w:val="0"/>
      <w:ind w:left="200" w:leftChars="200"/>
      <w:jc w:val="both"/>
    </w:pPr>
    <w:rPr>
      <w:rFonts w:ascii="Calibri" w:hAnsi="Calibri" w:eastAsia="宋体" w:cs="Times New Roman"/>
      <w:kern w:val="2"/>
      <w:sz w:val="16"/>
      <w:szCs w:val="24"/>
      <w:lang w:val="en-US" w:eastAsia="zh-CN" w:bidi="ar-SA"/>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index 1"/>
    <w:basedOn w:val="1"/>
    <w:next w:val="1"/>
    <w:autoRedefine/>
    <w:qFormat/>
    <w:uiPriority w:val="0"/>
    <w:pPr>
      <w:ind w:firstLine="3045" w:firstLineChars="1450"/>
    </w:pPr>
    <w:rPr>
      <w:szCs w:val="21"/>
    </w:rPr>
  </w:style>
  <w:style w:type="paragraph" w:styleId="21">
    <w:name w:val="annotation subject"/>
    <w:basedOn w:val="11"/>
    <w:next w:val="11"/>
    <w:link w:val="41"/>
    <w:qFormat/>
    <w:uiPriority w:val="0"/>
    <w:rPr>
      <w:b/>
      <w:bC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FollowedHyperlink"/>
    <w:basedOn w:val="24"/>
    <w:autoRedefine/>
    <w:qFormat/>
    <w:uiPriority w:val="0"/>
    <w:rPr>
      <w:color w:val="0033CC"/>
      <w:u w:val="single"/>
    </w:rPr>
  </w:style>
  <w:style w:type="character" w:styleId="28">
    <w:name w:val="Emphasis"/>
    <w:basedOn w:val="24"/>
    <w:autoRedefine/>
    <w:qFormat/>
    <w:uiPriority w:val="0"/>
  </w:style>
  <w:style w:type="character" w:styleId="29">
    <w:name w:val="Hyperlink"/>
    <w:basedOn w:val="24"/>
    <w:autoRedefine/>
    <w:qFormat/>
    <w:uiPriority w:val="0"/>
    <w:rPr>
      <w:color w:val="0033CC"/>
      <w:u w:val="single"/>
    </w:rPr>
  </w:style>
  <w:style w:type="character" w:styleId="30">
    <w:name w:val="HTML Code"/>
    <w:basedOn w:val="24"/>
    <w:autoRedefine/>
    <w:qFormat/>
    <w:uiPriority w:val="0"/>
    <w:rPr>
      <w:rFonts w:hint="default" w:ascii="Consolas" w:hAnsi="Consolas" w:eastAsia="Consolas" w:cs="Consolas"/>
      <w:color w:val="C7254E"/>
      <w:sz w:val="21"/>
      <w:szCs w:val="21"/>
      <w:shd w:val="clear" w:color="auto" w:fill="F8F8F8"/>
    </w:rPr>
  </w:style>
  <w:style w:type="character" w:styleId="31">
    <w:name w:val="annotation reference"/>
    <w:basedOn w:val="24"/>
    <w:autoRedefine/>
    <w:qFormat/>
    <w:uiPriority w:val="0"/>
    <w:rPr>
      <w:sz w:val="21"/>
      <w:szCs w:val="21"/>
    </w:rPr>
  </w:style>
  <w:style w:type="character" w:styleId="32">
    <w:name w:val="HTML Keyboard"/>
    <w:basedOn w:val="24"/>
    <w:autoRedefine/>
    <w:qFormat/>
    <w:uiPriority w:val="0"/>
    <w:rPr>
      <w:rFonts w:hint="default" w:ascii="Consolas" w:hAnsi="Consolas" w:eastAsia="Consolas" w:cs="Consolas"/>
      <w:vanish/>
      <w:sz w:val="21"/>
      <w:szCs w:val="21"/>
    </w:rPr>
  </w:style>
  <w:style w:type="character" w:styleId="33">
    <w:name w:val="HTML Sample"/>
    <w:basedOn w:val="24"/>
    <w:autoRedefine/>
    <w:qFormat/>
    <w:uiPriority w:val="0"/>
    <w:rPr>
      <w:rFonts w:hint="default" w:ascii="Consolas" w:hAnsi="Consolas" w:eastAsia="Consolas" w:cs="Consolas"/>
      <w:sz w:val="21"/>
      <w:szCs w:val="21"/>
    </w:rPr>
  </w:style>
  <w:style w:type="paragraph" w:customStyle="1" w:styleId="3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TOC 标题1"/>
    <w:basedOn w:val="5"/>
    <w:next w:val="1"/>
    <w:autoRedefine/>
    <w:qFormat/>
    <w:uiPriority w:val="39"/>
    <w:pPr>
      <w:widowControl/>
      <w:spacing w:before="480" w:line="276" w:lineRule="auto"/>
      <w:jc w:val="left"/>
      <w:outlineLvl w:val="9"/>
    </w:pPr>
    <w:rPr>
      <w:rFonts w:ascii="Cambria" w:hAnsi="Cambria" w:eastAsia="宋体" w:cs="Times New Roman"/>
      <w:bCs/>
      <w:color w:val="365F91"/>
      <w:kern w:val="0"/>
      <w:sz w:val="28"/>
      <w:szCs w:val="28"/>
    </w:rPr>
  </w:style>
  <w:style w:type="character" w:customStyle="1" w:styleId="36">
    <w:name w:val="正文文本缩进 2 字符"/>
    <w:basedOn w:val="24"/>
    <w:link w:val="4"/>
    <w:autoRedefine/>
    <w:qFormat/>
    <w:uiPriority w:val="0"/>
    <w:rPr>
      <w:rFonts w:ascii="Times New Roman" w:hAnsi="Times New Roman" w:eastAsia="宋体" w:cs="Times New Roman"/>
      <w:kern w:val="2"/>
      <w:sz w:val="28"/>
      <w:szCs w:val="24"/>
    </w:rPr>
  </w:style>
  <w:style w:type="character" w:customStyle="1" w:styleId="37">
    <w:name w:val="keyword-span-wrap"/>
    <w:basedOn w:val="24"/>
    <w:autoRedefine/>
    <w:qFormat/>
    <w:uiPriority w:val="0"/>
    <w:rPr>
      <w:color w:val="19A97B"/>
    </w:rPr>
  </w:style>
  <w:style w:type="character" w:customStyle="1" w:styleId="38">
    <w:name w:val="页眉 字符"/>
    <w:basedOn w:val="24"/>
    <w:link w:val="16"/>
    <w:autoRedefine/>
    <w:qFormat/>
    <w:uiPriority w:val="99"/>
    <w:rPr>
      <w:rFonts w:asciiTheme="minorHAnsi" w:hAnsiTheme="minorHAnsi" w:eastAsiaTheme="minorEastAsia" w:cstheme="minorBidi"/>
      <w:kern w:val="2"/>
      <w:sz w:val="18"/>
      <w:szCs w:val="22"/>
    </w:rPr>
  </w:style>
  <w:style w:type="character" w:customStyle="1" w:styleId="39">
    <w:name w:val="批注框文本 字符"/>
    <w:basedOn w:val="24"/>
    <w:link w:val="14"/>
    <w:autoRedefine/>
    <w:qFormat/>
    <w:uiPriority w:val="0"/>
    <w:rPr>
      <w:rFonts w:asciiTheme="minorHAnsi" w:hAnsiTheme="minorHAnsi" w:eastAsiaTheme="minorEastAsia" w:cstheme="minorBidi"/>
      <w:kern w:val="2"/>
      <w:sz w:val="18"/>
      <w:szCs w:val="18"/>
    </w:rPr>
  </w:style>
  <w:style w:type="character" w:customStyle="1" w:styleId="40">
    <w:name w:val="批注文字 字符"/>
    <w:basedOn w:val="24"/>
    <w:link w:val="11"/>
    <w:autoRedefine/>
    <w:qFormat/>
    <w:uiPriority w:val="0"/>
    <w:rPr>
      <w:rFonts w:asciiTheme="minorHAnsi" w:hAnsiTheme="minorHAnsi" w:eastAsiaTheme="minorEastAsia" w:cstheme="minorBidi"/>
      <w:kern w:val="2"/>
      <w:sz w:val="21"/>
      <w:szCs w:val="22"/>
    </w:rPr>
  </w:style>
  <w:style w:type="character" w:customStyle="1" w:styleId="41">
    <w:name w:val="批注主题 字符"/>
    <w:basedOn w:val="40"/>
    <w:link w:val="21"/>
    <w:autoRedefine/>
    <w:qFormat/>
    <w:uiPriority w:val="0"/>
    <w:rPr>
      <w:rFonts w:asciiTheme="minorHAnsi" w:hAnsiTheme="minorHAnsi" w:eastAsiaTheme="minorEastAsia" w:cstheme="minorBidi"/>
      <w:b/>
      <w:bCs/>
      <w:kern w:val="2"/>
      <w:sz w:val="21"/>
      <w:szCs w:val="22"/>
    </w:rPr>
  </w:style>
  <w:style w:type="character" w:customStyle="1" w:styleId="42">
    <w:name w:val="样式 正文缩进正文（首行缩进两字）特点ALT+Z表正文正文非缩进四号段1Normal Indent Char2... Char"/>
    <w:autoRedefine/>
    <w:qFormat/>
    <w:uiPriority w:val="0"/>
    <w:rPr>
      <w:rFonts w:ascii="宋体" w:hAnsi="宋体" w:eastAsia="黑体"/>
      <w:b/>
      <w:bCs/>
      <w:kern w:val="2"/>
      <w:sz w:val="32"/>
      <w:szCs w:val="32"/>
      <w:lang w:val="en-US" w:eastAsia="zh-CN"/>
    </w:rPr>
  </w:style>
  <w:style w:type="character" w:customStyle="1" w:styleId="43">
    <w:name w:val="标题 3 字符"/>
    <w:link w:val="7"/>
    <w:qFormat/>
    <w:uiPriority w:val="0"/>
    <w:rPr>
      <w:b/>
      <w:bCs/>
      <w:kern w:val="0"/>
      <w:sz w:val="32"/>
      <w:szCs w:val="32"/>
    </w:rPr>
  </w:style>
  <w:style w:type="character" w:customStyle="1" w:styleId="44">
    <w:name w:val="标题 2 字符"/>
    <w:link w:val="6"/>
    <w:autoRedefine/>
    <w:qFormat/>
    <w:uiPriority w:val="0"/>
    <w:rPr>
      <w:rFonts w:ascii="Arial" w:hAnsi="Arial" w:eastAsia="黑体"/>
      <w:b/>
      <w:kern w:val="0"/>
      <w:sz w:val="32"/>
    </w:rPr>
  </w:style>
  <w:style w:type="paragraph" w:customStyle="1" w:styleId="45">
    <w:name w:val="样式 标题 2 + Times New Roman 四号 非加粗 段前: 5 磅 段后: 0 磅 行距: 固定值 20..."/>
    <w:basedOn w:val="6"/>
    <w:autoRedefine/>
    <w:qFormat/>
    <w:uiPriority w:val="0"/>
    <w:pPr>
      <w:spacing w:before="100"/>
      <w:ind w:left="0" w:firstLine="0"/>
      <w:jc w:val="both"/>
    </w:pPr>
    <w:rPr>
      <w:rFonts w:ascii="Times New Roman" w:hAnsi="Times New Roman" w:cs="宋体"/>
      <w:b w:val="0"/>
      <w:sz w:val="28"/>
    </w:rPr>
  </w:style>
  <w:style w:type="paragraph" w:customStyle="1" w:styleId="46">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4"/>
      <w:szCs w:val="20"/>
    </w:rPr>
  </w:style>
  <w:style w:type="character" w:customStyle="1" w:styleId="47">
    <w:name w:val="hover"/>
    <w:basedOn w:val="24"/>
    <w:autoRedefine/>
    <w:qFormat/>
    <w:uiPriority w:val="0"/>
    <w:rPr>
      <w:shd w:val="clear" w:color="auto" w:fill="F0F0F0"/>
    </w:rPr>
  </w:style>
  <w:style w:type="character" w:customStyle="1" w:styleId="48">
    <w:name w:val="am-active17"/>
    <w:basedOn w:val="24"/>
    <w:autoRedefine/>
    <w:qFormat/>
    <w:uiPriority w:val="0"/>
    <w:rPr>
      <w:color w:val="0084C7"/>
      <w:shd w:val="clear" w:color="auto" w:fill="F0F0F0"/>
    </w:rPr>
  </w:style>
  <w:style w:type="character" w:customStyle="1" w:styleId="49">
    <w:name w:val="am-active18"/>
    <w:basedOn w:val="24"/>
    <w:autoRedefine/>
    <w:qFormat/>
    <w:uiPriority w:val="0"/>
    <w:rPr>
      <w:color w:val="AA4B00"/>
    </w:rPr>
  </w:style>
  <w:style w:type="character" w:customStyle="1" w:styleId="50">
    <w:name w:val="am-active19"/>
    <w:basedOn w:val="24"/>
    <w:autoRedefine/>
    <w:qFormat/>
    <w:uiPriority w:val="0"/>
    <w:rPr>
      <w:color w:val="1B961B"/>
    </w:rPr>
  </w:style>
  <w:style w:type="character" w:customStyle="1" w:styleId="51">
    <w:name w:val="am-active20"/>
    <w:basedOn w:val="24"/>
    <w:autoRedefine/>
    <w:qFormat/>
    <w:uiPriority w:val="0"/>
    <w:rPr>
      <w:color w:val="C10802"/>
    </w:rPr>
  </w:style>
  <w:style w:type="character" w:customStyle="1" w:styleId="52">
    <w:name w:val="am-datepicker-old"/>
    <w:basedOn w:val="24"/>
    <w:autoRedefine/>
    <w:qFormat/>
    <w:uiPriority w:val="0"/>
    <w:rPr>
      <w:color w:val="89D7FF"/>
    </w:rPr>
  </w:style>
  <w:style w:type="character" w:customStyle="1" w:styleId="53">
    <w:name w:val="am-datepicker-old1"/>
    <w:basedOn w:val="24"/>
    <w:autoRedefine/>
    <w:qFormat/>
    <w:uiPriority w:val="0"/>
    <w:rPr>
      <w:color w:val="FFAD6D"/>
    </w:rPr>
  </w:style>
  <w:style w:type="character" w:customStyle="1" w:styleId="54">
    <w:name w:val="am-datepicker-old2"/>
    <w:basedOn w:val="24"/>
    <w:autoRedefine/>
    <w:qFormat/>
    <w:uiPriority w:val="0"/>
    <w:rPr>
      <w:color w:val="94DF94"/>
    </w:rPr>
  </w:style>
  <w:style w:type="character" w:customStyle="1" w:styleId="55">
    <w:name w:val="am-datepicker-old3"/>
    <w:basedOn w:val="24"/>
    <w:autoRedefine/>
    <w:qFormat/>
    <w:uiPriority w:val="0"/>
    <w:rPr>
      <w:color w:val="F59490"/>
    </w:rPr>
  </w:style>
  <w:style w:type="character" w:customStyle="1" w:styleId="56">
    <w:name w:val="am-disabled"/>
    <w:basedOn w:val="24"/>
    <w:autoRedefine/>
    <w:qFormat/>
    <w:uiPriority w:val="0"/>
    <w:rPr>
      <w:color w:val="999999"/>
      <w:shd w:val="clear" w:color="auto" w:fill="FAFAFA"/>
    </w:rPr>
  </w:style>
  <w:style w:type="character" w:customStyle="1" w:styleId="57">
    <w:name w:val="layui-laypage-curr"/>
    <w:basedOn w:val="24"/>
    <w:autoRedefine/>
    <w:qFormat/>
    <w:uiPriority w:val="0"/>
  </w:style>
  <w:style w:type="paragraph" w:customStyle="1" w:styleId="58">
    <w:name w:val="txtindet-20"/>
    <w:basedOn w:val="1"/>
    <w:autoRedefine/>
    <w:qFormat/>
    <w:uiPriority w:val="0"/>
    <w:pPr>
      <w:ind w:firstLine="300"/>
      <w:jc w:val="left"/>
    </w:pPr>
    <w:rPr>
      <w:rFonts w:cs="Times New Roman"/>
      <w:kern w:val="0"/>
    </w:rPr>
  </w:style>
  <w:style w:type="character" w:customStyle="1" w:styleId="59">
    <w:name w:val="layui-this2"/>
    <w:basedOn w:val="24"/>
    <w:autoRedefine/>
    <w:qFormat/>
    <w:uiPriority w:val="0"/>
    <w:rPr>
      <w:bdr w:val="single" w:color="EEEEEE" w:sz="6" w:space="0"/>
      <w:shd w:val="clear" w:color="auto" w:fill="FFFFFF"/>
    </w:rPr>
  </w:style>
  <w:style w:type="character" w:customStyle="1" w:styleId="60">
    <w:name w:val="first-child2"/>
    <w:basedOn w:val="24"/>
    <w:autoRedefine/>
    <w:qFormat/>
    <w:uiPriority w:val="0"/>
  </w:style>
  <w:style w:type="character" w:customStyle="1" w:styleId="61">
    <w:name w:val="txtindet-201"/>
    <w:basedOn w:val="24"/>
    <w:autoRedefine/>
    <w:qFormat/>
    <w:uiPriority w:val="0"/>
  </w:style>
  <w:style w:type="character" w:customStyle="1" w:styleId="62">
    <w:name w:val="am-active"/>
    <w:basedOn w:val="24"/>
    <w:autoRedefine/>
    <w:qFormat/>
    <w:uiPriority w:val="0"/>
    <w:rPr>
      <w:color w:val="AA4B00"/>
    </w:rPr>
  </w:style>
  <w:style w:type="character" w:customStyle="1" w:styleId="63">
    <w:name w:val="am-active1"/>
    <w:basedOn w:val="24"/>
    <w:autoRedefine/>
    <w:qFormat/>
    <w:uiPriority w:val="0"/>
    <w:rPr>
      <w:color w:val="C10802"/>
    </w:rPr>
  </w:style>
  <w:style w:type="character" w:customStyle="1" w:styleId="64">
    <w:name w:val="am-active2"/>
    <w:basedOn w:val="24"/>
    <w:autoRedefine/>
    <w:qFormat/>
    <w:uiPriority w:val="0"/>
    <w:rPr>
      <w:color w:val="1B961B"/>
    </w:rPr>
  </w:style>
  <w:style w:type="character" w:customStyle="1" w:styleId="65">
    <w:name w:val="am-active3"/>
    <w:basedOn w:val="24"/>
    <w:autoRedefine/>
    <w:qFormat/>
    <w:uiPriority w:val="0"/>
    <w:rPr>
      <w:color w:val="0084C7"/>
      <w:shd w:val="clear" w:color="auto" w:fill="F0F0F0"/>
    </w:rPr>
  </w:style>
  <w:style w:type="character" w:customStyle="1" w:styleId="66">
    <w:name w:val="hover33"/>
    <w:basedOn w:val="24"/>
    <w:qFormat/>
    <w:uiPriority w:val="0"/>
    <w:rPr>
      <w:shd w:val="clear" w:color="auto" w:fill="F0F0F0"/>
    </w:rPr>
  </w:style>
  <w:style w:type="character" w:customStyle="1" w:styleId="67">
    <w:name w:val="am-disabled16"/>
    <w:basedOn w:val="24"/>
    <w:autoRedefine/>
    <w:qFormat/>
    <w:uiPriority w:val="0"/>
    <w:rPr>
      <w:color w:val="999999"/>
      <w:shd w:val="clear" w:color="auto" w:fill="FAFAFA"/>
    </w:rPr>
  </w:style>
  <w:style w:type="character" w:customStyle="1" w:styleId="68">
    <w:name w:val="first-child"/>
    <w:basedOn w:val="24"/>
    <w:autoRedefine/>
    <w:qFormat/>
    <w:uiPriority w:val="0"/>
  </w:style>
  <w:style w:type="paragraph" w:customStyle="1" w:styleId="69">
    <w:name w:val="Plain Text"/>
    <w:basedOn w:val="1"/>
    <w:autoRedefine/>
    <w:qFormat/>
    <w:uiPriority w:val="0"/>
    <w:rPr>
      <w:rFonts w:ascii="宋体" w:hAnsi="Courier New"/>
    </w:rPr>
  </w:style>
  <w:style w:type="character" w:customStyle="1" w:styleId="70">
    <w:name w:val="font21"/>
    <w:basedOn w:val="24"/>
    <w:qFormat/>
    <w:uiPriority w:val="0"/>
    <w:rPr>
      <w:rFonts w:hint="eastAsia" w:ascii="仿宋" w:hAnsi="仿宋" w:eastAsia="仿宋" w:cs="仿宋"/>
      <w:color w:val="000000"/>
      <w:sz w:val="24"/>
      <w:szCs w:val="24"/>
      <w:u w:val="none"/>
    </w:rPr>
  </w:style>
  <w:style w:type="character" w:customStyle="1" w:styleId="71">
    <w:name w:val="font51"/>
    <w:basedOn w:val="24"/>
    <w:qFormat/>
    <w:uiPriority w:val="0"/>
    <w:rPr>
      <w:rFonts w:hint="eastAsia" w:ascii="仿宋" w:hAnsi="仿宋" w:eastAsia="仿宋" w:cs="仿宋"/>
      <w:color w:val="000000"/>
      <w:sz w:val="24"/>
      <w:szCs w:val="24"/>
      <w:u w:val="none"/>
    </w:rPr>
  </w:style>
  <w:style w:type="paragraph" w:customStyle="1" w:styleId="7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3">
    <w:name w:val="footer"/>
    <w:basedOn w:val="1"/>
    <w:qFormat/>
    <w:uiPriority w:val="0"/>
    <w:pPr>
      <w:tabs>
        <w:tab w:val="center" w:pos="4153"/>
        <w:tab w:val="right" w:pos="8306"/>
      </w:tabs>
      <w:snapToGrid w:val="0"/>
      <w:jc w:val="left"/>
    </w:pPr>
    <w:rPr>
      <w:sz w:val="18"/>
    </w:rPr>
  </w:style>
  <w:style w:type="paragraph" w:customStyle="1" w:styleId="74">
    <w:name w:val="文档正文"/>
    <w:basedOn w:val="1"/>
    <w:qFormat/>
    <w:uiPriority w:val="0"/>
    <w:pPr>
      <w:adjustRightInd w:val="0"/>
      <w:ind w:firstLine="988"/>
      <w:textAlignment w:val="baseline"/>
    </w:pPr>
    <w:rPr>
      <w:rFonts w:ascii="宋体" w:cs="宋体"/>
      <w:kern w:val="0"/>
    </w:rPr>
  </w:style>
  <w:style w:type="character" w:customStyle="1" w:styleId="75">
    <w:name w:val="font61"/>
    <w:basedOn w:val="24"/>
    <w:qFormat/>
    <w:uiPriority w:val="0"/>
    <w:rPr>
      <w:rFonts w:hint="eastAsia" w:ascii="宋体" w:hAnsi="宋体" w:eastAsia="宋体" w:cs="宋体"/>
      <w:color w:val="000000"/>
      <w:sz w:val="18"/>
      <w:szCs w:val="18"/>
      <w:u w:val="none"/>
    </w:rPr>
  </w:style>
  <w:style w:type="character" w:customStyle="1" w:styleId="76">
    <w:name w:val="font71"/>
    <w:basedOn w:val="24"/>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3014</Words>
  <Characters>3251</Characters>
  <Lines>178</Lines>
  <Paragraphs>50</Paragraphs>
  <TotalTime>15</TotalTime>
  <ScaleCrop>false</ScaleCrop>
  <LinksUpToDate>false</LinksUpToDate>
  <CharactersWithSpaces>3741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2017-08-27T04:37:00Z</dcterms:created>
  <dc:creator>user</dc:creator>
  <cp:lastModifiedBy>满城烟沙</cp:lastModifiedBy>
  <cp:lastPrinted>2018-07-10T05:59:00Z</cp:lastPrinted>
  <dcterms:modified xsi:type="dcterms:W3CDTF">2025-09-25T03:45:03Z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C67FA059F1D4460BBF11642207BEA923_13</vt:lpwstr>
  </property>
  <property fmtid="{D5CDD505-2E9C-101B-9397-08002B2CF9AE}" pid="4" name="KSOTemplateDocerSaveRecord">
    <vt:lpwstr>eyJoZGlkIjoiNjlmMmU3MTYyZDNhZTA2NmM1YWRiNjVkYTE2ZTExYjQiLCJ1c2VySWQiOiI1MjQ5MzQ3NjkifQ==</vt:lpwstr>
  </property>
</Properties>
</file>