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贞丰县鱼苗繁育基地项目说明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项目名称：贞丰县鱼苗繁育基地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项目推介类别：渔业养殖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项目业主单位：贞丰县农业农村局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合作方式：独资或合资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</w:t>
      </w:r>
      <w:r>
        <w:rPr>
          <w:rFonts w:hint="eastAsia" w:ascii="仿宋" w:hAnsi="仿宋" w:eastAsia="仿宋" w:cs="Arial"/>
          <w:kern w:val="0"/>
          <w:sz w:val="32"/>
          <w:szCs w:val="32"/>
        </w:rPr>
        <w:t>正在编制可研报告及设计方案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项目建设内容：在贞丰县境内建设150亩鱼苗繁殖培育基地，打造成国家级种源场。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财务指标分析：项目总投资5000万元，建成后产值25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00万元，利润1000万元，投资回收期为2年。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优惠政策及扶持条件：按照省州县关政策执行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电话：0859-6611044    传真:0859-6611044     邮箱：XXXXX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主要负责人：兰鹏      手机：13885958738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联系人：王植          手机：13985990539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D2127"/>
    <w:rsid w:val="52BE3525"/>
    <w:rsid w:val="61971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Administrator</cp:lastModifiedBy>
  <dcterms:modified xsi:type="dcterms:W3CDTF">2021-04-11T01:02:10Z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