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BCD" w:rsidRDefault="00F7258A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D50BCD" w:rsidRDefault="00F7258A">
      <w:pPr>
        <w:spacing w:line="576" w:lineRule="exact"/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t>贞丰县林下食用菌产业配套设施建设</w:t>
      </w:r>
      <w:r>
        <w:rPr>
          <w:rFonts w:ascii="仿宋" w:eastAsia="仿宋" w:hAnsi="仿宋" w:cs="仿宋" w:hint="eastAsia"/>
          <w:b/>
          <w:bCs/>
          <w:sz w:val="44"/>
          <w:szCs w:val="44"/>
        </w:rPr>
        <w:t>项目</w:t>
      </w:r>
    </w:p>
    <w:p w:rsidR="00D50BCD" w:rsidRDefault="00F7258A">
      <w:pPr>
        <w:spacing w:line="576" w:lineRule="exact"/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说</w:t>
      </w:r>
      <w:r>
        <w:rPr>
          <w:rFonts w:ascii="仿宋" w:eastAsia="仿宋" w:hAnsi="仿宋" w:cs="仿宋" w:hint="eastAsia"/>
          <w:b/>
          <w:bCs/>
          <w:sz w:val="44"/>
          <w:szCs w:val="44"/>
        </w:rPr>
        <w:t xml:space="preserve">   </w:t>
      </w:r>
      <w:r>
        <w:rPr>
          <w:rFonts w:ascii="仿宋" w:eastAsia="仿宋" w:hAnsi="仿宋" w:cs="仿宋" w:hint="eastAsia"/>
          <w:b/>
          <w:bCs/>
          <w:sz w:val="44"/>
          <w:szCs w:val="44"/>
        </w:rPr>
        <w:t>明</w:t>
      </w:r>
    </w:p>
    <w:p w:rsidR="00D50BCD" w:rsidRDefault="00D50BCD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50BCD" w:rsidRDefault="00F7258A">
      <w:pPr>
        <w:spacing w:line="576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贞丰县林下食用菌产业配套设施建设项目（谋划项目）</w:t>
      </w:r>
    </w:p>
    <w:p w:rsidR="00D50BCD" w:rsidRDefault="00F7258A">
      <w:pPr>
        <w:spacing w:line="576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项目推介类别：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食用菌</w:t>
      </w:r>
      <w:bookmarkStart w:id="0" w:name="_GoBack"/>
      <w:bookmarkEnd w:id="0"/>
    </w:p>
    <w:p w:rsidR="00D50BCD" w:rsidRDefault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项目建设性质：新建</w:t>
      </w:r>
    </w:p>
    <w:p w:rsidR="00D50BCD" w:rsidRDefault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项目业主单位：贞丰县珉谷街道办事处</w:t>
      </w:r>
    </w:p>
    <w:p w:rsidR="00D50BCD" w:rsidRDefault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合作方式：独资</w:t>
      </w:r>
    </w:p>
    <w:p w:rsidR="00D50BCD" w:rsidRDefault="00F7258A">
      <w:pPr>
        <w:spacing w:line="576" w:lineRule="exac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项目现状：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、建设条件：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种植基地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具备水路电、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防虫灯等配套设施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;2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、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产业基础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已经建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1000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亩以上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林下食用菌种植基地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个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;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、市场前景预测：加快我县食用菌生产发展，项目覆盖全县所有适合种植食用菌的乡镇，解决农民就近就业问题特别是移民搬迁点就业，建成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0000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亩林下菌产品加工配套设施项目，可提供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5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000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人左右就业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，其中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公司食用菌加工厂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1500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人左右，林下基地可供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35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人左右进行食用菌种植生产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。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预计辐射带动食用菌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产业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发展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10000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—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15000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亩，形成一个年产值超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2.5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亿元的食用菌产业，助推当地经济及乡村振兴战略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;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、项目选址及规模：项目选址在贞丰县珉谷街道，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规划面积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5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00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亩</w:t>
      </w:r>
      <w:r>
        <w:rPr>
          <w:rFonts w:ascii="仿宋" w:eastAsia="仿宋" w:hAnsi="仿宋" w:cs="仿宋" w:hint="eastAsia"/>
          <w:iCs/>
          <w:color w:val="000000"/>
          <w:sz w:val="32"/>
          <w:szCs w:val="32"/>
        </w:rPr>
        <w:t>,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建筑面积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100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亩。</w:t>
      </w:r>
    </w:p>
    <w:p w:rsidR="00D50BCD" w:rsidRDefault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项目建设内容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: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新建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0000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亩林下食用菌产品加工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基地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500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亩，包括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精加工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配套设施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冷链设备、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仓储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、晾晒场及配套物流中心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等建设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D50BCD" w:rsidRDefault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lastRenderedPageBreak/>
        <w:t>财务指标分析：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项目总投资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zCs w:val="21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>
        <w:rPr>
          <w:rFonts w:ascii="宋体" w:eastAsia="宋体" w:hAnsi="宋体" w:cs="宋体" w:hint="eastAsia"/>
          <w:iCs/>
          <w:color w:val="000000"/>
          <w:szCs w:val="21"/>
        </w:rPr>
        <w:t>25000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>
        <w:rPr>
          <w:rFonts w:ascii="宋体" w:eastAsia="宋体" w:hAnsi="宋体" w:cs="宋体" w:hint="eastAsia"/>
          <w:iCs/>
          <w:color w:val="000000"/>
          <w:szCs w:val="21"/>
        </w:rPr>
        <w:t>7000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D50BCD" w:rsidRDefault="00F7258A">
      <w:pPr>
        <w:spacing w:line="576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优惠政策及扶持条件：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全县已有</w:t>
      </w:r>
      <w:r>
        <w:rPr>
          <w:rFonts w:ascii="仿宋_GB2312" w:eastAsia="仿宋_GB2312" w:hAnsi="仿宋_GB2312" w:cs="仿宋_GB2312" w:hint="eastAsia"/>
          <w:sz w:val="32"/>
          <w:szCs w:val="32"/>
        </w:rPr>
        <w:t>6000</w:t>
      </w:r>
      <w:r>
        <w:rPr>
          <w:rFonts w:ascii="仿宋_GB2312" w:eastAsia="仿宋_GB2312" w:hAnsi="仿宋_GB2312" w:cs="仿宋_GB2312" w:hint="eastAsia"/>
          <w:sz w:val="32"/>
          <w:szCs w:val="32"/>
        </w:rPr>
        <w:t>亩林下食用菌种植基地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已经建成配套机耕路、灭虫等配套基础设施，政府负责协调土地流转，组织劳动力务工，免费提供技术培训等。</w:t>
      </w:r>
    </w:p>
    <w:p w:rsidR="00F7258A" w:rsidRDefault="00F7258A" w:rsidP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项目业主单位联系方式：贞丰县农业农村局</w:t>
      </w:r>
    </w:p>
    <w:p w:rsidR="00F7258A" w:rsidRDefault="00F7258A" w:rsidP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电话：08596611044    传真:      邮箱：            </w:t>
      </w:r>
    </w:p>
    <w:p w:rsidR="00F7258A" w:rsidRDefault="00F7258A" w:rsidP="00F7258A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主要负责人：兰鹏     手机：13885958739</w:t>
      </w:r>
    </w:p>
    <w:p w:rsidR="00D50BCD" w:rsidRDefault="00F7258A">
      <w:pPr>
        <w:spacing w:line="576" w:lineRule="exac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联系人：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颜昌幸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手机：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18185999334</w:t>
      </w:r>
    </w:p>
    <w:sectPr w:rsidR="00D50BCD" w:rsidSect="00D50BCD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0BCD"/>
    <w:rsid w:val="00D50BCD"/>
    <w:rsid w:val="00F7258A"/>
    <w:rsid w:val="090B11E3"/>
    <w:rsid w:val="09227D85"/>
    <w:rsid w:val="09980122"/>
    <w:rsid w:val="12DF04DF"/>
    <w:rsid w:val="12F87CAA"/>
    <w:rsid w:val="155B1105"/>
    <w:rsid w:val="16101E50"/>
    <w:rsid w:val="1CBE07D1"/>
    <w:rsid w:val="1E0E251B"/>
    <w:rsid w:val="24883DDE"/>
    <w:rsid w:val="24D62C61"/>
    <w:rsid w:val="2BAA010F"/>
    <w:rsid w:val="2E4F739A"/>
    <w:rsid w:val="2F2D4A82"/>
    <w:rsid w:val="3012468C"/>
    <w:rsid w:val="31E3374E"/>
    <w:rsid w:val="31F8639C"/>
    <w:rsid w:val="34C65CBE"/>
    <w:rsid w:val="350A04CB"/>
    <w:rsid w:val="390877D2"/>
    <w:rsid w:val="3C3E11B1"/>
    <w:rsid w:val="3D5B4756"/>
    <w:rsid w:val="3E1945B2"/>
    <w:rsid w:val="3F952AF6"/>
    <w:rsid w:val="40153425"/>
    <w:rsid w:val="4703387B"/>
    <w:rsid w:val="49AC0E9B"/>
    <w:rsid w:val="51DB4B43"/>
    <w:rsid w:val="527944A3"/>
    <w:rsid w:val="52BE3525"/>
    <w:rsid w:val="59AD3012"/>
    <w:rsid w:val="59EA30DC"/>
    <w:rsid w:val="5AB0134E"/>
    <w:rsid w:val="5AEA2224"/>
    <w:rsid w:val="5F5A0A38"/>
    <w:rsid w:val="63C67023"/>
    <w:rsid w:val="6B496C90"/>
    <w:rsid w:val="6D3F4377"/>
    <w:rsid w:val="6DAC3891"/>
    <w:rsid w:val="6EB539C6"/>
    <w:rsid w:val="74E011DB"/>
    <w:rsid w:val="76F6429C"/>
    <w:rsid w:val="77777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0B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2</cp:revision>
  <dcterms:created xsi:type="dcterms:W3CDTF">2021-04-07T09:51:00Z</dcterms:created>
  <dcterms:modified xsi:type="dcterms:W3CDTF">2021-04-12T02:19:00Z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