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七星关区鸡蛋产品深加工建设项目</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项目名称：</w:t>
      </w:r>
      <w:r>
        <w:rPr>
          <w:rFonts w:hint="default" w:ascii="Times New Roman" w:hAnsi="Times New Roman" w:eastAsia="仿宋" w:cs="Times New Roman"/>
          <w:sz w:val="32"/>
          <w:szCs w:val="32"/>
          <w:lang w:eastAsia="zh-CN"/>
        </w:rPr>
        <w:t>七星关区鸡蛋产品深加工建设项目</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项目推介类别：</w:t>
      </w:r>
      <w:r>
        <w:rPr>
          <w:rFonts w:hint="default" w:ascii="Times New Roman" w:hAnsi="Times New Roman" w:eastAsia="仿宋_GB2312" w:cs="Times New Roman"/>
          <w:sz w:val="32"/>
          <w:szCs w:val="32"/>
          <w:lang w:val="en-US" w:eastAsia="zh-CN"/>
        </w:rPr>
        <w:t>生态家禽</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项目建设性质</w:t>
      </w:r>
      <w:r>
        <w:rPr>
          <w:rFonts w:hint="default" w:ascii="Times New Roman" w:hAnsi="Times New Roman" w:eastAsia="仿宋_GB2312" w:cs="Times New Roman"/>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项目业主单位：</w:t>
      </w:r>
      <w:r>
        <w:rPr>
          <w:rFonts w:hint="default" w:ascii="Times New Roman" w:hAnsi="Times New Roman" w:eastAsia="仿宋_GB2312" w:cs="Times New Roman"/>
          <w:sz w:val="32"/>
          <w:szCs w:val="32"/>
          <w:lang w:val="en-US" w:eastAsia="zh-CN"/>
        </w:rPr>
        <w:t>毕节市七星关区农业农村局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合作方式：</w:t>
      </w:r>
      <w:r>
        <w:rPr>
          <w:rFonts w:hint="default" w:ascii="Times New Roman" w:hAnsi="Times New Roman" w:eastAsia="仿宋_GB2312" w:cs="Times New Roman"/>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before="120" w:after="120" w:line="52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项目现状：</w:t>
      </w:r>
      <w:r>
        <w:rPr>
          <w:rFonts w:hint="default" w:ascii="Times New Roman" w:hAnsi="Times New Roman" w:eastAsia="仿宋" w:cs="Times New Roman"/>
          <w:sz w:val="32"/>
          <w:szCs w:val="32"/>
        </w:rPr>
        <w:t>七星关区总境内光照充足，雨量充沛</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color w:val="000000"/>
          <w:sz w:val="32"/>
          <w:szCs w:val="32"/>
        </w:rPr>
        <w:t>亚热带季风湿润气候明显, 生物资源丰富, 适宜畜牧业生产发展。</w:t>
      </w:r>
      <w:r>
        <w:rPr>
          <w:rFonts w:hint="default" w:ascii="Times New Roman" w:hAnsi="Times New Roman" w:eastAsia="仿宋" w:cs="Times New Roman"/>
          <w:sz w:val="32"/>
          <w:szCs w:val="32"/>
        </w:rPr>
        <w:t>201</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年，贵州七星关经济开发区完成投资</w:t>
      </w:r>
      <w:r>
        <w:rPr>
          <w:rFonts w:hint="default" w:ascii="Times New Roman" w:hAnsi="Times New Roman" w:eastAsia="仿宋" w:cs="Times New Roman"/>
          <w:sz w:val="32"/>
          <w:szCs w:val="32"/>
          <w:lang w:val="en-US" w:eastAsia="zh-CN"/>
        </w:rPr>
        <w:t>34.24</w:t>
      </w:r>
      <w:r>
        <w:rPr>
          <w:rFonts w:hint="default" w:ascii="Times New Roman" w:hAnsi="Times New Roman" w:eastAsia="仿宋" w:cs="Times New Roman"/>
          <w:sz w:val="32"/>
          <w:szCs w:val="32"/>
        </w:rPr>
        <w:t>亿元，总规划面积17.83</w:t>
      </w:r>
      <w:r>
        <w:rPr>
          <w:rFonts w:hint="default" w:ascii="Times New Roman" w:hAnsi="Times New Roman" w:eastAsia="仿宋" w:cs="Times New Roman"/>
          <w:sz w:val="32"/>
          <w:szCs w:val="32"/>
          <w:lang w:val="en-US" w:eastAsia="zh-CN"/>
        </w:rPr>
        <w:t>平方千米</w:t>
      </w:r>
      <w:r>
        <w:rPr>
          <w:rFonts w:hint="default" w:ascii="Times New Roman" w:hAnsi="Times New Roman" w:eastAsia="仿宋" w:cs="Times New Roman"/>
          <w:sz w:val="32"/>
          <w:szCs w:val="32"/>
        </w:rPr>
        <w:t xml:space="preserve"> ，可供工业用地面积</w:t>
      </w:r>
      <w:r>
        <w:rPr>
          <w:rFonts w:hint="default" w:ascii="Times New Roman" w:hAnsi="Times New Roman" w:eastAsia="仿宋" w:cs="Times New Roman"/>
          <w:sz w:val="32"/>
          <w:szCs w:val="32"/>
          <w:lang w:val="en-US" w:eastAsia="zh-CN"/>
        </w:rPr>
        <w:t>9.98平方千米</w:t>
      </w:r>
      <w:r>
        <w:rPr>
          <w:rFonts w:hint="default" w:ascii="Times New Roman" w:hAnsi="Times New Roman" w:eastAsia="仿宋" w:cs="Times New Roman"/>
          <w:sz w:val="32"/>
          <w:szCs w:val="32"/>
        </w:rPr>
        <w:t>，；工业大道西段11.5公里全面贯通，2号路一期和3号路建成投入使用，“两横一纵”</w:t>
      </w:r>
      <w:r>
        <w:rPr>
          <w:rFonts w:hint="default" w:ascii="Times New Roman" w:hAnsi="Times New Roman" w:eastAsia="仿宋_GB2312" w:cs="Times New Roman"/>
          <w:color w:val="000000"/>
          <w:sz w:val="32"/>
          <w:szCs w:val="32"/>
          <w:lang w:eastAsia="zh-CN"/>
        </w:rPr>
        <w:t>骨干</w:t>
      </w:r>
      <w:r>
        <w:rPr>
          <w:rFonts w:hint="default" w:ascii="Times New Roman" w:hAnsi="Times New Roman" w:eastAsia="仿宋" w:cs="Times New Roman"/>
          <w:sz w:val="32"/>
          <w:szCs w:val="32"/>
        </w:rPr>
        <w:t>路网基本形成；入园主干道基本建成；</w:t>
      </w:r>
      <w:r>
        <w:rPr>
          <w:rFonts w:hint="default" w:ascii="Times New Roman" w:hAnsi="Times New Roman" w:eastAsia="仿宋" w:cs="Times New Roman"/>
          <w:sz w:val="32"/>
          <w:szCs w:val="32"/>
          <w:lang w:val="en-US" w:eastAsia="zh-CN"/>
        </w:rPr>
        <w:t>建成</w:t>
      </w:r>
      <w:r>
        <w:rPr>
          <w:rFonts w:hint="default" w:ascii="Times New Roman" w:hAnsi="Times New Roman" w:eastAsia="仿宋" w:cs="Times New Roman"/>
          <w:sz w:val="32"/>
          <w:szCs w:val="32"/>
        </w:rPr>
        <w:t>符合园区产业要求和现代工业生产设计要求的标准厂房约</w:t>
      </w:r>
      <w:r>
        <w:rPr>
          <w:rFonts w:hint="default" w:ascii="Times New Roman" w:hAnsi="Times New Roman" w:eastAsia="仿宋" w:cs="Times New Roman"/>
          <w:sz w:val="32"/>
          <w:szCs w:val="32"/>
          <w:lang w:val="en-US" w:eastAsia="zh-CN"/>
        </w:rPr>
        <w:t>72.44</w:t>
      </w:r>
      <w:r>
        <w:rPr>
          <w:rFonts w:hint="default" w:ascii="Times New Roman" w:hAnsi="Times New Roman" w:eastAsia="仿宋" w:cs="Times New Roman"/>
          <w:sz w:val="32"/>
          <w:szCs w:val="32"/>
        </w:rPr>
        <w:t>万平方米，入驻企业</w:t>
      </w:r>
      <w:r>
        <w:rPr>
          <w:rFonts w:hint="default" w:ascii="Times New Roman" w:hAnsi="Times New Roman" w:eastAsia="仿宋" w:cs="Times New Roman"/>
          <w:sz w:val="32"/>
          <w:szCs w:val="32"/>
          <w:lang w:val="en-US" w:eastAsia="zh-CN"/>
        </w:rPr>
        <w:t>86</w:t>
      </w:r>
      <w:r>
        <w:rPr>
          <w:rFonts w:hint="default" w:ascii="Times New Roman" w:hAnsi="Times New Roman" w:eastAsia="仿宋" w:cs="Times New Roman"/>
          <w:sz w:val="32"/>
          <w:szCs w:val="32"/>
        </w:rPr>
        <w:t>家，入驻率达</w:t>
      </w:r>
      <w:r>
        <w:rPr>
          <w:rFonts w:hint="default" w:ascii="Times New Roman" w:hAnsi="Times New Roman" w:eastAsia="仿宋" w:cs="Times New Roman"/>
          <w:sz w:val="32"/>
          <w:szCs w:val="32"/>
          <w:lang w:val="en-US" w:eastAsia="zh-CN"/>
        </w:rPr>
        <w:t>96</w:t>
      </w:r>
      <w:r>
        <w:rPr>
          <w:rFonts w:hint="default" w:ascii="Times New Roman" w:hAnsi="Times New Roman" w:eastAsia="仿宋" w:cs="Times New Roman"/>
          <w:sz w:val="32"/>
          <w:szCs w:val="32"/>
        </w:rPr>
        <w:t>%以上。</w:t>
      </w:r>
      <w:r>
        <w:rPr>
          <w:rFonts w:hint="default" w:ascii="Times New Roman" w:hAnsi="Times New Roman" w:eastAsia="仿宋" w:cs="Times New Roman"/>
          <w:kern w:val="2"/>
          <w:sz w:val="32"/>
          <w:szCs w:val="32"/>
          <w:lang w:val="en-US" w:eastAsia="zh-CN" w:bidi="ar-SA"/>
        </w:rPr>
        <w:t>全区有蛋鸡存栏10万羽以上的规模养殖场9个，蛋鸡存栏200万羽以上，年产蛋量达3万吨以上。但目前我区还没有蛋产品深加工企业，</w:t>
      </w:r>
      <w:r>
        <w:rPr>
          <w:rFonts w:hint="default" w:ascii="Times New Roman" w:hAnsi="Times New Roman" w:eastAsia="仿宋" w:cs="Times New Roman"/>
          <w:bCs/>
          <w:sz w:val="32"/>
          <w:szCs w:val="32"/>
        </w:rPr>
        <w:t>厂商的覆盖范围及辐射范围还比较小，</w:t>
      </w:r>
      <w:r>
        <w:rPr>
          <w:rFonts w:hint="default" w:ascii="Times New Roman" w:hAnsi="Times New Roman" w:eastAsia="仿宋" w:cs="Times New Roman"/>
          <w:bCs/>
          <w:sz w:val="32"/>
          <w:szCs w:val="32"/>
          <w:lang w:eastAsia="zh-CN"/>
        </w:rPr>
        <w:t>有</w:t>
      </w:r>
      <w:r>
        <w:rPr>
          <w:rFonts w:hint="default" w:ascii="Times New Roman" w:hAnsi="Times New Roman" w:eastAsia="仿宋" w:cs="Times New Roman"/>
          <w:bCs/>
          <w:sz w:val="32"/>
          <w:szCs w:val="32"/>
        </w:rPr>
        <w:t>很大的市场空间，行业发展潜力巨大。</w:t>
      </w:r>
      <w:r>
        <w:rPr>
          <w:rFonts w:hint="default" w:ascii="Times New Roman" w:hAnsi="Times New Roman" w:eastAsia="仿宋" w:cs="Times New Roman"/>
          <w:bCs/>
          <w:sz w:val="32"/>
          <w:szCs w:val="32"/>
          <w:lang w:val="en-US" w:eastAsia="zh-CN"/>
        </w:rPr>
        <w:t>目前，正在开展项目</w:t>
      </w:r>
      <w:r>
        <w:rPr>
          <w:rFonts w:hint="default" w:ascii="Times New Roman" w:hAnsi="Times New Roman" w:eastAsia="仿宋_GB2312" w:cs="Times New Roman"/>
          <w:sz w:val="32"/>
          <w:szCs w:val="32"/>
          <w:lang w:val="en-US" w:eastAsia="zh-CN"/>
        </w:rPr>
        <w:t>前期工作。</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项目建设内容：</w:t>
      </w:r>
      <w:r>
        <w:rPr>
          <w:rFonts w:hint="default" w:ascii="Times New Roman" w:hAnsi="Times New Roman" w:eastAsia="仿宋_GB2312" w:cs="Times New Roman"/>
          <w:sz w:val="32"/>
          <w:szCs w:val="32"/>
          <w:lang w:val="en-US" w:eastAsia="zh-CN"/>
        </w:rPr>
        <w:t>建设卤蛋、鸡蛋干、鸡蛋粉加工车间，购置安装加工设备。</w:t>
      </w:r>
    </w:p>
    <w:p>
      <w:pPr>
        <w:keepNext w:val="0"/>
        <w:keepLines w:val="0"/>
        <w:pageBreakBefore w:val="0"/>
        <w:widowControl w:val="0"/>
        <w:kinsoku/>
        <w:wordWrap/>
        <w:overflowPunct/>
        <w:topLinePunct w:val="0"/>
        <w:autoSpaceDE/>
        <w:autoSpaceDN/>
        <w:bidi w:val="0"/>
        <w:adjustRightInd/>
        <w:snapToGrid/>
        <w:spacing w:afterLines="50" w:line="52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财务指标分析：</w:t>
      </w:r>
      <w:r>
        <w:rPr>
          <w:rFonts w:hint="default" w:ascii="Times New Roman" w:hAnsi="Times New Roman" w:eastAsia="仿宋_GB2312" w:cs="Times New Roman"/>
          <w:sz w:val="32"/>
          <w:szCs w:val="32"/>
          <w:lang w:val="en-US" w:eastAsia="zh-CN"/>
        </w:rPr>
        <w:t>项目总投资</w:t>
      </w:r>
      <w:r>
        <w:rPr>
          <w:rFonts w:hint="eastAsia" w:ascii="Times New Roman" w:hAnsi="Times New Roman" w:eastAsia="仿宋_GB2312" w:cs="Times New Roman"/>
          <w:sz w:val="32"/>
          <w:szCs w:val="32"/>
          <w:lang w:val="en-US" w:eastAsia="zh-CN"/>
        </w:rPr>
        <w:t>10</w:t>
      </w:r>
      <w:bookmarkStart w:id="0" w:name="_GoBack"/>
      <w:bookmarkEnd w:id="0"/>
      <w:r>
        <w:rPr>
          <w:rFonts w:hint="default" w:ascii="Times New Roman" w:hAnsi="Times New Roman" w:eastAsia="仿宋_GB2312" w:cs="Times New Roman"/>
          <w:sz w:val="32"/>
          <w:szCs w:val="32"/>
          <w:lang w:val="en-US" w:eastAsia="zh-CN"/>
        </w:rPr>
        <w:t>000万元，建成后产值5000万元，利润2500万元，投资回收期为2年。</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优惠政策及扶持条件：</w:t>
      </w:r>
      <w:r>
        <w:rPr>
          <w:rFonts w:hint="default" w:ascii="Times New Roman" w:hAnsi="Times New Roman" w:eastAsia="仿宋_GB2312" w:cs="Times New Roman"/>
          <w:b w:val="0"/>
          <w:bCs w:val="0"/>
          <w:sz w:val="32"/>
          <w:szCs w:val="32"/>
          <w:lang w:val="en-US" w:eastAsia="zh-CN"/>
        </w:rPr>
        <w:t>按照</w:t>
      </w:r>
      <w:r>
        <w:rPr>
          <w:rFonts w:hint="default" w:ascii="Times New Roman" w:hAnsi="Times New Roman" w:eastAsia="仿宋_GB2312" w:cs="Times New Roman"/>
          <w:sz w:val="32"/>
          <w:szCs w:val="32"/>
          <w:lang w:val="en-US" w:eastAsia="zh-CN"/>
        </w:rPr>
        <w:t>毕府发〔2017〕27号文件要求，支持外来企业投资本市规划发展的重点产业链和培育产业链相关项目。鼓励产业链内龙头、骨干企业牵头引进集群配套、强链补链项目，给予牵头引进企业奖励按市级招商引资相关政策执行。</w:t>
      </w:r>
      <w:r>
        <w:rPr>
          <w:rFonts w:hint="default" w:ascii="Times New Roman" w:hAnsi="Times New Roman" w:eastAsia="仿宋_GB2312" w:cs="Times New Roman"/>
          <w:spacing w:val="2"/>
          <w:sz w:val="32"/>
          <w:szCs w:val="32"/>
        </w:rPr>
        <w:t>，重点支持</w:t>
      </w:r>
      <w:r>
        <w:rPr>
          <w:rFonts w:hint="default" w:ascii="Times New Roman" w:hAnsi="Times New Roman" w:eastAsia="仿宋_GB2312" w:cs="Times New Roman"/>
          <w:spacing w:val="2"/>
          <w:sz w:val="32"/>
          <w:szCs w:val="32"/>
          <w:lang w:eastAsia="zh-CN"/>
        </w:rPr>
        <w:t>鸡蛋</w:t>
      </w:r>
      <w:r>
        <w:rPr>
          <w:rFonts w:hint="default" w:ascii="Times New Roman" w:hAnsi="Times New Roman" w:eastAsia="仿宋_GB2312" w:cs="Times New Roman"/>
          <w:spacing w:val="2"/>
          <w:sz w:val="32"/>
          <w:szCs w:val="32"/>
        </w:rPr>
        <w:t>产业发展助推精准脱贫，主要用于基地建设、加工屠宰、渠道建设、品牌营销等方面。</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项目业主单位联系方式：</w:t>
      </w:r>
      <w:r>
        <w:rPr>
          <w:rFonts w:hint="default" w:ascii="Times New Roman" w:hAnsi="Times New Roman" w:eastAsia="仿宋_GB2312" w:cs="Times New Roman"/>
          <w:sz w:val="32"/>
          <w:szCs w:val="32"/>
          <w:lang w:val="en-US" w:eastAsia="zh-CN"/>
        </w:rPr>
        <w:t xml:space="preserve">毕节市七星关区农业农村局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电话：0857-8223255    传真:无   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"mailto:qxgqnmj@163.com" </w:instrText>
      </w:r>
      <w:r>
        <w:rPr>
          <w:rFonts w:hint="default" w:ascii="Times New Roman" w:hAnsi="Times New Roman" w:eastAsia="仿宋_GB2312" w:cs="Times New Roman"/>
          <w:sz w:val="32"/>
          <w:szCs w:val="32"/>
          <w:lang w:val="en-US" w:eastAsia="zh-CN"/>
        </w:rPr>
        <w:fldChar w:fldCharType="separate"/>
      </w:r>
      <w:r>
        <w:rPr>
          <w:rStyle w:val="8"/>
          <w:rFonts w:hint="default" w:ascii="Times New Roman" w:hAnsi="Times New Roman" w:eastAsia="仿宋_GB2312" w:cs="Times New Roman"/>
          <w:sz w:val="32"/>
          <w:szCs w:val="32"/>
          <w:lang w:val="en-US" w:eastAsia="zh-CN"/>
        </w:rPr>
        <w:t>qxgqnmj@163.com</w:t>
      </w:r>
      <w:r>
        <w:rPr>
          <w:rFonts w:hint="default" w:ascii="Times New Roman" w:hAnsi="Times New Roman" w:eastAsia="仿宋_GB2312"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主要负责人：</w:t>
      </w:r>
      <w:r>
        <w:rPr>
          <w:rFonts w:hint="eastAsia" w:ascii="Times New Roman" w:hAnsi="Times New Roman" w:eastAsia="仿宋_GB2312" w:cs="Times New Roman"/>
          <w:sz w:val="32"/>
          <w:szCs w:val="32"/>
          <w:lang w:val="en-US" w:eastAsia="zh-CN"/>
        </w:rPr>
        <w:t>王万松</w:t>
      </w:r>
      <w:r>
        <w:rPr>
          <w:rFonts w:hint="default" w:ascii="Times New Roman" w:hAnsi="Times New Roman" w:eastAsia="仿宋_GB2312" w:cs="Times New Roman"/>
          <w:sz w:val="32"/>
          <w:szCs w:val="32"/>
          <w:lang w:val="en-US" w:eastAsia="zh-CN"/>
        </w:rPr>
        <w:t xml:space="preserve">       手机：</w:t>
      </w:r>
      <w:r>
        <w:rPr>
          <w:rFonts w:hint="eastAsia" w:ascii="Times New Roman" w:hAnsi="Times New Roman" w:eastAsia="仿宋_GB2312" w:cs="Times New Roman"/>
          <w:sz w:val="32"/>
          <w:szCs w:val="32"/>
          <w:lang w:val="en-US" w:eastAsia="zh-CN"/>
        </w:rPr>
        <w:t>13595759919</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联 系 人：肖继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手机：18212645023 </w:t>
      </w:r>
    </w:p>
    <w:sectPr>
      <w:footerReference r:id="rId3" w:type="default"/>
      <w:pgSz w:w="11906" w:h="16838"/>
      <w:pgMar w:top="215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79A3"/>
    <w:rsid w:val="010D49EF"/>
    <w:rsid w:val="011938A9"/>
    <w:rsid w:val="048B58DF"/>
    <w:rsid w:val="05B33F5B"/>
    <w:rsid w:val="0670449C"/>
    <w:rsid w:val="094B40B6"/>
    <w:rsid w:val="099E0192"/>
    <w:rsid w:val="09C67F4C"/>
    <w:rsid w:val="0A8D5C0B"/>
    <w:rsid w:val="0D7E0959"/>
    <w:rsid w:val="0DEC1E56"/>
    <w:rsid w:val="0E001A64"/>
    <w:rsid w:val="10DF3AAE"/>
    <w:rsid w:val="12DA16C1"/>
    <w:rsid w:val="14982191"/>
    <w:rsid w:val="164A4E69"/>
    <w:rsid w:val="1E991D26"/>
    <w:rsid w:val="1EC37527"/>
    <w:rsid w:val="20B33404"/>
    <w:rsid w:val="23643F5D"/>
    <w:rsid w:val="238D1E09"/>
    <w:rsid w:val="24BB386B"/>
    <w:rsid w:val="24C30A7A"/>
    <w:rsid w:val="25A84185"/>
    <w:rsid w:val="272F21DB"/>
    <w:rsid w:val="28497DF5"/>
    <w:rsid w:val="28E91104"/>
    <w:rsid w:val="28F70DA3"/>
    <w:rsid w:val="2B9432C1"/>
    <w:rsid w:val="2DE96872"/>
    <w:rsid w:val="30AB740C"/>
    <w:rsid w:val="32E821D7"/>
    <w:rsid w:val="337A7DE6"/>
    <w:rsid w:val="343E7C83"/>
    <w:rsid w:val="344C0CE4"/>
    <w:rsid w:val="34821045"/>
    <w:rsid w:val="34A97A8F"/>
    <w:rsid w:val="36230604"/>
    <w:rsid w:val="38F00C94"/>
    <w:rsid w:val="39607178"/>
    <w:rsid w:val="39D2167F"/>
    <w:rsid w:val="39F33EF8"/>
    <w:rsid w:val="3D927C75"/>
    <w:rsid w:val="3D997BBE"/>
    <w:rsid w:val="3FB53E42"/>
    <w:rsid w:val="414B08F6"/>
    <w:rsid w:val="4BA35882"/>
    <w:rsid w:val="4BC634E7"/>
    <w:rsid w:val="51832F57"/>
    <w:rsid w:val="52192241"/>
    <w:rsid w:val="52BE3525"/>
    <w:rsid w:val="54051A56"/>
    <w:rsid w:val="55204938"/>
    <w:rsid w:val="56672FB6"/>
    <w:rsid w:val="5A0F2F07"/>
    <w:rsid w:val="5C6076C9"/>
    <w:rsid w:val="5D862905"/>
    <w:rsid w:val="5DC24A3D"/>
    <w:rsid w:val="602419AC"/>
    <w:rsid w:val="63835017"/>
    <w:rsid w:val="63E6282E"/>
    <w:rsid w:val="65697C21"/>
    <w:rsid w:val="674677E6"/>
    <w:rsid w:val="68D843C6"/>
    <w:rsid w:val="68E83C23"/>
    <w:rsid w:val="692E6F57"/>
    <w:rsid w:val="6930023A"/>
    <w:rsid w:val="697E151D"/>
    <w:rsid w:val="6B187525"/>
    <w:rsid w:val="6BEF6619"/>
    <w:rsid w:val="70767836"/>
    <w:rsid w:val="70D503BE"/>
    <w:rsid w:val="71083AEA"/>
    <w:rsid w:val="741C784C"/>
    <w:rsid w:val="753743EA"/>
    <w:rsid w:val="784E40AE"/>
    <w:rsid w:val="7AD22A02"/>
    <w:rsid w:val="7AD61AC1"/>
    <w:rsid w:val="7FA631D3"/>
    <w:rsid w:val="7FC52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left="0" w:leftChars="0"/>
    </w:pPr>
    <w:rPr>
      <w:sz w:val="24"/>
    </w:rPr>
  </w:style>
  <w:style w:type="paragraph" w:styleId="3">
    <w:name w:val="Body Text Indent"/>
    <w:basedOn w:val="1"/>
    <w:qFormat/>
    <w:uiPriority w:val="99"/>
    <w:pPr>
      <w:ind w:left="420" w:leftChars="200"/>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酷酷果</cp:lastModifiedBy>
  <dcterms:modified xsi:type="dcterms:W3CDTF">2021-04-12T01:21:50Z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4E0EC9262F7F41A996E7E95B69F40F49</vt:lpwstr>
  </property>
</Properties>
</file>