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七星关区清水铺镇柑橘深加工建设项目</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项目名称：</w:t>
      </w:r>
      <w:r>
        <w:rPr>
          <w:rFonts w:hint="default" w:ascii="Times New Roman" w:hAnsi="Times New Roman" w:eastAsia="仿宋" w:cs="Times New Roman"/>
          <w:color w:val="auto"/>
          <w:sz w:val="32"/>
          <w:szCs w:val="32"/>
        </w:rPr>
        <w:t>七星关区</w:t>
      </w:r>
      <w:r>
        <w:rPr>
          <w:rFonts w:hint="default" w:ascii="Times New Roman" w:hAnsi="Times New Roman" w:eastAsia="仿宋" w:cs="Times New Roman"/>
          <w:color w:val="auto"/>
          <w:sz w:val="32"/>
          <w:szCs w:val="32"/>
          <w:lang w:eastAsia="zh-CN"/>
        </w:rPr>
        <w:t>清水铺</w:t>
      </w:r>
      <w:r>
        <w:rPr>
          <w:rFonts w:hint="default" w:ascii="Times New Roman" w:hAnsi="Times New Roman" w:eastAsia="仿宋" w:cs="Times New Roman"/>
          <w:color w:val="auto"/>
          <w:sz w:val="32"/>
          <w:szCs w:val="32"/>
        </w:rPr>
        <w:t>镇</w:t>
      </w:r>
      <w:r>
        <w:rPr>
          <w:rFonts w:hint="default" w:ascii="Times New Roman" w:hAnsi="Times New Roman" w:eastAsia="仿宋" w:cs="Times New Roman"/>
          <w:color w:val="auto"/>
          <w:sz w:val="32"/>
          <w:szCs w:val="32"/>
          <w:lang w:eastAsia="zh-CN"/>
        </w:rPr>
        <w:t>柑橘深加工</w:t>
      </w:r>
      <w:r>
        <w:rPr>
          <w:rFonts w:hint="default" w:ascii="Times New Roman" w:hAnsi="Times New Roman" w:eastAsia="仿宋" w:cs="Times New Roman"/>
          <w:color w:val="auto"/>
          <w:sz w:val="32"/>
          <w:szCs w:val="32"/>
        </w:rPr>
        <w:t>建设项目</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项目推介类别：</w:t>
      </w:r>
      <w:r>
        <w:rPr>
          <w:rFonts w:hint="default" w:ascii="Times New Roman" w:hAnsi="Times New Roman" w:eastAsia="仿宋_GB2312" w:cs="Times New Roman"/>
          <w:sz w:val="32"/>
          <w:szCs w:val="32"/>
          <w:lang w:val="en-US" w:eastAsia="zh-CN"/>
        </w:rPr>
        <w:t>水果</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项目建设性质：</w:t>
      </w:r>
      <w:r>
        <w:rPr>
          <w:rFonts w:hint="default" w:ascii="Times New Roman" w:hAnsi="Times New Roman" w:eastAsia="仿宋_GB2312" w:cs="Times New Roman"/>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项目业主单位</w:t>
      </w:r>
      <w:r>
        <w:rPr>
          <w:rFonts w:hint="default" w:ascii="Times New Roman" w:hAnsi="Times New Roman" w:eastAsia="仿宋_GB2312" w:cs="Times New Roman"/>
          <w:sz w:val="32"/>
          <w:szCs w:val="32"/>
          <w:lang w:val="en-US" w:eastAsia="zh-CN"/>
        </w:rPr>
        <w:t>：毕节市七星关区农业农村局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合作方式：</w:t>
      </w:r>
      <w:r>
        <w:rPr>
          <w:rFonts w:hint="default" w:ascii="Times New Roman" w:hAnsi="Times New Roman" w:eastAsia="仿宋_GB2312" w:cs="Times New Roman"/>
          <w:sz w:val="32"/>
          <w:szCs w:val="32"/>
          <w:lang w:val="en-US" w:eastAsia="zh-CN"/>
        </w:rPr>
        <w:t>合作</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outlineLvl w:val="9"/>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项目现状：</w:t>
      </w:r>
      <w:r>
        <w:rPr>
          <w:rFonts w:hint="default" w:ascii="Times New Roman" w:hAnsi="Times New Roman" w:eastAsia="仿宋_GB2312" w:cs="Times New Roman"/>
          <w:b w:val="0"/>
          <w:bCs/>
          <w:color w:val="auto"/>
          <w:sz w:val="32"/>
          <w:szCs w:val="32"/>
          <w:lang w:val="en-US" w:eastAsia="zh-CN"/>
        </w:rPr>
        <w:t>该项目位于七星关区清水铺镇，是川、黔两省交界处。清水铺镇距毕节市区72公里，东连普宜、阿市；西邻生机，南靠</w:t>
      </w:r>
      <w:bookmarkStart w:id="0" w:name="ref_1"/>
      <w:bookmarkEnd w:id="0"/>
      <w:r>
        <w:rPr>
          <w:rFonts w:hint="default" w:ascii="Times New Roman" w:hAnsi="Times New Roman" w:eastAsia="仿宋_GB2312" w:cs="Times New Roman"/>
          <w:b w:val="0"/>
          <w:bCs/>
          <w:color w:val="auto"/>
          <w:sz w:val="32"/>
          <w:szCs w:val="32"/>
          <w:lang w:val="en-US" w:eastAsia="zh-CN"/>
        </w:rPr>
        <w:t>亮岩，北接四川省叙永县赤水镇，703县道（原321国道）、704县道穿镇而过，拥有较为便利的交通优势。园区平均海拔700米，非常适宜果树尤其柑橘的栽培，属亚热带季风气候，夏无酷暑，冬无严寒，气候温和，年平均气温14.4°C,年均降雨量900毫米，无霜期258天。园区主要以黄壤土为主，成弱酸性，有利于柑橘的生长，项目地位于长江流域赤水河水系赤水河支系上游，水资源充沛，水质好。2017年10月“毕节椪柑”获得农业部农产品地理标志的登记，七星关区清水铺镇是我区最大柑橘生产基地，清水铺橙满园柑橘基地种植面积5460亩，截止2004年全镇已完成农业科技示范园区的基本建设，现已投产果园面积4000亩，园区内现已建设配套生物防治、物理防治、化学防治设施，覆膜控水增糖技术设施，配套滴管设施（按占地面积计算），果园基础设施建设（入园道路、运输道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color w:val="auto"/>
          <w:sz w:val="32"/>
          <w:szCs w:val="32"/>
          <w:lang w:val="en-US" w:eastAsia="zh-CN"/>
        </w:rPr>
        <w:t>该</w:t>
      </w:r>
      <w:r>
        <w:rPr>
          <w:rFonts w:hint="default" w:ascii="Times New Roman" w:hAnsi="Times New Roman" w:eastAsia="仿宋_GB2312" w:cs="Times New Roman"/>
          <w:b w:val="0"/>
          <w:bCs/>
          <w:color w:val="auto"/>
          <w:sz w:val="32"/>
          <w:szCs w:val="32"/>
          <w:lang w:eastAsia="zh-CN"/>
        </w:rPr>
        <w:t>项目已纳入</w:t>
      </w:r>
      <w:r>
        <w:rPr>
          <w:rFonts w:hint="default" w:ascii="Times New Roman" w:hAnsi="Times New Roman" w:eastAsia="仿宋_GB2312" w:cs="Times New Roman"/>
          <w:b w:val="0"/>
          <w:bCs/>
          <w:color w:val="auto"/>
          <w:sz w:val="32"/>
          <w:szCs w:val="32"/>
          <w:lang w:val="en-US" w:eastAsia="zh-CN"/>
        </w:rPr>
        <w:t>七星关区</w:t>
      </w:r>
      <w:r>
        <w:rPr>
          <w:rFonts w:hint="default" w:ascii="Times New Roman" w:hAnsi="Times New Roman" w:eastAsia="仿宋_GB2312" w:cs="Times New Roman"/>
          <w:b w:val="0"/>
          <w:bCs/>
          <w:color w:val="auto"/>
          <w:sz w:val="32"/>
          <w:szCs w:val="32"/>
          <w:lang w:eastAsia="zh-CN"/>
        </w:rPr>
        <w:t>清水铺镇科技园区规划，</w:t>
      </w:r>
      <w:r>
        <w:rPr>
          <w:rFonts w:hint="default" w:ascii="Times New Roman" w:hAnsi="Times New Roman" w:eastAsia="仿宋_GB2312" w:cs="Times New Roman"/>
          <w:b w:val="0"/>
          <w:bCs/>
          <w:color w:val="auto"/>
          <w:sz w:val="32"/>
          <w:szCs w:val="32"/>
        </w:rPr>
        <w:t>目前</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已</w:t>
      </w:r>
      <w:r>
        <w:rPr>
          <w:rFonts w:hint="default" w:ascii="Times New Roman" w:hAnsi="Times New Roman" w:eastAsia="仿宋_GB2312" w:cs="Times New Roman"/>
          <w:b w:val="0"/>
          <w:bCs/>
          <w:color w:val="auto"/>
          <w:sz w:val="32"/>
          <w:szCs w:val="32"/>
        </w:rPr>
        <w:t>种植</w:t>
      </w:r>
      <w:r>
        <w:rPr>
          <w:rFonts w:hint="default" w:ascii="Times New Roman" w:hAnsi="Times New Roman" w:eastAsia="仿宋_GB2312" w:cs="Times New Roman"/>
          <w:b w:val="0"/>
          <w:bCs/>
          <w:color w:val="auto"/>
          <w:sz w:val="32"/>
          <w:szCs w:val="32"/>
          <w:lang w:val="en-US" w:eastAsia="zh-CN"/>
        </w:rPr>
        <w:t>4000</w:t>
      </w:r>
      <w:r>
        <w:rPr>
          <w:rFonts w:hint="default" w:ascii="Times New Roman" w:hAnsi="Times New Roman" w:eastAsia="仿宋_GB2312" w:cs="Times New Roman"/>
          <w:b w:val="0"/>
          <w:bCs/>
          <w:color w:val="auto"/>
          <w:sz w:val="32"/>
          <w:szCs w:val="32"/>
        </w:rPr>
        <w:t>余亩</w:t>
      </w:r>
      <w:r>
        <w:rPr>
          <w:rFonts w:hint="default" w:ascii="Times New Roman" w:hAnsi="Times New Roman" w:eastAsia="仿宋_GB2312" w:cs="Times New Roman"/>
          <w:b w:val="0"/>
          <w:bCs/>
          <w:color w:val="auto"/>
          <w:sz w:val="32"/>
          <w:szCs w:val="32"/>
          <w:lang w:val="en-US" w:eastAsia="zh-CN"/>
        </w:rPr>
        <w:t>柑橘</w:t>
      </w:r>
      <w:r>
        <w:rPr>
          <w:rFonts w:hint="default" w:ascii="Times New Roman" w:hAnsi="Times New Roman" w:eastAsia="仿宋_GB2312" w:cs="Times New Roman"/>
          <w:b w:val="0"/>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项目建设内容：</w:t>
      </w:r>
      <w:r>
        <w:rPr>
          <w:rFonts w:hint="default" w:ascii="Times New Roman" w:hAnsi="Times New Roman" w:eastAsia="仿宋_GB2312" w:cs="Times New Roman"/>
          <w:sz w:val="32"/>
          <w:szCs w:val="32"/>
          <w:lang w:val="en-US" w:eastAsia="zh-CN"/>
        </w:rPr>
        <w:t>建设橙满园精加工厂（</w:t>
      </w:r>
      <w:r>
        <w:rPr>
          <w:rFonts w:hint="eastAsia" w:ascii="Times New Roman" w:hAnsi="Times New Roman" w:eastAsia="仿宋_GB2312" w:cs="Times New Roman"/>
          <w:sz w:val="32"/>
          <w:szCs w:val="32"/>
          <w:lang w:val="en-US" w:eastAsia="zh-CN"/>
        </w:rPr>
        <w:t>含</w:t>
      </w:r>
      <w:r>
        <w:rPr>
          <w:rFonts w:hint="default" w:ascii="Times New Roman" w:hAnsi="Times New Roman" w:eastAsia="仿宋_GB2312" w:cs="Times New Roman"/>
          <w:sz w:val="32"/>
          <w:szCs w:val="32"/>
          <w:lang w:val="en-US" w:eastAsia="zh-CN"/>
        </w:rPr>
        <w:t>橙汁、橙汁酿酒、柑橘水果罐头、特色干果</w:t>
      </w:r>
      <w:r>
        <w:rPr>
          <w:rFonts w:hint="eastAsia" w:ascii="Times New Roman" w:hAnsi="Times New Roman" w:eastAsia="仿宋_GB2312" w:cs="Times New Roman"/>
          <w:sz w:val="32"/>
          <w:szCs w:val="32"/>
          <w:lang w:val="en-US" w:eastAsia="zh-CN"/>
        </w:rPr>
        <w:t>加工等</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afterLines="50" w:line="52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财务指标分析：</w:t>
      </w:r>
      <w:r>
        <w:rPr>
          <w:rFonts w:hint="default" w:ascii="Times New Roman" w:hAnsi="Times New Roman" w:eastAsia="仿宋_GB2312" w:cs="Times New Roman"/>
          <w:sz w:val="32"/>
          <w:szCs w:val="32"/>
          <w:lang w:val="en-US" w:eastAsia="zh-CN"/>
        </w:rPr>
        <w:t>项目总投资2</w:t>
      </w:r>
      <w:r>
        <w:rPr>
          <w:rFonts w:hint="eastAsia" w:ascii="Times New Roman" w:hAnsi="Times New Roman" w:eastAsia="仿宋_GB2312" w:cs="Times New Roman"/>
          <w:sz w:val="32"/>
          <w:szCs w:val="32"/>
          <w:lang w:val="en-US" w:eastAsia="zh-CN"/>
        </w:rPr>
        <w:t>5</w:t>
      </w:r>
      <w:bookmarkStart w:id="1" w:name="_GoBack"/>
      <w:bookmarkEnd w:id="1"/>
      <w:r>
        <w:rPr>
          <w:rFonts w:hint="default" w:ascii="Times New Roman" w:hAnsi="Times New Roman" w:eastAsia="仿宋_GB2312" w:cs="Times New Roman"/>
          <w:sz w:val="32"/>
          <w:szCs w:val="32"/>
          <w:lang w:val="en-US" w:eastAsia="zh-CN"/>
        </w:rPr>
        <w:t>000万元，建成后产值5000万元，利润3000万元，投资回收期为5年。</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优惠政策及扶持条件：</w:t>
      </w:r>
      <w:r>
        <w:rPr>
          <w:rFonts w:hint="default" w:ascii="Times New Roman" w:hAnsi="Times New Roman" w:eastAsia="仿宋_GB2312" w:cs="Times New Roman"/>
          <w:b w:val="0"/>
          <w:bCs w:val="0"/>
          <w:sz w:val="32"/>
          <w:szCs w:val="32"/>
          <w:lang w:val="en-US" w:eastAsia="zh-CN"/>
        </w:rPr>
        <w:t>按照</w:t>
      </w:r>
      <w:r>
        <w:rPr>
          <w:rFonts w:hint="default" w:ascii="Times New Roman" w:hAnsi="Times New Roman" w:eastAsia="仿宋_GB2312" w:cs="Times New Roman"/>
          <w:sz w:val="32"/>
          <w:szCs w:val="32"/>
          <w:lang w:val="en-US" w:eastAsia="zh-CN"/>
        </w:rPr>
        <w:t>毕府发〔2017〕27号文件要求，支持外来企业投资本市规划发展的重点产业链和培育产业链相关项目。鼓励产业链内龙头、骨干企业牵头引进集群配套、强链补链项目，给予牵头引进企业奖励按市级招商引资相关政策执行。</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项目业主单位联系方式：</w:t>
      </w:r>
      <w:r>
        <w:rPr>
          <w:rFonts w:hint="default" w:ascii="Times New Roman" w:hAnsi="Times New Roman" w:eastAsia="仿宋_GB2312" w:cs="Times New Roman"/>
          <w:sz w:val="32"/>
          <w:szCs w:val="32"/>
          <w:lang w:val="en-US" w:eastAsia="zh-CN"/>
        </w:rPr>
        <w:t xml:space="preserve">毕节市七星关区农业农村局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电话：0857-8223255    传真:无   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"mailto:qxgqnmj@163.com" </w:instrText>
      </w:r>
      <w:r>
        <w:rPr>
          <w:rFonts w:hint="default" w:ascii="Times New Roman" w:hAnsi="Times New Roman" w:eastAsia="仿宋_GB2312" w:cs="Times New Roman"/>
          <w:sz w:val="32"/>
          <w:szCs w:val="32"/>
          <w:lang w:val="en-US" w:eastAsia="zh-CN"/>
        </w:rPr>
        <w:fldChar w:fldCharType="separate"/>
      </w:r>
      <w:r>
        <w:rPr>
          <w:rStyle w:val="8"/>
          <w:rFonts w:hint="default" w:ascii="Times New Roman" w:hAnsi="Times New Roman" w:eastAsia="仿宋_GB2312" w:cs="Times New Roman"/>
          <w:sz w:val="32"/>
          <w:szCs w:val="32"/>
          <w:lang w:val="en-US" w:eastAsia="zh-CN"/>
        </w:rPr>
        <w:t>qxgqnmj@163.com</w:t>
      </w:r>
      <w:r>
        <w:rPr>
          <w:rFonts w:hint="default" w:ascii="Times New Roman" w:hAnsi="Times New Roman" w:eastAsia="仿宋_GB2312"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主要负责人：</w:t>
      </w:r>
      <w:r>
        <w:rPr>
          <w:rFonts w:hint="eastAsia" w:ascii="Times New Roman" w:hAnsi="Times New Roman" w:eastAsia="仿宋_GB2312" w:cs="Times New Roman"/>
          <w:sz w:val="32"/>
          <w:szCs w:val="32"/>
          <w:lang w:val="en-US" w:eastAsia="zh-CN"/>
        </w:rPr>
        <w:t>王万松</w:t>
      </w:r>
      <w:r>
        <w:rPr>
          <w:rFonts w:hint="default" w:ascii="Times New Roman" w:hAnsi="Times New Roman" w:eastAsia="仿宋_GB2312" w:cs="Times New Roman"/>
          <w:sz w:val="32"/>
          <w:szCs w:val="32"/>
          <w:lang w:val="en-US" w:eastAsia="zh-CN"/>
        </w:rPr>
        <w:t xml:space="preserve">       手机：</w:t>
      </w:r>
      <w:r>
        <w:rPr>
          <w:rFonts w:hint="eastAsia" w:ascii="Times New Roman" w:hAnsi="Times New Roman" w:eastAsia="仿宋_GB2312" w:cs="Times New Roman"/>
          <w:sz w:val="32"/>
          <w:szCs w:val="32"/>
          <w:lang w:val="en-US" w:eastAsia="zh-CN"/>
        </w:rPr>
        <w:t>13595759919</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联 系 人：刘丹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手机：18083397471 </w:t>
      </w:r>
    </w:p>
    <w:sectPr>
      <w:footerReference r:id="rId3" w:type="default"/>
      <w:pgSz w:w="11906" w:h="16838"/>
      <w:pgMar w:top="215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14A64"/>
    <w:rsid w:val="05B33F5B"/>
    <w:rsid w:val="05F817FB"/>
    <w:rsid w:val="06620610"/>
    <w:rsid w:val="097D62A5"/>
    <w:rsid w:val="099E0192"/>
    <w:rsid w:val="09C67F4C"/>
    <w:rsid w:val="0A8D5C0B"/>
    <w:rsid w:val="0AB041F8"/>
    <w:rsid w:val="0BBE39ED"/>
    <w:rsid w:val="0DCF2E87"/>
    <w:rsid w:val="0DEC1E56"/>
    <w:rsid w:val="12DA16C1"/>
    <w:rsid w:val="137E1D84"/>
    <w:rsid w:val="14796178"/>
    <w:rsid w:val="14982191"/>
    <w:rsid w:val="153E33B3"/>
    <w:rsid w:val="17246B78"/>
    <w:rsid w:val="17682E0F"/>
    <w:rsid w:val="1C8D31BA"/>
    <w:rsid w:val="1D07643E"/>
    <w:rsid w:val="1EC37527"/>
    <w:rsid w:val="20B33404"/>
    <w:rsid w:val="24404001"/>
    <w:rsid w:val="24BB386B"/>
    <w:rsid w:val="24C30A7A"/>
    <w:rsid w:val="27605FE7"/>
    <w:rsid w:val="28E91104"/>
    <w:rsid w:val="296C452D"/>
    <w:rsid w:val="2A981878"/>
    <w:rsid w:val="2B9432C1"/>
    <w:rsid w:val="2E8B42EC"/>
    <w:rsid w:val="30AB740C"/>
    <w:rsid w:val="337A7DE6"/>
    <w:rsid w:val="343E7C83"/>
    <w:rsid w:val="344C0CE4"/>
    <w:rsid w:val="34821045"/>
    <w:rsid w:val="36230604"/>
    <w:rsid w:val="39F33EF8"/>
    <w:rsid w:val="3D927C75"/>
    <w:rsid w:val="3D997BBE"/>
    <w:rsid w:val="3E702490"/>
    <w:rsid w:val="3E90549C"/>
    <w:rsid w:val="3FB53E42"/>
    <w:rsid w:val="3FC45E93"/>
    <w:rsid w:val="401A3B16"/>
    <w:rsid w:val="414B08F6"/>
    <w:rsid w:val="44527FC1"/>
    <w:rsid w:val="456C68D3"/>
    <w:rsid w:val="488749D3"/>
    <w:rsid w:val="4BA35882"/>
    <w:rsid w:val="4CE453BF"/>
    <w:rsid w:val="4F4054D9"/>
    <w:rsid w:val="4F851C54"/>
    <w:rsid w:val="4FB3154D"/>
    <w:rsid w:val="52BE3525"/>
    <w:rsid w:val="532F0B5B"/>
    <w:rsid w:val="54051A56"/>
    <w:rsid w:val="55204938"/>
    <w:rsid w:val="563028B6"/>
    <w:rsid w:val="56C24B2E"/>
    <w:rsid w:val="5A0F2F07"/>
    <w:rsid w:val="5BDE2EE9"/>
    <w:rsid w:val="5C6076C9"/>
    <w:rsid w:val="5D3F3D25"/>
    <w:rsid w:val="5D862905"/>
    <w:rsid w:val="5F9B2DBD"/>
    <w:rsid w:val="611A7366"/>
    <w:rsid w:val="655B2013"/>
    <w:rsid w:val="65697C21"/>
    <w:rsid w:val="68E83C23"/>
    <w:rsid w:val="692E6F57"/>
    <w:rsid w:val="69D41B76"/>
    <w:rsid w:val="6B187525"/>
    <w:rsid w:val="6BEF6619"/>
    <w:rsid w:val="701134B0"/>
    <w:rsid w:val="70767836"/>
    <w:rsid w:val="71083AEA"/>
    <w:rsid w:val="73F91C7D"/>
    <w:rsid w:val="741C784C"/>
    <w:rsid w:val="753743EA"/>
    <w:rsid w:val="75A27123"/>
    <w:rsid w:val="784E40AE"/>
    <w:rsid w:val="7AD61AC1"/>
    <w:rsid w:val="7B840852"/>
    <w:rsid w:val="7BEB2CD5"/>
    <w:rsid w:val="7C852446"/>
    <w:rsid w:val="7E7538C8"/>
    <w:rsid w:val="7FA63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left="0" w:leftChars="0"/>
    </w:pPr>
    <w:rPr>
      <w:sz w:val="24"/>
    </w:rPr>
  </w:style>
  <w:style w:type="paragraph" w:styleId="3">
    <w:name w:val="Body Text Indent"/>
    <w:basedOn w:val="1"/>
    <w:qFormat/>
    <w:uiPriority w:val="99"/>
    <w:pPr>
      <w:ind w:left="420" w:leftChars="200"/>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酷酷果</cp:lastModifiedBy>
  <dcterms:modified xsi:type="dcterms:W3CDTF">2021-04-12T01:22:16Z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3AD7E36CB5CE4FA8B2DDE9DC6BB911C8</vt:lpwstr>
  </property>
</Properties>
</file>