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贵定县茶业产业化开发项目</w:t>
      </w:r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项目名称：贵定县茶业产业化开发项目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项目推介类别：社会性投资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项目建设性质：拟建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（服务）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单位：贵定县投资促进局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项目现状：包装谋划阶段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项目建设有机茶叶种植基地和茶叶深加工基地。开展土建工程、田间工程、精茶生产车间、茶叶副产品生产车间、茶叶检测评审用房和原材料和成品库等项目配套建设，占地面积16090亩，总建筑面积60600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财务指标分析：项目总投资37000万元，利润7904万元，投资回收期为5年。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优惠政策及扶持条件：国家、省、州现行优惠政策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（服务）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电话：0854-5229969     传真:0854-5221723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邮箱:gdzsyzj@126.com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主要负责人：何华军     手机：18786380007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联系人：陈宇         手机：18708546543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C825EA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2021-04-12T02:28:43Z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06C13D2866E94804B6F32E27B67C6989</vt:lpwstr>
  </property>
</Properties>
</file>