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010" w:rsidRDefault="00E8027D">
      <w:pPr>
        <w:spacing w:line="576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附件2</w:t>
      </w:r>
    </w:p>
    <w:p w:rsidR="00804010" w:rsidRDefault="00E8027D" w:rsidP="000E2B38">
      <w:pPr>
        <w:spacing w:line="576" w:lineRule="exact"/>
        <w:ind w:firstLineChars="800" w:firstLine="3520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项目说明</w:t>
      </w:r>
    </w:p>
    <w:p w:rsidR="00804010" w:rsidRDefault="00E8027D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项目名称：碧江区特色酸豇豆食品加工建设项目</w:t>
      </w:r>
    </w:p>
    <w:p w:rsidR="00804010" w:rsidRDefault="00E8027D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项目推介类别：蔬菜</w:t>
      </w:r>
    </w:p>
    <w:p w:rsidR="00804010" w:rsidRDefault="00E8027D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项目建设性质：新建</w:t>
      </w:r>
    </w:p>
    <w:p w:rsidR="00804010" w:rsidRDefault="00E8027D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项目业主单位：贵州省铜仁市碧水青山农业开发投资有限公司</w:t>
      </w:r>
    </w:p>
    <w:p w:rsidR="00804010" w:rsidRDefault="00E8027D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合作方式：合资</w:t>
      </w:r>
    </w:p>
    <w:p w:rsidR="00804010" w:rsidRDefault="00E8027D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项目现状：正在装修厂房</w:t>
      </w:r>
    </w:p>
    <w:p w:rsidR="00132755" w:rsidRDefault="00E8027D" w:rsidP="00132755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项目建设内容：</w:t>
      </w:r>
      <w:r w:rsidR="00132755">
        <w:rPr>
          <w:rFonts w:ascii="仿宋_GB2312" w:eastAsia="仿宋_GB2312" w:hAnsi="仿宋_GB2312" w:cs="仿宋_GB2312"/>
          <w:sz w:val="32"/>
          <w:szCs w:val="32"/>
        </w:rPr>
        <w:t>主要包含</w:t>
      </w:r>
      <w:r w:rsidR="00132755">
        <w:rPr>
          <w:rFonts w:ascii="仿宋_GB2312" w:eastAsia="仿宋_GB2312" w:hAnsi="仿宋_GB2312" w:cs="仿宋_GB2312" w:hint="eastAsia"/>
          <w:sz w:val="32"/>
          <w:szCs w:val="32"/>
        </w:rPr>
        <w:t>生产车间</w:t>
      </w:r>
      <w:r w:rsidR="00132755">
        <w:rPr>
          <w:rFonts w:ascii="仿宋_GB2312" w:eastAsia="仿宋_GB2312" w:hAnsi="仿宋_GB2312" w:cs="仿宋_GB2312"/>
          <w:sz w:val="32"/>
          <w:szCs w:val="32"/>
        </w:rPr>
        <w:t>、半成品库房、成品库房、及配套办公等，项目用地范围内场地平整、室外给排水、配电、道路及场地硬化、环境、照明</w:t>
      </w:r>
      <w:r w:rsidR="00132755">
        <w:rPr>
          <w:rFonts w:ascii="仿宋_GB2312" w:eastAsia="仿宋_GB2312" w:hAnsi="仿宋_GB2312" w:cs="仿宋_GB2312" w:hint="eastAsia"/>
          <w:sz w:val="32"/>
          <w:szCs w:val="32"/>
        </w:rPr>
        <w:t>等</w:t>
      </w:r>
      <w:r w:rsidR="00132755">
        <w:rPr>
          <w:rFonts w:ascii="仿宋_GB2312" w:eastAsia="仿宋_GB2312" w:hAnsi="仿宋_GB2312" w:cs="仿宋_GB2312"/>
          <w:sz w:val="32"/>
          <w:szCs w:val="32"/>
        </w:rPr>
        <w:t>配套设施</w:t>
      </w:r>
      <w:r w:rsidR="00132755">
        <w:rPr>
          <w:rFonts w:ascii="仿宋_GB2312" w:eastAsia="仿宋_GB2312" w:hAnsi="仿宋_GB2312" w:cs="仿宋_GB2312" w:hint="eastAsia"/>
          <w:sz w:val="32"/>
          <w:szCs w:val="32"/>
        </w:rPr>
        <w:t>。项目总建设</w:t>
      </w:r>
      <w:r w:rsidR="00132755">
        <w:rPr>
          <w:rFonts w:ascii="仿宋_GB2312" w:eastAsia="仿宋_GB2312" w:hAnsi="仿宋_GB2312" w:cs="仿宋_GB2312"/>
          <w:sz w:val="32"/>
          <w:szCs w:val="32"/>
        </w:rPr>
        <w:t>面积</w:t>
      </w:r>
      <w:r w:rsidR="00132755">
        <w:rPr>
          <w:rFonts w:ascii="仿宋_GB2312" w:eastAsia="仿宋_GB2312" w:hAnsi="仿宋_GB2312" w:cs="仿宋_GB2312" w:hint="eastAsia"/>
          <w:sz w:val="32"/>
          <w:szCs w:val="32"/>
        </w:rPr>
        <w:t>10107.2平方米；</w:t>
      </w:r>
      <w:r w:rsidR="00132755">
        <w:rPr>
          <w:rFonts w:ascii="仿宋_GB2312" w:eastAsia="仿宋_GB2312" w:hAnsi="仿宋_GB2312" w:cs="仿宋_GB2312"/>
          <w:sz w:val="32"/>
          <w:szCs w:val="32"/>
        </w:rPr>
        <w:t>生产车间</w:t>
      </w:r>
      <w:r w:rsidR="00132755">
        <w:rPr>
          <w:rFonts w:ascii="仿宋_GB2312" w:eastAsia="仿宋_GB2312" w:hAnsi="仿宋_GB2312" w:cs="仿宋_GB2312" w:hint="eastAsia"/>
          <w:sz w:val="32"/>
          <w:szCs w:val="32"/>
        </w:rPr>
        <w:t>6538.44平方米</w:t>
      </w:r>
      <w:r w:rsidR="00132755">
        <w:rPr>
          <w:rFonts w:ascii="仿宋_GB2312" w:eastAsia="仿宋_GB2312" w:hAnsi="仿宋_GB2312" w:cs="仿宋_GB2312"/>
          <w:sz w:val="32"/>
          <w:szCs w:val="32"/>
        </w:rPr>
        <w:t>；半成品库</w:t>
      </w:r>
      <w:r w:rsidR="00132755">
        <w:rPr>
          <w:rFonts w:ascii="仿宋_GB2312" w:eastAsia="仿宋_GB2312" w:hAnsi="仿宋_GB2312" w:cs="仿宋_GB2312" w:hint="eastAsia"/>
          <w:sz w:val="32"/>
          <w:szCs w:val="32"/>
        </w:rPr>
        <w:t>434.98平方米；</w:t>
      </w:r>
      <w:r w:rsidR="00132755">
        <w:rPr>
          <w:rFonts w:ascii="仿宋_GB2312" w:eastAsia="仿宋_GB2312" w:hAnsi="仿宋_GB2312" w:cs="仿宋_GB2312"/>
          <w:sz w:val="32"/>
          <w:szCs w:val="32"/>
        </w:rPr>
        <w:t>成品库</w:t>
      </w:r>
      <w:r w:rsidR="00132755">
        <w:rPr>
          <w:rFonts w:ascii="仿宋_GB2312" w:eastAsia="仿宋_GB2312" w:hAnsi="仿宋_GB2312" w:cs="仿宋_GB2312" w:hint="eastAsia"/>
          <w:sz w:val="32"/>
          <w:szCs w:val="32"/>
        </w:rPr>
        <w:t>646.54平方米</w:t>
      </w:r>
      <w:r w:rsidR="00132755">
        <w:rPr>
          <w:rFonts w:ascii="仿宋_GB2312" w:eastAsia="仿宋_GB2312" w:hAnsi="仿宋_GB2312" w:cs="仿宋_GB2312"/>
          <w:sz w:val="32"/>
          <w:szCs w:val="32"/>
        </w:rPr>
        <w:t>；配套办公2487.24</w:t>
      </w:r>
      <w:r w:rsidR="00132755">
        <w:rPr>
          <w:rFonts w:ascii="仿宋_GB2312" w:eastAsia="仿宋_GB2312" w:hAnsi="仿宋_GB2312" w:cs="仿宋_GB2312" w:hint="eastAsia"/>
          <w:sz w:val="32"/>
          <w:szCs w:val="32"/>
        </w:rPr>
        <w:t>平方米</w:t>
      </w:r>
      <w:r w:rsidR="00132755">
        <w:rPr>
          <w:rFonts w:ascii="仿宋_GB2312" w:eastAsia="仿宋_GB2312" w:hAnsi="仿宋_GB2312" w:cs="仿宋_GB2312"/>
          <w:sz w:val="32"/>
          <w:szCs w:val="32"/>
        </w:rPr>
        <w:t>。</w:t>
      </w:r>
    </w:p>
    <w:p w:rsidR="00804010" w:rsidRDefault="00E8027D" w:rsidP="00132755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财务指标分析：项目总投资6672万元，建成后</w:t>
      </w:r>
      <w:r w:rsidR="00FA09C3"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产值10560</w:t>
      </w:r>
      <w:r w:rsidR="007176BA">
        <w:rPr>
          <w:rFonts w:ascii="仿宋_GB2312" w:eastAsia="仿宋_GB2312" w:hAnsi="仿宋_GB2312" w:cs="仿宋_GB2312" w:hint="eastAsia"/>
          <w:sz w:val="32"/>
          <w:szCs w:val="32"/>
        </w:rPr>
        <w:t>万元，</w:t>
      </w:r>
      <w:r w:rsidR="00FA09C3">
        <w:rPr>
          <w:rFonts w:ascii="仿宋_GB2312" w:eastAsia="仿宋_GB2312" w:hAnsi="仿宋_GB2312" w:cs="仿宋_GB2312" w:hint="eastAsia"/>
          <w:sz w:val="32"/>
          <w:szCs w:val="32"/>
        </w:rPr>
        <w:t>年</w:t>
      </w:r>
      <w:r w:rsidR="007176BA">
        <w:rPr>
          <w:rFonts w:ascii="仿宋_GB2312" w:eastAsia="仿宋_GB2312" w:hAnsi="仿宋_GB2312" w:cs="仿宋_GB2312" w:hint="eastAsia"/>
          <w:sz w:val="32"/>
          <w:szCs w:val="32"/>
        </w:rPr>
        <w:t>利润</w:t>
      </w:r>
      <w:r w:rsidR="007176BA">
        <w:rPr>
          <w:rFonts w:ascii="仿宋_GB2312" w:eastAsia="仿宋_GB2312" w:hAnsi="仿宋_GB2312" w:cs="仿宋_GB2312"/>
          <w:sz w:val="32"/>
          <w:szCs w:val="32"/>
        </w:rPr>
        <w:t>约</w:t>
      </w:r>
      <w:r w:rsidR="00FA09C3">
        <w:rPr>
          <w:rFonts w:ascii="仿宋_GB2312" w:eastAsia="仿宋_GB2312" w:hAnsi="仿宋_GB2312" w:cs="仿宋_GB2312"/>
          <w:sz w:val="32"/>
          <w:szCs w:val="32"/>
        </w:rPr>
        <w:t>2217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万元，投资回收期为</w:t>
      </w:r>
      <w:r w:rsidR="00FA09C3">
        <w:rPr>
          <w:rFonts w:ascii="仿宋_GB2312" w:eastAsia="仿宋_GB2312" w:hAnsi="仿宋_GB2312" w:cs="仿宋_GB2312"/>
          <w:sz w:val="32"/>
          <w:szCs w:val="32"/>
        </w:rPr>
        <w:t>3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年。</w:t>
      </w:r>
    </w:p>
    <w:p w:rsidR="00804010" w:rsidRDefault="00E8027D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优惠政策及扶持条件：……</w:t>
      </w:r>
    </w:p>
    <w:p w:rsidR="00804010" w:rsidRDefault="00E8027D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项目业主单位联系方式：</w:t>
      </w:r>
    </w:p>
    <w:p w:rsidR="00804010" w:rsidRDefault="00E8027D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电话：</w:t>
      </w:r>
      <w:r w:rsidR="00732F4A">
        <w:rPr>
          <w:rFonts w:ascii="仿宋_GB2312" w:eastAsia="仿宋_GB2312" w:hAnsi="仿宋_GB2312" w:cs="仿宋_GB2312"/>
          <w:sz w:val="32"/>
          <w:szCs w:val="32"/>
        </w:rPr>
        <w:t>5218128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传真:</w:t>
      </w:r>
      <w:r w:rsidR="00732F4A">
        <w:rPr>
          <w:rFonts w:ascii="仿宋_GB2312" w:eastAsia="仿宋_GB2312" w:hAnsi="仿宋_GB2312" w:cs="仿宋_GB2312"/>
          <w:sz w:val="32"/>
          <w:szCs w:val="32"/>
        </w:rPr>
        <w:t>5218128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邮箱：</w:t>
      </w:r>
      <w:r w:rsidR="00732F4A">
        <w:rPr>
          <w:rFonts w:ascii="仿宋_GB2312" w:eastAsia="仿宋_GB2312" w:hAnsi="仿宋_GB2312" w:cs="仿宋_GB2312"/>
          <w:sz w:val="32"/>
          <w:szCs w:val="32"/>
        </w:rPr>
        <w:t>2580050386@qq.com</w:t>
      </w:r>
    </w:p>
    <w:p w:rsidR="00804010" w:rsidRDefault="00E8027D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主要负责人：</w:t>
      </w:r>
      <w:r w:rsidR="00732F4A">
        <w:rPr>
          <w:rFonts w:ascii="仿宋_GB2312" w:eastAsia="仿宋_GB2312" w:hAnsi="仿宋_GB2312" w:cs="仿宋_GB2312" w:hint="eastAsia"/>
          <w:sz w:val="32"/>
          <w:szCs w:val="32"/>
        </w:rPr>
        <w:t>吴远旺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手机：</w:t>
      </w:r>
      <w:r w:rsidR="00732F4A">
        <w:rPr>
          <w:rFonts w:ascii="仿宋_GB2312" w:eastAsia="仿宋_GB2312" w:hAnsi="仿宋_GB2312" w:cs="仿宋_GB2312"/>
          <w:sz w:val="32"/>
          <w:szCs w:val="32"/>
        </w:rPr>
        <w:t>18908560518</w:t>
      </w:r>
    </w:p>
    <w:p w:rsidR="00804010" w:rsidRDefault="00E8027D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联系人：</w:t>
      </w:r>
      <w:r w:rsidR="00732F4A">
        <w:rPr>
          <w:rFonts w:ascii="仿宋_GB2312" w:eastAsia="仿宋_GB2312" w:hAnsi="仿宋_GB2312" w:cs="仿宋_GB2312" w:hint="eastAsia"/>
          <w:sz w:val="32"/>
          <w:szCs w:val="32"/>
        </w:rPr>
        <w:t>吴丽娟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手机：</w:t>
      </w:r>
      <w:r w:rsidR="00732F4A">
        <w:rPr>
          <w:rFonts w:ascii="仿宋_GB2312" w:eastAsia="仿宋_GB2312" w:hAnsi="仿宋_GB2312" w:cs="仿宋_GB2312"/>
          <w:sz w:val="32"/>
          <w:szCs w:val="32"/>
        </w:rPr>
        <w:t>18722936578</w:t>
      </w:r>
    </w:p>
    <w:sectPr w:rsidR="00804010">
      <w:pgSz w:w="11906" w:h="16838"/>
      <w:pgMar w:top="2154" w:right="1531" w:bottom="1984" w:left="153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010"/>
    <w:rsid w:val="000E2B38"/>
    <w:rsid w:val="00132755"/>
    <w:rsid w:val="005C4795"/>
    <w:rsid w:val="007176BA"/>
    <w:rsid w:val="00732F4A"/>
    <w:rsid w:val="00784456"/>
    <w:rsid w:val="00804010"/>
    <w:rsid w:val="00E8027D"/>
    <w:rsid w:val="00FA09C3"/>
    <w:rsid w:val="09CB29BF"/>
    <w:rsid w:val="52BE3525"/>
    <w:rsid w:val="53C35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49BCAC6"/>
  <w15:docId w15:val="{3A8113F2-2393-4548-A127-09A2FF920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1022</dc:creator>
  <cp:lastModifiedBy>Administrator</cp:lastModifiedBy>
  <cp:revision>10</cp:revision>
  <dcterms:created xsi:type="dcterms:W3CDTF">2021-04-12T10:22:00Z</dcterms:created>
  <dcterms:modified xsi:type="dcterms:W3CDTF">2021-04-12T11:14:00Z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6264E43F4B0B46DF857363FA60700F87</vt:lpwstr>
  </property>
</Properties>
</file>