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576" w:lineRule="exact"/>
      </w:pPr>
    </w:p>
    <w:p>
      <w:pPr>
        <w:spacing w:line="576" w:lineRule="exact"/>
        <w:jc w:val="center"/>
        <w:rPr>
          <w:rFonts w:hint="eastAsia" w:ascii="方正小标宋简体" w:hAnsi="仿宋_GB2312" w:eastAsia="方正小标宋简体" w:cs="仿宋_GB2312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</w:rPr>
        <w:t>开阳县“正邦福猪”标准化养殖生态循环示范基地建设项目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说明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项目名称：开阳县“正邦福猪”标准化养殖生态循环示范基地建设项目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项目推介类别：农业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项目建设性质：新建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项目业主单位：正邦集团有限公司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合作方式：合资（一期由贵州利邦农业有限公司建设，二期、三期由正邦集团有限公司建设）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项目现状：</w:t>
      </w:r>
      <w:r>
        <w:rPr>
          <w:rFonts w:hint="eastAsia" w:ascii="仿宋_GB2312" w:eastAsia="仿宋_GB2312" w:cs="仿宋_GB2312" w:hAnsiTheme="minorEastAsia"/>
          <w:sz w:val="32"/>
          <w:szCs w:val="32"/>
          <w:shd w:val="clear" w:color="auto" w:fill="FFFFFF"/>
        </w:rPr>
        <w:t>项目一期位于高寨乡石头村，占地336亩，拟建5.6万</w:t>
      </w:r>
      <w:r>
        <w:rPr>
          <w:rFonts w:hint="eastAsia" w:ascii="仿宋_GB2312" w:cs="宋体" w:hAnsiTheme="minorEastAsia"/>
          <w:sz w:val="32"/>
          <w:szCs w:val="32"/>
          <w:shd w:val="clear" w:color="auto" w:fill="FFFFFF"/>
        </w:rPr>
        <w:t>㎡</w:t>
      </w:r>
      <w:r>
        <w:rPr>
          <w:rFonts w:hint="eastAsia" w:ascii="仿宋_GB2312" w:eastAsia="仿宋_GB2312" w:cs="仿宋_GB2312" w:hAnsiTheme="minorEastAsia"/>
          <w:sz w:val="32"/>
          <w:szCs w:val="32"/>
          <w:shd w:val="clear" w:color="auto" w:fill="FFFFFF"/>
        </w:rPr>
        <w:t>种猪场1个。目前已完成土地流转和场平，正在实施主体工程建设，约完成总工程量的60%，</w:t>
      </w:r>
      <w:r>
        <w:rPr>
          <w:rFonts w:hint="eastAsia" w:ascii="仿宋_GB2312" w:eastAsia="仿宋_GB2312" w:cs="楷体_GB2312" w:hAnsiTheme="minorEastAsia"/>
          <w:sz w:val="32"/>
          <w:szCs w:val="32"/>
          <w:shd w:val="clear" w:color="auto" w:fill="FFFFFF"/>
        </w:rPr>
        <w:t>项目预计2021年6月建成投产，</w:t>
      </w:r>
      <w:r>
        <w:rPr>
          <w:rFonts w:hint="eastAsia" w:ascii="仿宋_GB2312" w:eastAsia="仿宋_GB2312" w:cs="仿宋_GB2312" w:hAnsiTheme="minorEastAsia"/>
          <w:sz w:val="32"/>
          <w:szCs w:val="32"/>
          <w:shd w:val="clear" w:color="auto" w:fill="FFFFFF"/>
        </w:rPr>
        <w:t>项目投产后，可为市场提供仔猪20万头/年。项目二期年出栏生猪32万头育肥场位于楠木渡镇两路村、黄木村和中合村，目前已完成两路村和黄木村选址备案，目前，两路村已动工建设。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项目建设内容：</w:t>
      </w:r>
      <w:r>
        <w:rPr>
          <w:rFonts w:hint="eastAsia" w:ascii="仿宋_GB2312" w:hAnsi="宋体" w:eastAsia="仿宋_GB2312" w:cs="宋体"/>
          <w:sz w:val="32"/>
          <w:szCs w:val="32"/>
        </w:rPr>
        <w:t>本项目拟在开阳县范围内选址建设40万头生猪养殖产业链，建设项目包括繁殖场、育肥场、有机肥厂、饲料厂、屠宰厂和特色种植等项目。项目投资分三期进行：第一期投资4亿元人民币，用于2万头种猪繁殖基地的建设与运营；第二期投资6亿元，用于年出栏40万头仔猪育肥基地的建设与运营；第三期投资8亿元，用于年产30万吨饲料加工基地、生猪屠宰加工冷链物流基地等生猪产业链建设与运营。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财务指标分析：项目总投资180000万元，建成后产值240000万元，利润52000万元，投资回收期为4年。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优惠政策及扶持条件：项目符合设施农用地的土地流转工作，由县农业、自然资源等部门负责指导有关乡镇和村依法按程序进行。项目享受“一事一议”扶持办法。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项目业主单位联系方式：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  <w:r>
        <w:rPr>
          <w:rFonts w:ascii="仿宋_GB2312" w:hAnsi="仿宋_GB2312" w:eastAsia="仿宋_GB2312" w:cs="仿宋_GB2312"/>
          <w:sz w:val="32"/>
          <w:szCs w:val="32"/>
        </w:rPr>
        <w:t>13985837786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传真:XXXXX    邮箱：XXXXX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主要负责人：孙绍刚     手机：</w:t>
      </w:r>
      <w:r>
        <w:rPr>
          <w:rFonts w:ascii="仿宋_GB2312" w:hAnsi="仿宋_GB2312" w:eastAsia="仿宋_GB2312" w:cs="仿宋_GB2312"/>
          <w:sz w:val="32"/>
          <w:szCs w:val="32"/>
        </w:rPr>
        <w:t>13985837786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联系人：孙绍刚        手机：</w:t>
      </w:r>
      <w:r>
        <w:rPr>
          <w:rFonts w:ascii="仿宋_GB2312" w:hAnsi="仿宋_GB2312" w:eastAsia="仿宋_GB2312" w:cs="仿宋_GB2312"/>
          <w:sz w:val="32"/>
          <w:szCs w:val="32"/>
        </w:rPr>
        <w:t>13985837786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432"/>
    <w:rsid w:val="00200651"/>
    <w:rsid w:val="002D1890"/>
    <w:rsid w:val="002E2FB6"/>
    <w:rsid w:val="003B62FE"/>
    <w:rsid w:val="006B7432"/>
    <w:rsid w:val="00764B96"/>
    <w:rsid w:val="009A2D0D"/>
    <w:rsid w:val="009F1888"/>
    <w:rsid w:val="00A2176D"/>
    <w:rsid w:val="00A54184"/>
    <w:rsid w:val="00BB3255"/>
    <w:rsid w:val="00F10729"/>
    <w:rsid w:val="00FC094F"/>
    <w:rsid w:val="00FE5503"/>
    <w:rsid w:val="01954694"/>
    <w:rsid w:val="2DC75A31"/>
    <w:rsid w:val="52BE35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113</Words>
  <Characters>646</Characters>
  <Lines>5</Lines>
  <Paragraphs>1</Paragraphs>
  <TotalTime>112</TotalTime>
  <ScaleCrop>false</ScaleCrop>
  <LinksUpToDate>false</LinksUpToDate>
  <CharactersWithSpaces>758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残月</cp:lastModifiedBy>
  <dcterms:modified xsi:type="dcterms:W3CDTF">2021-04-12T02:10:00Z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895F72A7B990400697488CC50AF07429</vt:lpwstr>
  </property>
</Properties>
</file>