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长顺县绿壳蛋鸡种质资源创新建设项目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项目名称：长顺县绿壳蛋鸡种质资源创新建设项目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项目推介类别：生态家禽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项目建设性质：（新建）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项目业主单位：长顺县农业农村局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合作方式：（独资、合资）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>1.建设条件：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长顺县地处贵州省中部，位于黔南州西部，县城距省会贵阳市87公里，距安顺市85公里。县辖都安高速、惠兴高速、花安高速三条高速路网。全县总面积1543平方公里，全县耕地面积234.6万亩，林地面积60万亩；全县辖6个镇1个乡，共79个村，总人口26万人。</w:t>
      </w:r>
    </w:p>
    <w:p>
      <w:pPr>
        <w:numPr>
          <w:ilvl w:val="0"/>
          <w:numId w:val="0"/>
        </w:numPr>
        <w:ind w:firstLine="643" w:firstLineChars="200"/>
        <w:rPr>
          <w:rFonts w:hint="default" w:ascii="仿宋_GB2312" w:eastAsia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>2.产业条件：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长顺绿壳蛋鸡是长顺县的地方品种，2009年10月，长顺绿壳蛋鸡经国家畜禽遗传资源委员会审定、鉴定通过，被农业部列入国家畜禽遗传资源名单（中华人民共和国农业部公告 第1278号），2014年获得地理标识认证。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近年来，长顺县大力投入上级提出的“两鸡两蛋”畜禽发展大好形势，建立健全我县“一鸡一蛋”即长顺绿壳蛋鸡、长顺绿壳鸡蛋产业产业机制，推进“藤缠树”产业扶贫模式，不断壮大绿壳蛋鸡产业规模。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前，通过培育天农公司、顺智公司等龙头企业发展，建成了绿壳蛋鸡繁育基地、养殖小单元67个，共有绿壳蛋鸡养殖户15000户，形成了从育种到销售的绿壳蛋鸡全产业链体系，2020年生态家禽存栏320万羽，建成规模场9个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种鸡舍扩建30300平方米，其中：育雏鸡舍2100平方米、育成鸡舍11700平方米、产蛋鸡舍15600平方米、种蛋库房900平方米;配套粪污水处理设施设备。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配套辅助设施设备。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项目估算总投入资金0.75亿，项目建后年产值0.32亿，投资回收期5年。</w:t>
      </w:r>
    </w:p>
    <w:p>
      <w:pPr>
        <w:spacing w:line="500" w:lineRule="exact"/>
        <w:ind w:firstLine="627" w:firstLineChars="196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《黔南州国民经济和社会发展“十三五”规划纲要》明确提出在长顺建成全国最大的绿壳蛋鸡基地；黔南州人民政府出台了《黔南州绿壳蛋鸡产业发展三年行动计划（2017-2019）》等重大政策措施。《长顺县国民经济和社会发展“十三五”规划纲要》提出重点打造“长顺绿壳蛋鸡”农业核心产业，县委、县政府出台了《关于加快发展山地高效生态农业的实施意见》、《长顺县绿壳蛋鸡产业发展三年行动计划（2017-2019）》等政策措施。企业入驻，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享受国家、省、州、县相关优惠政策，根据项目实际情况可实施“一事一议、特事特办”。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0" w:firstLineChars="1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电话：0854-6823972    传真:0854-6823972    邮箱：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主要负责人：柏昌明   手机：13985085680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联系人：柏昌明       手机：13985085680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ED2902"/>
    <w:rsid w:val="0EA12A1B"/>
    <w:rsid w:val="151D62BB"/>
    <w:rsid w:val="17C43913"/>
    <w:rsid w:val="486D63F6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rFonts w:ascii="Calibri" w:hAnsi="Calibri" w:eastAsia="宋体" w:cs="Times New Roman"/>
    </w:rPr>
  </w:style>
  <w:style w:type="paragraph" w:styleId="4">
    <w:name w:val="Body Text Indent 2"/>
    <w:basedOn w:val="1"/>
    <w:qFormat/>
    <w:uiPriority w:val="0"/>
    <w:pPr>
      <w:ind w:firstLine="630"/>
    </w:pPr>
    <w:rPr>
      <w:rFonts w:eastAsia="仿宋_GB2312"/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2021-04-12T02:30:30Z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BC0A80BD7DE74AA38A563A3F2DCB2C97</vt:lpwstr>
  </property>
</Properties>
</file>