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:</w:t>
      </w:r>
    </w:p>
    <w:p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黔南州重点招商引资项目推介表</w:t>
      </w:r>
    </w:p>
    <w:tbl>
      <w:tblPr>
        <w:tblStyle w:val="5"/>
        <w:tblW w:w="8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3"/>
        <w:gridCol w:w="839"/>
        <w:gridCol w:w="1190"/>
        <w:gridCol w:w="2200"/>
        <w:gridCol w:w="1359"/>
        <w:gridCol w:w="2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51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编制单位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独山县农业农村局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目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现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状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kern w:val="0"/>
                <w:sz w:val="20"/>
                <w:szCs w:val="20"/>
              </w:rPr>
              <w:t>独山县板蓝根种植深加工配套设施建设项目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428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农林牧渔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性质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新建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6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条件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2020年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种植3.85万亩，鲜叶产量9.2万吨。2021年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板蓝根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育苗3500亩，预计种苗达6亿株，可栽面积6万亩，落实种苗外销签订2亿株。当前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板蓝根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在田面积2.96万亩，预计全年种植量维持在3.8万亩。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产业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条件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现有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贵州天之蓝农业有限公司、贵州贞观农业发展有限公司、墨寨农产品种植专业合作社等10余家企业、合作社参与板蓝根育苗种植加工一体化生产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2017年引进贵州青山生物科技有限公司落户上司镇峰洞扶贫工业园，占地面积15亩，建筑面积6000平方米，建成青黛生产车间、中药材提取车间和靛玉红提取合成车间，240平方米的适应生产品种检测的化验室和600平方米的仓库，是县内从事中药提取及生物肥料等综合型县级龙头企业。目前全县拥有青山公司、德龙药业、应中中药材有限公司等加工企业以及农户小加工作坊2200余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4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市场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前景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预测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是在引导农户加快产业发展的同时，鼓励民间资本和外来资本投资到板蓝根产业基地和龙头企业建设，按照政府建平台、平台引企业、企业建基地、基地带农户的产业化模式，促进规范化、规模化发展，形成完整产业链。二是打造产业链条，挖掘产品潜力，提高产品附加值，通过产品的深加工，提高产品的附加值，使生产企业能够让利于生产种植环节，从而进一步提高群众产业参与热情，扩展产品销售途径，实现产业的良性发展，规避部分产业发展风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项目选址及规模</w:t>
            </w:r>
          </w:p>
        </w:tc>
        <w:tc>
          <w:tcPr>
            <w:tcW w:w="7177" w:type="dxa"/>
            <w:gridSpan w:val="4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项目拟选址于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独山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上司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园区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峰洞村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占地面积</w:t>
            </w:r>
          </w:p>
        </w:tc>
        <w:tc>
          <w:tcPr>
            <w:tcW w:w="2200" w:type="dxa"/>
            <w:vAlign w:val="center"/>
          </w:tcPr>
          <w:p>
            <w:pPr>
              <w:widowControl/>
              <w:ind w:firstLine="720" w:firstLineChars="3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亩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建筑面积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    平方米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8016" w:type="dxa"/>
            <w:gridSpan w:val="5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占地约120亩，新建发酵池12座、打蓝靛池8座、成品和石灰池各4座、原料库和烘干库各4栋以及配套建设厂区道路、水电等设施，新建日处理800m3污水处理占一座。项目建成后可解决30000亩板蓝根深加工，实现蓝靛成品最高产能为18000 吨/年。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6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财务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分析</w:t>
            </w:r>
          </w:p>
        </w:tc>
        <w:tc>
          <w:tcPr>
            <w:tcW w:w="83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总投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资额</w:t>
            </w:r>
          </w:p>
        </w:tc>
        <w:tc>
          <w:tcPr>
            <w:tcW w:w="3390" w:type="dxa"/>
            <w:gridSpan w:val="2"/>
            <w:vMerge w:val="restart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16000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人民币 </w:t>
            </w: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引资金额</w:t>
            </w:r>
          </w:p>
        </w:tc>
        <w:tc>
          <w:tcPr>
            <w:tcW w:w="2428" w:type="dxa"/>
            <w:vMerge w:val="restart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10000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人民币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390" w:type="dxa"/>
            <w:gridSpan w:val="2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28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自有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资金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人民币 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投资回收期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扶持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政策</w:t>
            </w:r>
          </w:p>
        </w:tc>
        <w:tc>
          <w:tcPr>
            <w:tcW w:w="8016" w:type="dxa"/>
            <w:gridSpan w:val="5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申请基金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万元人民币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业主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方式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独山县农业农村局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242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贵州省黔南州独山县井城街道虹桥路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邮编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558200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陈志勇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0854-3222620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18685403105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传真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邮箱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服务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方式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2428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邮编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传真</w:t>
            </w:r>
          </w:p>
        </w:tc>
        <w:tc>
          <w:tcPr>
            <w:tcW w:w="3390" w:type="dxa"/>
            <w:gridSpan w:val="2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邮箱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center"/>
        <w:rPr>
          <w:rFonts w:ascii="方正小标宋简体" w:eastAsia="方正小标宋简体"/>
          <w:szCs w:val="21"/>
        </w:rPr>
      </w:pPr>
    </w:p>
    <w:p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78"/>
    <w:rsid w:val="00052BAD"/>
    <w:rsid w:val="00553D51"/>
    <w:rsid w:val="006F1AFA"/>
    <w:rsid w:val="00732D82"/>
    <w:rsid w:val="007E046F"/>
    <w:rsid w:val="007F33B3"/>
    <w:rsid w:val="00A857D2"/>
    <w:rsid w:val="00AC2A03"/>
    <w:rsid w:val="00BC3178"/>
    <w:rsid w:val="00BE6B28"/>
    <w:rsid w:val="00F83C74"/>
    <w:rsid w:val="0B1618C9"/>
    <w:rsid w:val="17A972A2"/>
    <w:rsid w:val="1C7B680B"/>
    <w:rsid w:val="467EA8FB"/>
    <w:rsid w:val="4FC14F89"/>
    <w:rsid w:val="5B401EFD"/>
    <w:rsid w:val="7CAB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</Words>
  <Characters>935</Characters>
  <Lines>7</Lines>
  <Paragraphs>2</Paragraphs>
  <TotalTime>14</TotalTime>
  <ScaleCrop>false</ScaleCrop>
  <LinksUpToDate>false</LinksUpToDate>
  <CharactersWithSpaces>1096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2019-02-03T08:57:00Z</dcterms:created>
  <dc:creator>gyb1</dc:creator>
  <cp:lastModifiedBy>嗯</cp:lastModifiedBy>
  <cp:lastPrinted>2019-02-03T09:21:00Z</cp:lastPrinted>
  <dcterms:modified xsi:type="dcterms:W3CDTF">2025-03-07T10:01:13Z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5FDC860D60C64A0C96158D7639D31BBC</vt:lpwstr>
  </property>
</Properties>
</file>