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织金蔬菜产业项目说明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：织金蔬菜产业项目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：特色农业（蔬菜）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：织金县农业农村局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：独资、合资</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000000"/>
          <w:sz w:val="32"/>
          <w:szCs w:val="32"/>
          <w:highlight w:val="none"/>
          <w:lang w:val="en-US" w:eastAsia="zh-CN"/>
        </w:rPr>
        <w:t>2020年，全县完成种植蔬菜63.62万亩（含复种），同比上年增加11%。其中：春夏种植41.15万亩，包含10万亩辣椒，其他蔬菜31.12万亩，主要品种及规模为南瓜15万亩，朝天椒及本地线椒等10万亩，鲜食毛豆、白菜、西兰花、西红柿、茄子、黄瓜、香葱、菜苔等其他蔬菜16.12万亩；秋冬季接茬种植白菜、萝卜、莲花白、菜苔、花菜、大蒜、豌豆、胡豆等22.5万亩。2021年度春耕生产，前期主要规划种植辣椒15万亩，南瓜15万亩。目前各乡镇正在开展辣椒育苗，南瓜土地落实，化肥、农药等物资准备，备种备耕等相关工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一、15万亩南瓜标准种植示范基地，项目总投资1.5亿元；二、5000亩冬瓜标准种植示范基地，项目总投资1000万元；三、1万亩高山冷凉蔬菜标准种植示范基地，项目总投资2000万元；四、1万亩有机花菜标准种植示范基地，项目总投资2000万元；五、1万亩韭黄标准种植示范基地，项目总投资5600万元；六、5000亩白萝卜标准种植示范基地，项目总投资500万元；</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：项目总投资26100万元，建成后产值15000万元，利润5000万元，投资回收期为5年。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优惠政策及扶持条件</w:t>
      </w:r>
      <w:r>
        <w:rPr>
          <w:rFonts w:hint="eastAsia" w:ascii="仿宋_GB2312" w:hAnsi="仿宋_GB2312" w:eastAsia="仿宋_GB2312" w:cs="仿宋_GB2312"/>
          <w:sz w:val="32"/>
          <w:szCs w:val="32"/>
          <w:lang w:val="en-US" w:eastAsia="zh-CN"/>
        </w:rPr>
        <w:t>：按照毕府发[2017]27号文件执行，支持外来企业投资本市规划发展的重点产业链和培育产业链相关项目。鼓励产业链内龙头、骨干企业牵头引进集群配套、强链补链项目，给予牵头引进企业一定奖励。</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b/>
          <w:bCs/>
          <w:sz w:val="32"/>
          <w:szCs w:val="32"/>
          <w:lang w:val="en-US" w:eastAsia="zh-CN"/>
        </w:rPr>
        <w:t>项目业主单位联系方式</w:t>
      </w:r>
      <w:bookmarkEnd w:id="0"/>
      <w:r>
        <w:rPr>
          <w:rFonts w:hint="eastAsia" w:ascii="仿宋_GB2312" w:hAnsi="仿宋_GB2312" w:eastAsia="仿宋_GB2312" w:cs="仿宋_GB2312"/>
          <w:sz w:val="32"/>
          <w:szCs w:val="32"/>
          <w:lang w:val="en-US" w:eastAsia="zh-CN"/>
        </w:rPr>
        <w:t>：织金县农业农村局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电话：0857-7622302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主要负责人：罗廷勇   手机：13984783456</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联系人：向明贵       手机：13985893568</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887992"/>
    <w:rsid w:val="293E6F2E"/>
    <w:rsid w:val="345C2F9B"/>
    <w:rsid w:val="4EB33770"/>
    <w:rsid w:val="52BE3525"/>
    <w:rsid w:val="5B890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1988</cp:lastModifiedBy>
  <dcterms:modified xsi:type="dcterms:W3CDTF">2021-04-09T04:02:57Z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