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434" w:rsidRDefault="00913185">
      <w:pPr>
        <w:spacing w:line="576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2</w:t>
      </w:r>
    </w:p>
    <w:p w:rsidR="00D34434" w:rsidRDefault="00D34434">
      <w:pPr>
        <w:spacing w:line="576" w:lineRule="exact"/>
      </w:pPr>
    </w:p>
    <w:p w:rsidR="00D34434" w:rsidRDefault="00913185">
      <w:pPr>
        <w:spacing w:line="57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开阳富硒枇杷加工建设项目说明</w:t>
      </w:r>
    </w:p>
    <w:p w:rsidR="00D34434" w:rsidRDefault="00D34434">
      <w:pPr>
        <w:spacing w:line="57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D34434" w:rsidRDefault="00913185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项目名称：</w:t>
      </w:r>
      <w:r>
        <w:rPr>
          <w:rFonts w:ascii="仿宋_GB2312" w:eastAsia="仿宋_GB2312" w:hAnsi="仿宋_GB2312" w:cs="仿宋_GB2312" w:hint="eastAsia"/>
          <w:sz w:val="32"/>
          <w:szCs w:val="32"/>
        </w:rPr>
        <w:t>开阳富硒枇杷加工建设项目</w:t>
      </w:r>
    </w:p>
    <w:p w:rsidR="00D34434" w:rsidRDefault="00913185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项目推介类别：</w:t>
      </w:r>
      <w:r>
        <w:rPr>
          <w:rFonts w:ascii="仿宋_GB2312" w:eastAsia="仿宋_GB2312" w:hAnsi="仿宋_GB2312" w:cs="仿宋_GB2312" w:hint="eastAsia"/>
          <w:sz w:val="32"/>
          <w:szCs w:val="32"/>
        </w:rPr>
        <w:t>水果</w:t>
      </w:r>
    </w:p>
    <w:p w:rsidR="00D34434" w:rsidRDefault="00913185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项目建设性质：</w:t>
      </w:r>
      <w:r>
        <w:rPr>
          <w:rFonts w:ascii="仿宋_GB2312" w:eastAsia="仿宋_GB2312" w:hAnsi="仿宋_GB2312" w:cs="仿宋_GB2312" w:hint="eastAsia"/>
          <w:sz w:val="32"/>
          <w:szCs w:val="32"/>
        </w:rPr>
        <w:t>新建</w:t>
      </w:r>
    </w:p>
    <w:p w:rsidR="00913185" w:rsidRDefault="00913185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项目业主单位：</w:t>
      </w:r>
      <w:r>
        <w:rPr>
          <w:rFonts w:ascii="仿宋_GB2312" w:eastAsia="仿宋_GB2312" w:hAnsi="仿宋_GB2312" w:cs="仿宋_GB2312" w:hint="eastAsia"/>
          <w:sz w:val="32"/>
          <w:szCs w:val="32"/>
        </w:rPr>
        <w:t>开阳兴硒农业投资发展有限责任公司</w:t>
      </w:r>
    </w:p>
    <w:p w:rsidR="00D34434" w:rsidRDefault="00913185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合作方式：</w:t>
      </w:r>
      <w:r>
        <w:rPr>
          <w:rFonts w:ascii="仿宋_GB2312" w:eastAsia="仿宋_GB2312" w:hAnsi="仿宋_GB2312" w:cs="仿宋_GB2312" w:hint="eastAsia"/>
          <w:sz w:val="32"/>
          <w:szCs w:val="32"/>
        </w:rPr>
        <w:t>合资、合作</w:t>
      </w:r>
    </w:p>
    <w:p w:rsidR="00D34434" w:rsidRDefault="00913185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项目现状：</w:t>
      </w:r>
      <w:r>
        <w:rPr>
          <w:rFonts w:ascii="仿宋_GB2312" w:eastAsia="仿宋_GB2312" w:hAnsi="仿宋_GB2312" w:cs="仿宋_GB2312" w:hint="eastAsia"/>
          <w:sz w:val="32"/>
          <w:szCs w:val="32"/>
        </w:rPr>
        <w:t>“开阳富硒枇杷”是继“开阳富硒茶”之后开阳县获得的第二个国家级地理标志保护产品，但当地枇杷加工产业缺少龙头企业为首的枇杷加工产业，导致枇杷附加价值低、产业链短、销售市场小、当地枇杷加工产业发展缓慢。项目建设是充分利用开阳枇杷资源，采用先进适用技术，强化对产品的精深加工，促进产业规模化、标准化发展。</w:t>
      </w:r>
    </w:p>
    <w:p w:rsidR="00D34434" w:rsidRDefault="00913185">
      <w:pPr>
        <w:spacing w:before="120"/>
        <w:rPr>
          <w:rFonts w:ascii="仿宋" w:eastAsia="仿宋" w:hAnsi="仿宋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项目建设内容：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项目用地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亩，建筑总面积</w:t>
      </w:r>
      <w:r>
        <w:rPr>
          <w:rFonts w:ascii="仿宋_GB2312" w:eastAsia="仿宋_GB2312" w:hAnsi="仿宋_GB2312" w:cs="仿宋_GB2312" w:hint="eastAsia"/>
          <w:sz w:val="32"/>
          <w:szCs w:val="32"/>
        </w:rPr>
        <w:t>9180</w:t>
      </w:r>
      <w:r>
        <w:rPr>
          <w:rFonts w:ascii="仿宋_GB2312" w:eastAsia="仿宋_GB2312" w:hAnsi="仿宋_GB2312" w:cs="仿宋_GB2312" w:hint="eastAsia"/>
          <w:sz w:val="32"/>
          <w:szCs w:val="32"/>
        </w:rPr>
        <w:t>㎡，其中建设枇杷膏加工厂房</w:t>
      </w:r>
      <w:r>
        <w:rPr>
          <w:rFonts w:ascii="仿宋_GB2312" w:eastAsia="仿宋_GB2312" w:hAnsi="仿宋_GB2312" w:cs="仿宋_GB2312" w:hint="eastAsia"/>
          <w:sz w:val="32"/>
          <w:szCs w:val="32"/>
        </w:rPr>
        <w:t>1000</w:t>
      </w:r>
      <w:r>
        <w:rPr>
          <w:rFonts w:ascii="仿宋_GB2312" w:eastAsia="仿宋_GB2312" w:hAnsi="仿宋_GB2312" w:cs="仿宋_GB2312" w:hint="eastAsia"/>
          <w:sz w:val="32"/>
          <w:szCs w:val="32"/>
        </w:rPr>
        <w:t>㎡，枇杷汁加工厂房</w:t>
      </w:r>
      <w:r>
        <w:rPr>
          <w:rFonts w:ascii="仿宋_GB2312" w:eastAsia="仿宋_GB2312" w:hAnsi="仿宋_GB2312" w:cs="仿宋_GB2312" w:hint="eastAsia"/>
          <w:sz w:val="32"/>
          <w:szCs w:val="32"/>
        </w:rPr>
        <w:t>1000</w:t>
      </w:r>
      <w:r>
        <w:rPr>
          <w:rFonts w:ascii="仿宋_GB2312" w:eastAsia="仿宋_GB2312" w:hAnsi="仿宋_GB2312" w:cs="仿宋_GB2312" w:hint="eastAsia"/>
          <w:sz w:val="32"/>
          <w:szCs w:val="32"/>
        </w:rPr>
        <w:t>㎡，枇杷果干加工厂房</w:t>
      </w:r>
      <w:r>
        <w:rPr>
          <w:rFonts w:ascii="仿宋_GB2312" w:eastAsia="仿宋_GB2312" w:hAnsi="仿宋_GB2312" w:cs="仿宋_GB2312" w:hint="eastAsia"/>
          <w:sz w:val="32"/>
          <w:szCs w:val="32"/>
        </w:rPr>
        <w:t>1000</w:t>
      </w:r>
      <w:r>
        <w:rPr>
          <w:rFonts w:ascii="仿宋_GB2312" w:eastAsia="仿宋_GB2312" w:hAnsi="仿宋_GB2312" w:cs="仿宋_GB2312" w:hint="eastAsia"/>
          <w:sz w:val="32"/>
          <w:szCs w:val="32"/>
        </w:rPr>
        <w:t>㎡，包装厂房</w:t>
      </w:r>
      <w:r>
        <w:rPr>
          <w:rFonts w:ascii="仿宋_GB2312" w:eastAsia="仿宋_GB2312" w:hAnsi="仿宋_GB2312" w:cs="仿宋_GB2312" w:hint="eastAsia"/>
          <w:sz w:val="32"/>
          <w:szCs w:val="32"/>
        </w:rPr>
        <w:t>300</w:t>
      </w:r>
      <w:r>
        <w:rPr>
          <w:rFonts w:ascii="仿宋_GB2312" w:eastAsia="仿宋_GB2312" w:hAnsi="仿宋_GB2312" w:cs="仿宋_GB2312" w:hint="eastAsia"/>
          <w:sz w:val="32"/>
          <w:szCs w:val="32"/>
        </w:rPr>
        <w:t>㎡，办公楼</w:t>
      </w:r>
      <w:r>
        <w:rPr>
          <w:rFonts w:ascii="仿宋_GB2312" w:eastAsia="仿宋_GB2312" w:hAnsi="仿宋_GB2312" w:cs="仿宋_GB2312" w:hint="eastAsia"/>
          <w:sz w:val="32"/>
          <w:szCs w:val="32"/>
        </w:rPr>
        <w:t>400</w:t>
      </w:r>
      <w:r>
        <w:rPr>
          <w:rFonts w:ascii="仿宋_GB2312" w:eastAsia="仿宋_GB2312" w:hAnsi="仿宋_GB2312" w:cs="仿宋_GB2312" w:hint="eastAsia"/>
          <w:sz w:val="32"/>
          <w:szCs w:val="32"/>
        </w:rPr>
        <w:t>㎡，研发中心</w:t>
      </w:r>
      <w:r>
        <w:rPr>
          <w:rFonts w:ascii="仿宋_GB2312" w:eastAsia="仿宋_GB2312" w:hAnsi="仿宋_GB2312" w:cs="仿宋_GB2312" w:hint="eastAsia"/>
          <w:sz w:val="32"/>
          <w:szCs w:val="32"/>
        </w:rPr>
        <w:t>200</w:t>
      </w:r>
      <w:r>
        <w:rPr>
          <w:rFonts w:ascii="仿宋_GB2312" w:eastAsia="仿宋_GB2312" w:hAnsi="仿宋_GB2312" w:cs="仿宋_GB2312" w:hint="eastAsia"/>
          <w:sz w:val="32"/>
          <w:szCs w:val="32"/>
        </w:rPr>
        <w:t>㎡，宿舍（含食堂）</w:t>
      </w:r>
      <w:r>
        <w:rPr>
          <w:rFonts w:ascii="仿宋_GB2312" w:eastAsia="仿宋_GB2312" w:hAnsi="仿宋_GB2312" w:cs="仿宋_GB2312" w:hint="eastAsia"/>
          <w:sz w:val="32"/>
          <w:szCs w:val="32"/>
        </w:rPr>
        <w:t>600</w:t>
      </w:r>
      <w:r>
        <w:rPr>
          <w:rFonts w:ascii="仿宋_GB2312" w:eastAsia="仿宋_GB2312" w:hAnsi="仿宋_GB2312" w:cs="仿宋_GB2312" w:hint="eastAsia"/>
          <w:sz w:val="32"/>
          <w:szCs w:val="32"/>
        </w:rPr>
        <w:t>㎡，及配电室（含设备）</w:t>
      </w:r>
      <w:r>
        <w:rPr>
          <w:rFonts w:ascii="仿宋_GB2312" w:eastAsia="仿宋_GB2312" w:hAnsi="仿宋_GB2312" w:cs="仿宋_GB2312" w:hint="eastAsia"/>
          <w:sz w:val="32"/>
          <w:szCs w:val="32"/>
        </w:rPr>
        <w:t>120</w:t>
      </w:r>
      <w:r>
        <w:rPr>
          <w:rFonts w:ascii="仿宋_GB2312" w:eastAsia="仿宋_GB2312" w:hAnsi="仿宋_GB2312" w:cs="仿宋_GB2312" w:hint="eastAsia"/>
          <w:sz w:val="32"/>
          <w:szCs w:val="32"/>
        </w:rPr>
        <w:t>㎡，门卫室</w:t>
      </w:r>
      <w:r>
        <w:rPr>
          <w:rFonts w:ascii="仿宋_GB2312" w:eastAsia="仿宋_GB2312" w:hAnsi="仿宋_GB2312" w:cs="仿宋_GB2312" w:hint="eastAsia"/>
          <w:sz w:val="32"/>
          <w:szCs w:val="32"/>
        </w:rPr>
        <w:t>60</w:t>
      </w:r>
      <w:r>
        <w:rPr>
          <w:rFonts w:ascii="仿宋_GB2312" w:eastAsia="仿宋_GB2312" w:hAnsi="仿宋_GB2312" w:cs="仿宋_GB2312" w:hint="eastAsia"/>
          <w:sz w:val="32"/>
          <w:szCs w:val="32"/>
        </w:rPr>
        <w:t>㎡，以及其他配套工程。</w:t>
      </w:r>
    </w:p>
    <w:p w:rsidR="00D34434" w:rsidRDefault="00913185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财务指标分析：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项目总投资</w:t>
      </w:r>
      <w:r>
        <w:rPr>
          <w:rFonts w:ascii="仿宋_GB2312" w:eastAsia="仿宋_GB2312" w:hAnsi="仿宋_GB2312" w:cs="仿宋_GB2312" w:hint="eastAsia"/>
          <w:sz w:val="32"/>
          <w:szCs w:val="32"/>
        </w:rPr>
        <w:t>5000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万元，建成后产值</w:t>
      </w:r>
      <w:r>
        <w:rPr>
          <w:rFonts w:ascii="仿宋_GB2312" w:eastAsia="仿宋_GB2312" w:hAnsi="仿宋_GB2312" w:cs="仿宋_GB2312" w:hint="eastAsia"/>
          <w:sz w:val="32"/>
          <w:szCs w:val="32"/>
        </w:rPr>
        <w:t>15772.20</w:t>
      </w:r>
      <w:r>
        <w:rPr>
          <w:rFonts w:ascii="仿宋_GB2312" w:eastAsia="仿宋_GB2312" w:hAnsi="仿宋_GB2312" w:cs="仿宋_GB2312" w:hint="eastAsia"/>
          <w:sz w:val="32"/>
          <w:szCs w:val="32"/>
        </w:rPr>
        <w:t>万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元，利润</w:t>
      </w:r>
      <w:r>
        <w:rPr>
          <w:rFonts w:ascii="仿宋_GB2312" w:eastAsia="仿宋_GB2312" w:hAnsi="仿宋_GB2312" w:cs="仿宋_GB2312" w:hint="eastAsia"/>
          <w:sz w:val="32"/>
          <w:szCs w:val="32"/>
        </w:rPr>
        <w:t>1743.54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万元，投资回收期为</w:t>
      </w:r>
      <w:r>
        <w:rPr>
          <w:rFonts w:ascii="仿宋_GB2312" w:eastAsia="仿宋_GB2312" w:hAnsi="仿宋_GB2312" w:cs="仿宋_GB2312" w:hint="eastAsia"/>
          <w:sz w:val="32"/>
          <w:szCs w:val="32"/>
        </w:rPr>
        <w:t>8.47</w:t>
      </w:r>
      <w:r>
        <w:rPr>
          <w:rFonts w:ascii="仿宋_GB2312" w:eastAsia="仿宋_GB2312" w:hAnsi="仿宋_GB2312" w:cs="仿宋_GB2312" w:hint="eastAsia"/>
          <w:sz w:val="32"/>
          <w:szCs w:val="32"/>
        </w:rPr>
        <w:t>年。</w:t>
      </w:r>
    </w:p>
    <w:p w:rsidR="00D34434" w:rsidRDefault="00913185">
      <w:pPr>
        <w:spacing w:line="576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优惠政策及扶持条件：</w:t>
      </w:r>
      <w:r>
        <w:rPr>
          <w:rFonts w:ascii="仿宋_GB2312" w:eastAsia="仿宋_GB2312" w:hint="eastAsia"/>
          <w:sz w:val="32"/>
          <w:szCs w:val="32"/>
        </w:rPr>
        <w:t>项目可享受省、市的补贴外，可享受</w:t>
      </w:r>
      <w:r>
        <w:rPr>
          <w:rFonts w:ascii="仿宋_GB2312" w:eastAsia="仿宋_GB2312" w:hint="eastAsia"/>
          <w:sz w:val="32"/>
          <w:szCs w:val="32"/>
        </w:rPr>
        <w:t>开阳</w:t>
      </w:r>
      <w:r>
        <w:rPr>
          <w:rFonts w:ascii="仿宋_GB2312" w:eastAsia="仿宋_GB2312" w:hint="eastAsia"/>
          <w:sz w:val="32"/>
          <w:szCs w:val="32"/>
        </w:rPr>
        <w:t>县的所有招商优惠政策和诚信贷款贴息政策。</w:t>
      </w:r>
    </w:p>
    <w:p w:rsidR="00913185" w:rsidRPr="00913185" w:rsidRDefault="00913185" w:rsidP="00913185">
      <w:pPr>
        <w:spacing w:line="576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项目业主单位联系方式：</w:t>
      </w:r>
      <w:r>
        <w:rPr>
          <w:rFonts w:ascii="仿宋_GB2312" w:eastAsia="仿宋_GB2312" w:hAnsi="仿宋_GB2312" w:cs="仿宋_GB2312" w:hint="eastAsia"/>
          <w:sz w:val="32"/>
          <w:szCs w:val="32"/>
        </w:rPr>
        <w:t>开阳兴硒农业投资发展有限责任公司</w:t>
      </w:r>
    </w:p>
    <w:p w:rsidR="00913185" w:rsidRDefault="00913185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电 </w:t>
      </w:r>
      <w:r>
        <w:rPr>
          <w:rFonts w:ascii="仿宋_GB2312" w:eastAsia="仿宋_GB2312" w:hAnsi="仿宋_GB2312" w:cs="仿宋_GB2312" w:hint="eastAsia"/>
          <w:sz w:val="32"/>
          <w:szCs w:val="32"/>
        </w:rPr>
        <w:t>话：</w:t>
      </w:r>
      <w:r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/>
          <w:sz w:val="32"/>
          <w:szCs w:val="32"/>
        </w:rPr>
        <w:t>851-87257618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传 </w:t>
      </w:r>
      <w:r>
        <w:rPr>
          <w:rFonts w:ascii="仿宋_GB2312" w:eastAsia="仿宋_GB2312" w:hAnsi="仿宋_GB2312" w:cs="仿宋_GB2312" w:hint="eastAsia"/>
          <w:sz w:val="32"/>
          <w:szCs w:val="32"/>
        </w:rPr>
        <w:t>真</w:t>
      </w:r>
      <w:r>
        <w:rPr>
          <w:rFonts w:ascii="仿宋_GB2312" w:eastAsia="仿宋_GB2312" w:hAnsi="仿宋_GB2312" w:cs="仿宋_GB2312" w:hint="eastAsia"/>
          <w:sz w:val="32"/>
          <w:szCs w:val="32"/>
        </w:rPr>
        <w:t>:</w:t>
      </w:r>
      <w:r w:rsidRPr="00913185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/>
          <w:sz w:val="32"/>
          <w:szCs w:val="32"/>
        </w:rPr>
        <w:t>851-87257618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</w:t>
      </w:r>
    </w:p>
    <w:p w:rsidR="00D34434" w:rsidRDefault="00913185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法人代表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>
        <w:rPr>
          <w:rFonts w:ascii="仿宋_GB2312" w:eastAsia="仿宋_GB2312" w:hAnsi="仿宋_GB2312" w:cs="仿宋_GB2312" w:hint="eastAsia"/>
          <w:sz w:val="32"/>
          <w:szCs w:val="32"/>
        </w:rPr>
        <w:t>汪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祥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手 </w:t>
      </w:r>
      <w:r>
        <w:rPr>
          <w:rFonts w:ascii="仿宋_GB2312" w:eastAsia="仿宋_GB2312" w:hAnsi="仿宋_GB2312" w:cs="仿宋_GB2312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机：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/>
          <w:sz w:val="32"/>
          <w:szCs w:val="32"/>
        </w:rPr>
        <w:t>3985020728</w:t>
      </w:r>
      <w:r>
        <w:rPr>
          <w:rFonts w:ascii="仿宋_GB2312" w:eastAsia="仿宋_GB2312" w:hAnsi="仿宋_GB2312" w:cs="仿宋_GB2312"/>
          <w:sz w:val="32"/>
          <w:szCs w:val="32"/>
        </w:rPr>
        <w:t xml:space="preserve">  </w:t>
      </w:r>
    </w:p>
    <w:sectPr w:rsidR="00D34434">
      <w:pgSz w:w="11906" w:h="16838"/>
      <w:pgMar w:top="2154" w:right="1531" w:bottom="1984" w:left="153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34"/>
    <w:rsid w:val="00913185"/>
    <w:rsid w:val="00D34434"/>
    <w:rsid w:val="23123032"/>
    <w:rsid w:val="52BE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26E187"/>
  <w15:docId w15:val="{0601A559-CA34-4841-A492-1960800F4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1022</dc:creator>
  <cp:lastModifiedBy>Administrator</cp:lastModifiedBy>
  <cp:revision>2</cp:revision>
  <dcterms:created xsi:type="dcterms:W3CDTF">2021-04-09T07:26:00Z</dcterms:created>
  <dcterms:modified xsi:type="dcterms:W3CDTF">2021-04-09T07:26:00Z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B3FA56604C2144F988247154A5DB7CBC</vt:lpwstr>
  </property>
</Properties>
</file>