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黔西县辣椒种植与加工项目说明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b w:val="0"/>
          <w:bCs/>
          <w:color w:val="auto"/>
          <w:sz w:val="32"/>
          <w:szCs w:val="32"/>
        </w:rPr>
        <w:t>黔西县</w:t>
      </w:r>
      <w:r>
        <w:rPr>
          <w:rFonts w:hint="eastAsia" w:ascii="仿宋_GB2312" w:hAnsi="仿宋_GB2312" w:eastAsia="仿宋_GB2312" w:cs="仿宋_GB2312"/>
          <w:b w:val="0"/>
          <w:bCs/>
          <w:color w:val="auto"/>
          <w:sz w:val="32"/>
          <w:szCs w:val="32"/>
          <w:lang w:val="en-US" w:eastAsia="zh-CN"/>
        </w:rPr>
        <w:t>辣椒</w:t>
      </w:r>
      <w:r>
        <w:rPr>
          <w:rFonts w:hint="eastAsia" w:ascii="仿宋_GB2312" w:hAnsi="仿宋_GB2312" w:eastAsia="仿宋_GB2312" w:cs="仿宋_GB2312"/>
          <w:b w:val="0"/>
          <w:bCs/>
          <w:color w:val="auto"/>
          <w:sz w:val="32"/>
          <w:szCs w:val="32"/>
        </w:rPr>
        <w:t>种植与加工项目</w:t>
      </w:r>
    </w:p>
    <w:p>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辣椒</w:t>
      </w:r>
    </w:p>
    <w:p>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新建项目</w:t>
      </w:r>
    </w:p>
    <w:p>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黔西县农业农村局</w:t>
      </w:r>
    </w:p>
    <w:p>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b w:val="0"/>
          <w:bCs/>
          <w:color w:val="auto"/>
          <w:sz w:val="32"/>
          <w:szCs w:val="32"/>
          <w:lang w:val="en-US" w:eastAsia="zh-CN"/>
        </w:rPr>
        <w:t>独资、合作等</w:t>
      </w:r>
    </w:p>
    <w:p>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b w:val="0"/>
          <w:bCs/>
          <w:color w:val="auto"/>
          <w:sz w:val="32"/>
          <w:szCs w:val="32"/>
          <w:lang w:val="en-US" w:eastAsia="zh-CN"/>
        </w:rPr>
        <w:t>2020年全县辣椒种植面积达12万亩，鲜椒总产量近20万吨，总产值(干鲜混合)达5亿元，群众发展辣椒积极性较高，为辣椒深加工原材料供应提供强有力的保障。</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黔西地理气候条件优越。黔西县的地势西北高，东南低。东北、西北、西南及南部山峦绵延。东南西三面呈河谷深切，中部为浅洼地、缓丘坡地和丘峰洼地，地势比较平坦开阔。境内最高点海拔为1679.3米，最低点海拔为760米，平均海拔1250米。具有低纬度、高海拔的地理位置特点。黔西县的气候属</w:t>
      </w:r>
      <w:r>
        <w:rPr>
          <w:rFonts w:hint="eastAsia" w:ascii="仿宋_GB2312" w:hAnsi="仿宋_GB2312" w:eastAsia="仿宋_GB2312" w:cs="仿宋_GB2312"/>
          <w:b w:val="0"/>
          <w:bCs/>
          <w:color w:val="auto"/>
          <w:sz w:val="32"/>
          <w:szCs w:val="32"/>
          <w:lang w:val="en-US" w:eastAsia="zh-CN"/>
        </w:rPr>
        <w:fldChar w:fldCharType="begin"/>
      </w:r>
      <w:r>
        <w:rPr>
          <w:rFonts w:hint="eastAsia" w:ascii="仿宋_GB2312" w:hAnsi="仿宋_GB2312" w:eastAsia="仿宋_GB2312" w:cs="仿宋_GB2312"/>
          <w:b w:val="0"/>
          <w:bCs/>
          <w:color w:val="auto"/>
          <w:sz w:val="32"/>
          <w:szCs w:val="32"/>
          <w:lang w:val="en-US" w:eastAsia="zh-CN"/>
        </w:rPr>
        <w:instrText xml:space="preserve"> HYPERLINK "https://baike.so.com/doc/4927844-5147515.html" \t "https://baike.so.com/doc/_blank" </w:instrText>
      </w:r>
      <w:r>
        <w:rPr>
          <w:rFonts w:hint="eastAsia" w:ascii="仿宋_GB2312" w:hAnsi="仿宋_GB2312" w:eastAsia="仿宋_GB2312" w:cs="仿宋_GB2312"/>
          <w:b w:val="0"/>
          <w:bCs/>
          <w:color w:val="auto"/>
          <w:sz w:val="32"/>
          <w:szCs w:val="32"/>
          <w:lang w:val="en-US" w:eastAsia="zh-CN"/>
        </w:rPr>
        <w:fldChar w:fldCharType="separate"/>
      </w:r>
      <w:r>
        <w:rPr>
          <w:rFonts w:hint="eastAsia" w:ascii="仿宋_GB2312" w:hAnsi="仿宋_GB2312" w:eastAsia="仿宋_GB2312" w:cs="仿宋_GB2312"/>
          <w:b w:val="0"/>
          <w:bCs/>
          <w:color w:val="auto"/>
          <w:sz w:val="32"/>
          <w:szCs w:val="32"/>
          <w:lang w:val="en-US" w:eastAsia="zh-CN"/>
        </w:rPr>
        <w:t>亚热带</w:t>
      </w:r>
      <w:r>
        <w:rPr>
          <w:rFonts w:hint="eastAsia" w:ascii="仿宋_GB2312" w:hAnsi="仿宋_GB2312" w:eastAsia="仿宋_GB2312" w:cs="仿宋_GB2312"/>
          <w:b w:val="0"/>
          <w:bCs/>
          <w:color w:val="auto"/>
          <w:sz w:val="32"/>
          <w:szCs w:val="32"/>
          <w:lang w:val="en-US" w:eastAsia="zh-CN"/>
        </w:rPr>
        <w:fldChar w:fldCharType="end"/>
      </w:r>
      <w:r>
        <w:rPr>
          <w:rFonts w:hint="eastAsia" w:ascii="仿宋_GB2312" w:hAnsi="仿宋_GB2312" w:eastAsia="仿宋_GB2312" w:cs="仿宋_GB2312"/>
          <w:b w:val="0"/>
          <w:bCs/>
          <w:color w:val="auto"/>
          <w:sz w:val="32"/>
          <w:szCs w:val="32"/>
          <w:lang w:val="en-US" w:eastAsia="zh-CN"/>
        </w:rPr>
        <w:t>温暖湿润气候，类型多样，四季分明，水热同季，雨量较为充沛。多年平均气温14.2摄氏度，最低月平均气温3.3℃(1月)，最高月平均气温23℃(7月)，极端最高气温35.4℃，降雨量1087.5毫米、日照时长1066.9小时、</w:t>
      </w:r>
      <w:r>
        <w:rPr>
          <w:rFonts w:hint="eastAsia" w:ascii="仿宋_GB2312" w:hAnsi="仿宋_GB2312" w:eastAsia="仿宋_GB2312" w:cs="仿宋_GB2312"/>
          <w:b w:val="0"/>
          <w:bCs/>
          <w:color w:val="auto"/>
          <w:sz w:val="32"/>
          <w:szCs w:val="32"/>
          <w:lang w:val="en-US" w:eastAsia="zh-CN"/>
        </w:rPr>
        <w:fldChar w:fldCharType="begin"/>
      </w:r>
      <w:r>
        <w:rPr>
          <w:rFonts w:hint="eastAsia" w:ascii="仿宋_GB2312" w:hAnsi="仿宋_GB2312" w:eastAsia="仿宋_GB2312" w:cs="仿宋_GB2312"/>
          <w:b w:val="0"/>
          <w:bCs/>
          <w:color w:val="auto"/>
          <w:sz w:val="32"/>
          <w:szCs w:val="32"/>
          <w:lang w:val="en-US" w:eastAsia="zh-CN"/>
        </w:rPr>
        <w:instrText xml:space="preserve"> HYPERLINK "https://baike.so.com/doc/6297836-6511359.html" \t "https://baike.so.com/doc/_blank" </w:instrText>
      </w:r>
      <w:r>
        <w:rPr>
          <w:rFonts w:hint="eastAsia" w:ascii="仿宋_GB2312" w:hAnsi="仿宋_GB2312" w:eastAsia="仿宋_GB2312" w:cs="仿宋_GB2312"/>
          <w:b w:val="0"/>
          <w:bCs/>
          <w:color w:val="auto"/>
          <w:sz w:val="32"/>
          <w:szCs w:val="32"/>
          <w:lang w:val="en-US" w:eastAsia="zh-CN"/>
        </w:rPr>
        <w:fldChar w:fldCharType="separate"/>
      </w:r>
      <w:r>
        <w:rPr>
          <w:rFonts w:hint="eastAsia" w:ascii="仿宋_GB2312" w:hAnsi="仿宋_GB2312" w:eastAsia="仿宋_GB2312" w:cs="仿宋_GB2312"/>
          <w:b w:val="0"/>
          <w:bCs/>
          <w:color w:val="auto"/>
          <w:sz w:val="32"/>
          <w:szCs w:val="32"/>
          <w:lang w:val="en-US" w:eastAsia="zh-CN"/>
        </w:rPr>
        <w:t>无霜期</w:t>
      </w:r>
      <w:r>
        <w:rPr>
          <w:rFonts w:hint="eastAsia" w:ascii="仿宋_GB2312" w:hAnsi="仿宋_GB2312" w:eastAsia="仿宋_GB2312" w:cs="仿宋_GB2312"/>
          <w:b w:val="0"/>
          <w:bCs/>
          <w:color w:val="auto"/>
          <w:sz w:val="32"/>
          <w:szCs w:val="32"/>
          <w:lang w:val="en-US" w:eastAsia="zh-CN"/>
        </w:rPr>
        <w:fldChar w:fldCharType="end"/>
      </w:r>
      <w:r>
        <w:rPr>
          <w:rFonts w:hint="eastAsia" w:ascii="仿宋_GB2312" w:hAnsi="仿宋_GB2312" w:eastAsia="仿宋_GB2312" w:cs="仿宋_GB2312"/>
          <w:b w:val="0"/>
          <w:bCs/>
          <w:color w:val="auto"/>
          <w:sz w:val="32"/>
          <w:szCs w:val="32"/>
          <w:lang w:val="en-US" w:eastAsia="zh-CN"/>
        </w:rPr>
        <w:t>271天，三伏无酷暑、三九不严寒。冬无严寒，夏无酷暑。黔西辣椒种植、加工历史悠久，近年来，黔西县在省、地和社会各界支持帮助下，解放思想，抢抓历史机遇，努力促进全县经济社会发展，农业和农村经济稳步增长，农业产业结构调整步伐加快，县委、县政府高度重视辣椒产业的发展，将辣椒产业作为我县现代农业发展的重要支柱产业和实现农业增效、农民增收的有效途径之一，使黔西县的辣椒生产形成了一定规模。</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3" w:firstLineChars="200"/>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b w:val="0"/>
          <w:bCs/>
          <w:color w:val="auto"/>
          <w:sz w:val="32"/>
          <w:szCs w:val="32"/>
          <w:lang w:val="en-US" w:eastAsia="zh-CN"/>
        </w:rPr>
        <w:t xml:space="preserve">黔西县计划2021年建设现代化辣椒加工龙头企业及日处理量为100吨预冷库10座，建筑面积约6万平方米。建设交易区、生活服务区、仓储区、能源动力区四大部分，同步建设辣椒产品加工分级包装、仓储物流配送中心，配套建设绿色食品生产基地。 </w:t>
      </w:r>
    </w:p>
    <w:p>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项目总投资5000万元，建成后产值10000万元，年利润1000万元，投资回收期为5年。</w:t>
      </w:r>
    </w:p>
    <w:p>
      <w:pPr>
        <w:ind w:firstLine="63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优惠政策及扶持条件：</w:t>
      </w:r>
      <w:r>
        <w:rPr>
          <w:rFonts w:hint="eastAsia" w:ascii="仿宋_GB2312" w:hAnsi="仿宋_GB2312" w:eastAsia="仿宋_GB2312" w:cs="仿宋_GB2312"/>
          <w:sz w:val="32"/>
          <w:szCs w:val="32"/>
          <w:lang w:val="en-US" w:eastAsia="zh-CN"/>
        </w:rPr>
        <w:t>享受省、市、区（县）招商引资“一事一议”相关优惠政策。</w:t>
      </w:r>
      <w:r>
        <w:rPr>
          <w:rFonts w:hint="eastAsia" w:ascii="仿宋_GB2312" w:hAnsi="仿宋_GB2312" w:eastAsia="仿宋_GB2312" w:cs="仿宋_GB2312"/>
          <w:sz w:val="32"/>
          <w:szCs w:val="32"/>
          <w:lang w:val="en-US" w:eastAsia="zh-CN"/>
        </w:rPr>
        <w:t>支持外来企业投资本市规划发展的重点产业链和培育产业链相关项目。鼓励产业链内龙头、骨干企业</w:t>
      </w:r>
      <w:bookmarkStart w:id="0" w:name="_GoBack"/>
      <w:bookmarkEnd w:id="0"/>
      <w:r>
        <w:rPr>
          <w:rFonts w:hint="eastAsia" w:ascii="仿宋_GB2312" w:hAnsi="仿宋_GB2312" w:eastAsia="仿宋_GB2312" w:cs="仿宋_GB2312"/>
          <w:sz w:val="32"/>
          <w:szCs w:val="32"/>
          <w:lang w:val="en-US" w:eastAsia="zh-CN"/>
        </w:rPr>
        <w:t>牵头引进集群配套、强链补链项目，给予牵头引进企业一定奖励。</w:t>
      </w:r>
    </w:p>
    <w:p>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项目业主单位联系方式：</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电话：0857-4242993     传真:0857-4242993               邮  箱 ：  </w:t>
      </w:r>
      <w:r>
        <w:rPr>
          <w:rFonts w:hint="eastAsia" w:ascii="仿宋_GB2312" w:eastAsia="仿宋_GB2312"/>
          <w:sz w:val="32"/>
          <w:szCs w:val="32"/>
        </w:rPr>
        <w:t>qxxnyncj@163.com</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eastAsia="仿宋_GB2312"/>
          <w:sz w:val="32"/>
          <w:szCs w:val="32"/>
        </w:rPr>
      </w:pPr>
      <w:r>
        <w:rPr>
          <w:rFonts w:hint="eastAsia" w:ascii="仿宋_GB2312" w:hAnsi="仿宋_GB2312" w:eastAsia="仿宋_GB2312" w:cs="仿宋_GB2312"/>
          <w:sz w:val="32"/>
          <w:szCs w:val="32"/>
          <w:lang w:val="en-US" w:eastAsia="zh-CN"/>
        </w:rPr>
        <w:t>主要负责人：王泽元                手机：</w:t>
      </w:r>
      <w:r>
        <w:rPr>
          <w:rFonts w:hint="eastAsia" w:ascii="仿宋_GB2312" w:eastAsia="仿宋_GB2312"/>
          <w:sz w:val="32"/>
          <w:szCs w:val="32"/>
        </w:rPr>
        <w:t xml:space="preserve">13984759962 </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    高  英                手机：15902594350</w:t>
      </w:r>
    </w:p>
    <w:sectPr>
      <w:pgSz w:w="11906" w:h="16838"/>
      <w:pgMar w:top="215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8E61ED"/>
    <w:rsid w:val="1F825716"/>
    <w:rsid w:val="27440E74"/>
    <w:rsid w:val="44F221DD"/>
    <w:rsid w:val="52BE3525"/>
    <w:rsid w:val="56AA3A6F"/>
    <w:rsid w:val="59D54E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2021-04-07T09:51:00Z</dcterms:created>
  <dc:creator>1022</dc:creator>
  <cp:lastModifiedBy>Administrator</cp:lastModifiedBy>
  <dcterms:modified xsi:type="dcterms:W3CDTF">2021-04-09T02:52:34Z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46B287A1363349CD95A1E895E756766C</vt:lpwstr>
  </property>
</Properties>
</file>