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镇远县食用玫瑰产业化建设项目说明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项目名称：镇远县食用玫瑰产业化建设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特色林业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镇远县农业农村局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合作方式：合作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项目现状：镇远县已创建了1万余亩食用玫瑰生产基地，已初步实现初加工能力，可开展食秀玫瑰花干制、花制食品等生产。但深加工能力不足，具有进行深加工发展的潜力。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项目建设内容：建设食用玫瑰精加工车间对食用玫瑰进行深加工，提高农产品附加值。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按国家现行优惠政策及扶持条件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0855-3870116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0855-3870226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田明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手机：13885520958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尹洪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13985274867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镇远县肉牛产业化建设项目说明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项目名称：镇远县肉牛产业化建设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牛羊产业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项目建设性质：新建/扩建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镇远县农业农村局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合作方式：合作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项目现状：镇远县具有良好的产业发展基础，拥有喀斯特供港肉牛基地、创建有“黔山壹牛”品牌，促进了肉牛养殖向规模化、标准化方向发展，具有良好的一体化发展潜力。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项目建设内容：依托现有产业优势，进一步扩大生产能力，新增年产能1万头，创建1个年产5000头犊牛的扩繁基地，同时开展肉牛产品加工生产，实现全产业链发展。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6.5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按国家现行优惠政策及扶持条件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0855-3870116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0855-3870226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田明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手机：13885520958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尹洪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13985274867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04"/>
    <w:rsid w:val="00107F04"/>
    <w:rsid w:val="00CA66B9"/>
    <w:rsid w:val="00FA791F"/>
    <w:rsid w:val="17FF57B2"/>
    <w:rsid w:val="1CDF339E"/>
    <w:rsid w:val="398D110D"/>
    <w:rsid w:val="52BE3525"/>
    <w:rsid w:val="62E02C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2021-04-12T06:01:56Z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C4292D09F01C44F1B8C5778D5EF16B3F</vt:lpwstr>
  </property>
</Properties>
</file>