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赫章县肉牛全产业链项目说明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赫章县肉牛全产业链项目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畜牧业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赫章县农业农村局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通过恒大帮扶援建，</w:t>
      </w:r>
      <w:r>
        <w:rPr>
          <w:rFonts w:hint="eastAsia" w:ascii="仿宋_GB2312" w:hAnsi="仿宋_GB2312" w:eastAsia="仿宋_GB2312" w:cs="仿宋_GB2312"/>
          <w:b w:val="0"/>
          <w:bCs/>
          <w:color w:val="auto"/>
          <w:sz w:val="32"/>
          <w:szCs w:val="32"/>
          <w:lang w:val="en-US" w:eastAsia="zh-CN"/>
        </w:rPr>
        <w:t>前期</w:t>
      </w:r>
      <w:r>
        <w:rPr>
          <w:rFonts w:hint="eastAsia" w:ascii="仿宋_GB2312" w:hAnsi="仿宋_GB2312" w:eastAsia="仿宋_GB2312" w:cs="仿宋_GB2312"/>
          <w:b w:val="0"/>
          <w:bCs/>
          <w:color w:val="auto"/>
          <w:sz w:val="32"/>
          <w:szCs w:val="32"/>
          <w:lang w:eastAsia="zh-CN"/>
        </w:rPr>
        <w:t>完成</w:t>
      </w:r>
      <w:r>
        <w:rPr>
          <w:rFonts w:hint="eastAsia" w:ascii="仿宋_GB2312" w:hAnsi="仿宋_GB2312" w:eastAsia="仿宋_GB2312" w:cs="仿宋_GB2312"/>
          <w:b w:val="0"/>
          <w:bCs/>
          <w:color w:val="auto"/>
          <w:sz w:val="32"/>
          <w:szCs w:val="32"/>
          <w:lang w:val="en-US" w:eastAsia="zh-CN"/>
        </w:rPr>
        <w:t>珠市、妈姑、辅处、结构、朱明等乡镇</w:t>
      </w:r>
      <w:r>
        <w:rPr>
          <w:rFonts w:hint="eastAsia" w:ascii="仿宋_GB2312" w:hAnsi="仿宋_GB2312" w:eastAsia="仿宋_GB2312" w:cs="仿宋_GB2312"/>
          <w:sz w:val="32"/>
          <w:szCs w:val="32"/>
          <w:lang w:val="en-US" w:eastAsia="zh-CN"/>
        </w:rPr>
        <w:t>肉牛养殖场</w:t>
      </w:r>
      <w:r>
        <w:rPr>
          <w:rFonts w:hint="eastAsia" w:ascii="仿宋_GB2312" w:hAnsi="仿宋_GB2312" w:eastAsia="仿宋_GB2312" w:cs="仿宋_GB2312"/>
          <w:b w:val="0"/>
          <w:bCs/>
          <w:color w:val="auto"/>
          <w:sz w:val="32"/>
          <w:szCs w:val="32"/>
          <w:lang w:val="en-US" w:eastAsia="zh-CN"/>
        </w:rPr>
        <w:t>养建设</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设计规模为存栏肉牛0.46万头，年出栏1万头。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sz w:val="32"/>
          <w:szCs w:val="32"/>
          <w:lang w:val="en-US" w:eastAsia="zh-CN"/>
        </w:rPr>
        <w:t>1.基地建设：以恒大帮扶援建肉牛养殖场为核心，建立肉牛养殖基地，带动全县30个乡（镇、街道）</w:t>
      </w:r>
      <w:r>
        <w:rPr>
          <w:rFonts w:hint="eastAsia" w:ascii="仿宋_GB2312" w:hAnsi="仿宋_GB2312" w:eastAsia="仿宋_GB2312" w:cs="仿宋_GB2312"/>
          <w:b w:val="0"/>
          <w:bCs w:val="0"/>
          <w:color w:val="auto"/>
          <w:sz w:val="32"/>
          <w:szCs w:val="32"/>
          <w:lang w:val="en-US" w:eastAsia="zh-CN"/>
        </w:rPr>
        <w:t>养殖黄牛10000头、年出栏20000头；改造（新建）牛舍23400平方米及配套养殖设施。</w:t>
      </w:r>
    </w:p>
    <w:p>
      <w:p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b w:val="0"/>
          <w:bCs/>
          <w:color w:val="auto"/>
          <w:sz w:val="32"/>
          <w:szCs w:val="32"/>
        </w:rPr>
        <w:t>屠宰加工</w:t>
      </w:r>
      <w:r>
        <w:rPr>
          <w:rFonts w:hint="eastAsia" w:ascii="仿宋_GB2312" w:hAnsi="仿宋_GB2312" w:eastAsia="仿宋_GB2312" w:cs="仿宋_GB2312"/>
          <w:b w:val="0"/>
          <w:bCs/>
          <w:color w:val="auto"/>
          <w:sz w:val="32"/>
          <w:szCs w:val="32"/>
          <w:lang w:val="en-US" w:eastAsia="zh-CN"/>
        </w:rPr>
        <w:t>生产线建设：由待宰圈、牛屠宰车间、冷却分割车间、冻结及冷藏间、动力中心、无害化处理车间等6个车间组成，其中待宰圈1000平方米，牛屠宰车间3400平方米，冷却分割车间4100平方米，冻结及冷藏间2800平方米，动力中心810平方米;无害化处理车间1230平方米，结构类型均为钢筋混凝土框架结构，基础形式均为独立基础。购置、安装配套屠宰加工、冷藏设备。</w:t>
      </w:r>
    </w:p>
    <w:p>
      <w:pPr>
        <w:pStyle w:val="3"/>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color w:val="auto"/>
          <w:sz w:val="32"/>
          <w:szCs w:val="32"/>
          <w:lang w:val="en-US" w:eastAsia="zh-CN"/>
        </w:rPr>
        <w:t>3.</w:t>
      </w:r>
      <w:r>
        <w:rPr>
          <w:rFonts w:hint="eastAsia" w:ascii="仿宋_GB2312" w:hAnsi="仿宋_GB2312" w:eastAsia="仿宋_GB2312" w:cs="仿宋_GB2312"/>
          <w:b w:val="0"/>
          <w:bCs/>
          <w:color w:val="auto"/>
          <w:kern w:val="2"/>
          <w:sz w:val="32"/>
          <w:szCs w:val="32"/>
          <w:lang w:val="en-US" w:eastAsia="zh-CN" w:bidi="ar-SA"/>
        </w:rPr>
        <w:t>营销平台建设：建产品展示中心1个、电商平台1个及配套设施。</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项目总投资33200万元，建成后产值40000万元，营业收入6800万元，投资回收期为3年。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2017</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27号文件执行，支持外来企业投资本市规划发展的重点产业链和培育产业链相关项目。鼓励产业链内龙头、骨干企业牵头引进集群配套、强链补链项目，给予牵头引进企业一定奖励。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电话：XXXXX    传真:XXXXX    邮箱：hzxnyj3222145@163.com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主要负责人：王圣             手机：15285652822</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联系人：徐国顺               手机：13221396667</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BE3525"/>
    <w:rsid w:val="53C674BE"/>
    <w:rsid w:val="5E2D2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99"/>
    <w:pPr>
      <w:ind w:left="420" w:leftChars="200"/>
    </w:pPr>
    <w:rPr>
      <w:szCs w:val="20"/>
    </w:rPr>
  </w:style>
  <w:style w:type="paragraph" w:styleId="3">
    <w:name w:val="Body Text First Indent 2"/>
    <w:basedOn w:val="2"/>
    <w:qFormat/>
    <w:uiPriority w:val="99"/>
    <w:pPr>
      <w:ind w:left="0" w:leftChars="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酷酷果</cp:lastModifiedBy>
  <dcterms:modified xsi:type="dcterms:W3CDTF">2021-04-09T01:42:59Z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CC3F41AB036345AEB9396358B98C462D</vt:lpwstr>
  </property>
</Properties>
</file>