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line="360" w:lineRule="auto"/>
        <w:jc w:val="left"/>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附件2</w:t>
      </w:r>
    </w:p>
    <w:p>
      <w:pPr>
        <w:pStyle w:val="36"/>
        <w:spacing w:line="360" w:lineRule="auto"/>
        <w:jc w:val="left"/>
        <w:rPr>
          <w:rFonts w:hint="eastAsia" w:ascii="黑体" w:hAnsi="黑体" w:eastAsia="黑体" w:cs="黑体"/>
          <w:color w:val="auto"/>
          <w:sz w:val="32"/>
          <w:szCs w:val="32"/>
          <w:highlight w:val="none"/>
          <w:lang w:val="en-US" w:eastAsia="zh-CN"/>
        </w:rPr>
      </w:pPr>
    </w:p>
    <w:p>
      <w:pPr>
        <w:pStyle w:val="36"/>
        <w:spacing w:line="360" w:lineRule="auto"/>
        <w:ind w:left="0" w:leftChars="0"/>
        <w:jc w:val="center"/>
        <w:outlineLvl w:val="9"/>
        <w:rPr>
          <w:rFonts w:hint="eastAsia" w:ascii="方正小标宋_GBK" w:hAnsi="方正小标宋_GBK" w:eastAsia="方正小标宋_GBK" w:cs="方正小标宋_GBK"/>
          <w:color w:val="auto"/>
          <w:sz w:val="48"/>
          <w:szCs w:val="48"/>
          <w:highlight w:val="none"/>
          <w:lang w:val="en-US" w:eastAsia="zh-CN"/>
        </w:rPr>
      </w:pPr>
      <w:bookmarkStart w:id="0" w:name="_Toc1419152416"/>
      <w:r>
        <w:rPr>
          <w:rFonts w:hint="eastAsia" w:ascii="方正小标宋_GBK" w:hAnsi="方正小标宋_GBK" w:eastAsia="方正小标宋_GBK" w:cs="方正小标宋_GBK"/>
          <w:color w:val="auto"/>
          <w:sz w:val="48"/>
          <w:szCs w:val="48"/>
          <w:highlight w:val="none"/>
          <w:lang w:val="en-US" w:eastAsia="zh-CN"/>
        </w:rPr>
        <w:t>2024年贵州省农业农村现代化发展基金</w:t>
      </w:r>
      <w:bookmarkEnd w:id="0"/>
    </w:p>
    <w:p>
      <w:pPr>
        <w:pStyle w:val="36"/>
        <w:keepNext w:val="0"/>
        <w:keepLines w:val="0"/>
        <w:pageBreakBefore w:val="0"/>
        <w:widowControl/>
        <w:kinsoku/>
        <w:wordWrap/>
        <w:overflowPunct/>
        <w:topLinePunct w:val="0"/>
        <w:autoSpaceDE/>
        <w:autoSpaceDN/>
        <w:bidi w:val="0"/>
        <w:adjustRightInd/>
        <w:snapToGrid/>
        <w:spacing w:before="625" w:beforeLines="200" w:line="800" w:lineRule="exact"/>
        <w:jc w:val="center"/>
        <w:textAlignment w:val="auto"/>
        <w:outlineLvl w:val="9"/>
        <w:rPr>
          <w:rFonts w:hint="eastAsia" w:ascii="仿宋_GB2312" w:hAnsi="仿宋_GB2312" w:eastAsia="仿宋_GB2312" w:cs="仿宋_GB2312"/>
          <w:b/>
          <w:bCs/>
          <w:color w:val="auto"/>
          <w:sz w:val="72"/>
          <w:szCs w:val="72"/>
          <w:highlight w:val="none"/>
          <w:lang w:val="en-US" w:eastAsia="zh-CN"/>
        </w:rPr>
      </w:pPr>
      <w:bookmarkStart w:id="1" w:name="_Toc517006810"/>
      <w:r>
        <w:rPr>
          <w:rFonts w:hint="eastAsia" w:ascii="仿宋_GB2312" w:hAnsi="仿宋_GB2312" w:eastAsia="仿宋_GB2312" w:cs="仿宋_GB2312"/>
          <w:b/>
          <w:bCs/>
          <w:color w:val="auto"/>
          <w:sz w:val="72"/>
          <w:szCs w:val="72"/>
          <w:highlight w:val="none"/>
          <w:lang w:val="en-US" w:eastAsia="zh-CN"/>
        </w:rPr>
        <w:t>项</w:t>
      </w:r>
      <w:bookmarkEnd w:id="1"/>
    </w:p>
    <w:p>
      <w:pPr>
        <w:pStyle w:val="36"/>
        <w:keepNext w:val="0"/>
        <w:keepLines w:val="0"/>
        <w:pageBreakBefore w:val="0"/>
        <w:widowControl/>
        <w:kinsoku/>
        <w:wordWrap/>
        <w:overflowPunct/>
        <w:topLinePunct w:val="0"/>
        <w:autoSpaceDE/>
        <w:autoSpaceDN/>
        <w:bidi w:val="0"/>
        <w:adjustRightInd/>
        <w:snapToGrid/>
        <w:spacing w:before="625" w:beforeLines="200" w:line="800" w:lineRule="exact"/>
        <w:jc w:val="center"/>
        <w:textAlignment w:val="auto"/>
        <w:outlineLvl w:val="9"/>
        <w:rPr>
          <w:rFonts w:hint="eastAsia" w:ascii="仿宋_GB2312" w:hAnsi="仿宋_GB2312" w:eastAsia="仿宋_GB2312" w:cs="仿宋_GB2312"/>
          <w:b/>
          <w:bCs/>
          <w:color w:val="auto"/>
          <w:sz w:val="72"/>
          <w:szCs w:val="72"/>
          <w:highlight w:val="none"/>
          <w:lang w:val="en-US" w:eastAsia="zh-CN"/>
        </w:rPr>
      </w:pPr>
      <w:bookmarkStart w:id="2" w:name="_Toc1282892669"/>
      <w:r>
        <w:rPr>
          <w:rFonts w:hint="eastAsia" w:ascii="仿宋_GB2312" w:hAnsi="仿宋_GB2312" w:eastAsia="仿宋_GB2312" w:cs="仿宋_GB2312"/>
          <w:b/>
          <w:bCs/>
          <w:color w:val="auto"/>
          <w:sz w:val="72"/>
          <w:szCs w:val="72"/>
          <w:highlight w:val="none"/>
          <w:lang w:val="en-US" w:eastAsia="zh-CN"/>
        </w:rPr>
        <w:t>目</w:t>
      </w:r>
      <w:bookmarkEnd w:id="2"/>
    </w:p>
    <w:p>
      <w:pPr>
        <w:pStyle w:val="36"/>
        <w:keepNext w:val="0"/>
        <w:keepLines w:val="0"/>
        <w:pageBreakBefore w:val="0"/>
        <w:widowControl/>
        <w:kinsoku/>
        <w:wordWrap/>
        <w:overflowPunct/>
        <w:topLinePunct w:val="0"/>
        <w:autoSpaceDE/>
        <w:autoSpaceDN/>
        <w:bidi w:val="0"/>
        <w:adjustRightInd/>
        <w:snapToGrid/>
        <w:spacing w:before="625" w:beforeLines="200" w:line="800" w:lineRule="exact"/>
        <w:jc w:val="center"/>
        <w:textAlignment w:val="auto"/>
        <w:outlineLvl w:val="9"/>
        <w:rPr>
          <w:rFonts w:hint="eastAsia" w:ascii="仿宋_GB2312" w:hAnsi="仿宋_GB2312" w:eastAsia="仿宋_GB2312" w:cs="仿宋_GB2312"/>
          <w:b/>
          <w:bCs/>
          <w:color w:val="auto"/>
          <w:sz w:val="72"/>
          <w:szCs w:val="72"/>
          <w:highlight w:val="none"/>
          <w:lang w:val="en-US" w:eastAsia="zh-CN"/>
        </w:rPr>
      </w:pPr>
      <w:bookmarkStart w:id="3" w:name="_Toc605774971"/>
      <w:r>
        <w:rPr>
          <w:rFonts w:hint="eastAsia" w:ascii="仿宋_GB2312" w:hAnsi="仿宋_GB2312" w:eastAsia="仿宋_GB2312" w:cs="仿宋_GB2312"/>
          <w:b/>
          <w:bCs/>
          <w:color w:val="auto"/>
          <w:sz w:val="72"/>
          <w:szCs w:val="72"/>
          <w:highlight w:val="none"/>
          <w:lang w:val="en-US" w:eastAsia="zh-CN"/>
        </w:rPr>
        <w:t>申</w:t>
      </w:r>
      <w:bookmarkEnd w:id="3"/>
    </w:p>
    <w:p>
      <w:pPr>
        <w:pStyle w:val="36"/>
        <w:keepNext w:val="0"/>
        <w:keepLines w:val="0"/>
        <w:pageBreakBefore w:val="0"/>
        <w:widowControl/>
        <w:kinsoku/>
        <w:wordWrap/>
        <w:overflowPunct/>
        <w:topLinePunct w:val="0"/>
        <w:autoSpaceDE/>
        <w:autoSpaceDN/>
        <w:bidi w:val="0"/>
        <w:adjustRightInd/>
        <w:snapToGrid/>
        <w:spacing w:before="625" w:beforeLines="200" w:line="800" w:lineRule="exact"/>
        <w:jc w:val="center"/>
        <w:textAlignment w:val="auto"/>
        <w:outlineLvl w:val="9"/>
        <w:rPr>
          <w:rFonts w:hint="eastAsia" w:ascii="仿宋_GB2312" w:hAnsi="仿宋_GB2312" w:eastAsia="仿宋_GB2312" w:cs="仿宋_GB2312"/>
          <w:b/>
          <w:bCs/>
          <w:color w:val="auto"/>
          <w:sz w:val="72"/>
          <w:szCs w:val="72"/>
          <w:highlight w:val="none"/>
          <w:lang w:val="en-US" w:eastAsia="zh-CN"/>
        </w:rPr>
      </w:pPr>
      <w:bookmarkStart w:id="4" w:name="_Toc1934958433"/>
      <w:r>
        <w:rPr>
          <w:rFonts w:hint="eastAsia" w:ascii="仿宋_GB2312" w:hAnsi="仿宋_GB2312" w:eastAsia="仿宋_GB2312" w:cs="仿宋_GB2312"/>
          <w:b/>
          <w:bCs/>
          <w:color w:val="auto"/>
          <w:sz w:val="72"/>
          <w:szCs w:val="72"/>
          <w:highlight w:val="none"/>
          <w:lang w:val="en-US" w:eastAsia="zh-CN"/>
        </w:rPr>
        <w:t>报</w:t>
      </w:r>
      <w:bookmarkEnd w:id="4"/>
    </w:p>
    <w:p>
      <w:pPr>
        <w:pStyle w:val="36"/>
        <w:keepNext w:val="0"/>
        <w:keepLines w:val="0"/>
        <w:pageBreakBefore w:val="0"/>
        <w:widowControl/>
        <w:kinsoku/>
        <w:wordWrap/>
        <w:overflowPunct/>
        <w:topLinePunct w:val="0"/>
        <w:autoSpaceDE/>
        <w:autoSpaceDN/>
        <w:bidi w:val="0"/>
        <w:adjustRightInd/>
        <w:snapToGrid/>
        <w:spacing w:before="625" w:beforeLines="200" w:line="800" w:lineRule="exact"/>
        <w:jc w:val="center"/>
        <w:textAlignment w:val="auto"/>
        <w:outlineLvl w:val="9"/>
        <w:rPr>
          <w:rFonts w:hint="eastAsia" w:ascii="仿宋_GB2312" w:hAnsi="仿宋_GB2312" w:eastAsia="仿宋_GB2312" w:cs="仿宋_GB2312"/>
          <w:b/>
          <w:bCs/>
          <w:color w:val="auto"/>
          <w:sz w:val="72"/>
          <w:szCs w:val="72"/>
          <w:highlight w:val="none"/>
          <w:lang w:val="en-US" w:eastAsia="zh-CN"/>
        </w:rPr>
      </w:pPr>
      <w:bookmarkStart w:id="5" w:name="_Toc330573538"/>
      <w:r>
        <w:rPr>
          <w:rFonts w:hint="eastAsia" w:ascii="仿宋_GB2312" w:hAnsi="仿宋_GB2312" w:eastAsia="仿宋_GB2312" w:cs="仿宋_GB2312"/>
          <w:b/>
          <w:bCs/>
          <w:color w:val="auto"/>
          <w:sz w:val="72"/>
          <w:szCs w:val="72"/>
          <w:highlight w:val="none"/>
          <w:lang w:val="en-US" w:eastAsia="zh-CN"/>
        </w:rPr>
        <w:t>书</w:t>
      </w:r>
      <w:bookmarkEnd w:id="5"/>
    </w:p>
    <w:p>
      <w:pPr>
        <w:pStyle w:val="36"/>
        <w:spacing w:line="360" w:lineRule="auto"/>
        <w:jc w:val="center"/>
        <w:rPr>
          <w:rFonts w:hint="eastAsia" w:ascii="仿宋_GB2312" w:hAnsi="仿宋_GB2312" w:eastAsia="仿宋_GB2312" w:cs="仿宋_GB2312"/>
          <w:color w:val="auto"/>
          <w:sz w:val="32"/>
          <w:szCs w:val="32"/>
          <w:highlight w:val="none"/>
          <w:u w:val="none"/>
          <w:lang w:val="en-US" w:eastAsia="zh-CN"/>
        </w:rPr>
      </w:pPr>
    </w:p>
    <w:p>
      <w:pPr>
        <w:pStyle w:val="36"/>
        <w:spacing w:line="360" w:lineRule="auto"/>
        <w:ind w:firstLine="2240" w:firstLineChars="700"/>
        <w:jc w:val="both"/>
        <w:outlineLvl w:val="9"/>
        <w:rPr>
          <w:rFonts w:hint="eastAsia" w:ascii="仿宋_GB2312" w:hAnsi="仿宋_GB2312" w:eastAsia="仿宋_GB2312" w:cs="仿宋_GB2312"/>
          <w:color w:val="auto"/>
          <w:sz w:val="32"/>
          <w:szCs w:val="32"/>
          <w:highlight w:val="none"/>
          <w:u w:val="single"/>
          <w:lang w:val="en-US" w:eastAsia="zh-CN"/>
        </w:rPr>
      </w:pPr>
      <w:bookmarkStart w:id="6" w:name="_Toc57605746"/>
      <w:r>
        <w:rPr>
          <w:rFonts w:hint="eastAsia" w:ascii="仿宋_GB2312" w:hAnsi="仿宋_GB2312" w:eastAsia="仿宋_GB2312" w:cs="仿宋_GB2312"/>
          <w:color w:val="auto"/>
          <w:sz w:val="32"/>
          <w:szCs w:val="32"/>
          <w:highlight w:val="none"/>
          <w:u w:val="none"/>
          <w:lang w:val="en-US" w:eastAsia="zh-CN"/>
        </w:rPr>
        <w:t>申报主体：</w:t>
      </w:r>
      <w:r>
        <w:rPr>
          <w:rFonts w:hint="eastAsia" w:ascii="仿宋_GB2312" w:hAnsi="仿宋_GB2312" w:eastAsia="仿宋_GB2312" w:cs="仿宋_GB2312"/>
          <w:color w:val="auto"/>
          <w:sz w:val="32"/>
          <w:szCs w:val="32"/>
          <w:highlight w:val="none"/>
          <w:u w:val="single"/>
          <w:lang w:val="en-US" w:eastAsia="zh-CN"/>
        </w:rPr>
        <w:t xml:space="preserve">    XX公司</w:t>
      </w:r>
      <w:bookmarkEnd w:id="6"/>
      <w:r>
        <w:rPr>
          <w:rFonts w:hint="eastAsia" w:ascii="仿宋_GB2312" w:hAnsi="仿宋_GB2312" w:eastAsia="仿宋_GB2312" w:cs="仿宋_GB2312"/>
          <w:color w:val="auto"/>
          <w:sz w:val="32"/>
          <w:szCs w:val="32"/>
          <w:highlight w:val="none"/>
          <w:u w:val="single"/>
          <w:lang w:val="en-US" w:eastAsia="zh-CN"/>
        </w:rPr>
        <w:t xml:space="preserve">    </w:t>
      </w:r>
    </w:p>
    <w:p>
      <w:pPr>
        <w:pStyle w:val="36"/>
        <w:spacing w:line="360" w:lineRule="auto"/>
        <w:ind w:firstLine="2240" w:firstLineChars="700"/>
        <w:jc w:val="both"/>
        <w:outlineLvl w:val="9"/>
        <w:rPr>
          <w:rFonts w:hint="eastAsia" w:ascii="仿宋_GB2312" w:hAnsi="仿宋_GB2312" w:eastAsia="仿宋_GB2312" w:cs="仿宋_GB2312"/>
          <w:color w:val="auto"/>
          <w:sz w:val="32"/>
          <w:szCs w:val="32"/>
          <w:highlight w:val="none"/>
          <w:u w:val="single"/>
          <w:lang w:val="en-US" w:eastAsia="zh-CN"/>
        </w:rPr>
      </w:pPr>
      <w:bookmarkStart w:id="7" w:name="_Toc467605351"/>
      <w:r>
        <w:rPr>
          <w:rFonts w:hint="eastAsia" w:ascii="仿宋_GB2312" w:hAnsi="仿宋_GB2312" w:eastAsia="仿宋_GB2312" w:cs="仿宋_GB2312"/>
          <w:color w:val="auto"/>
          <w:sz w:val="32"/>
          <w:szCs w:val="32"/>
          <w:highlight w:val="none"/>
          <w:u w:val="none"/>
          <w:lang w:val="en-US" w:eastAsia="zh-CN"/>
        </w:rPr>
        <w:t>项目名称：</w:t>
      </w:r>
      <w:r>
        <w:rPr>
          <w:rFonts w:hint="eastAsia" w:ascii="仿宋_GB2312" w:hAnsi="仿宋_GB2312" w:eastAsia="仿宋_GB2312" w:cs="仿宋_GB2312"/>
          <w:color w:val="auto"/>
          <w:sz w:val="32"/>
          <w:szCs w:val="32"/>
          <w:highlight w:val="none"/>
          <w:u w:val="single"/>
          <w:lang w:val="en-US" w:eastAsia="zh-CN"/>
        </w:rPr>
        <w:t xml:space="preserve">    XX项目</w:t>
      </w:r>
      <w:bookmarkEnd w:id="7"/>
      <w:r>
        <w:rPr>
          <w:rFonts w:hint="eastAsia" w:ascii="仿宋_GB2312" w:hAnsi="仿宋_GB2312" w:eastAsia="仿宋_GB2312" w:cs="仿宋_GB2312"/>
          <w:color w:val="auto"/>
          <w:sz w:val="32"/>
          <w:szCs w:val="32"/>
          <w:highlight w:val="none"/>
          <w:u w:val="single"/>
          <w:lang w:val="en-US" w:eastAsia="zh-CN"/>
        </w:rPr>
        <w:t xml:space="preserve">    </w:t>
      </w:r>
    </w:p>
    <w:p>
      <w:pPr>
        <w:pStyle w:val="36"/>
        <w:spacing w:line="360" w:lineRule="auto"/>
        <w:ind w:firstLine="2240" w:firstLineChars="700"/>
        <w:jc w:val="both"/>
        <w:outlineLvl w:val="9"/>
        <w:rPr>
          <w:rFonts w:hint="eastAsia" w:ascii="仿宋_GB2312" w:hAnsi="仿宋_GB2312" w:eastAsia="仿宋_GB2312" w:cs="仿宋_GB2312"/>
          <w:color w:val="auto"/>
          <w:sz w:val="32"/>
          <w:szCs w:val="32"/>
          <w:highlight w:val="none"/>
          <w:u w:val="single"/>
          <w:lang w:val="en-US" w:eastAsia="zh-CN"/>
        </w:rPr>
      </w:pPr>
      <w:bookmarkStart w:id="8" w:name="_Toc487183676"/>
      <w:r>
        <w:rPr>
          <w:rFonts w:hint="eastAsia" w:ascii="仿宋_GB2312" w:hAnsi="仿宋_GB2312" w:eastAsia="仿宋_GB2312" w:cs="仿宋_GB2312"/>
          <w:color w:val="auto"/>
          <w:sz w:val="32"/>
          <w:szCs w:val="32"/>
          <w:highlight w:val="none"/>
          <w:u w:val="none"/>
          <w:lang w:val="en-US" w:eastAsia="zh-CN"/>
        </w:rPr>
        <w:t>申报基金：</w:t>
      </w:r>
      <w:r>
        <w:rPr>
          <w:rFonts w:hint="eastAsia" w:ascii="仿宋_GB2312" w:hAnsi="仿宋_GB2312" w:eastAsia="仿宋_GB2312" w:cs="仿宋_GB2312"/>
          <w:color w:val="auto"/>
          <w:sz w:val="32"/>
          <w:szCs w:val="32"/>
          <w:highlight w:val="none"/>
          <w:u w:val="single"/>
          <w:lang w:val="en-US" w:eastAsia="zh-CN"/>
        </w:rPr>
        <w:t xml:space="preserve">    XX万元</w:t>
      </w:r>
      <w:bookmarkEnd w:id="8"/>
      <w:r>
        <w:rPr>
          <w:rFonts w:hint="eastAsia" w:ascii="仿宋_GB2312" w:hAnsi="仿宋_GB2312" w:eastAsia="仿宋_GB2312" w:cs="仿宋_GB2312"/>
          <w:color w:val="auto"/>
          <w:sz w:val="32"/>
          <w:szCs w:val="32"/>
          <w:highlight w:val="none"/>
          <w:u w:val="single"/>
          <w:lang w:val="en-US" w:eastAsia="zh-CN"/>
        </w:rPr>
        <w:t xml:space="preserve">    </w:t>
      </w:r>
    </w:p>
    <w:p>
      <w:pPr>
        <w:pStyle w:val="36"/>
        <w:spacing w:line="360" w:lineRule="auto"/>
        <w:jc w:val="center"/>
        <w:rPr>
          <w:rFonts w:hint="eastAsia" w:ascii="仿宋_GB2312" w:hAnsi="仿宋_GB2312" w:eastAsia="仿宋_GB2312" w:cs="仿宋_GB2312"/>
          <w:color w:val="auto"/>
          <w:sz w:val="44"/>
          <w:szCs w:val="44"/>
          <w:highlight w:val="none"/>
          <w:u w:val="none"/>
          <w:lang w:val="en-US" w:eastAsia="zh-CN"/>
        </w:rPr>
      </w:pPr>
    </w:p>
    <w:p>
      <w:pPr>
        <w:pStyle w:val="36"/>
        <w:spacing w:line="360" w:lineRule="auto"/>
        <w:jc w:val="center"/>
        <w:outlineLvl w:val="9"/>
        <w:rPr>
          <w:rFonts w:hint="eastAsia" w:ascii="仿宋_GB2312" w:hAnsi="仿宋_GB2312" w:eastAsia="仿宋_GB2312" w:cs="仿宋_GB2312"/>
          <w:color w:val="auto"/>
          <w:sz w:val="32"/>
          <w:szCs w:val="32"/>
          <w:highlight w:val="none"/>
          <w:u w:val="none"/>
          <w:lang w:val="en-US" w:eastAsia="zh-CN"/>
        </w:rPr>
      </w:pPr>
      <w:bookmarkStart w:id="9" w:name="_Toc217935748"/>
      <w:r>
        <w:rPr>
          <w:rFonts w:hint="eastAsia" w:ascii="仿宋_GB2312" w:hAnsi="仿宋_GB2312" w:eastAsia="仿宋_GB2312" w:cs="仿宋_GB2312"/>
          <w:color w:val="auto"/>
          <w:sz w:val="32"/>
          <w:szCs w:val="32"/>
          <w:highlight w:val="none"/>
          <w:u w:val="none"/>
          <w:lang w:val="en-US" w:eastAsia="zh-CN"/>
        </w:rPr>
        <w:t>年  月  日</w:t>
      </w:r>
      <w:bookmarkEnd w:id="9"/>
    </w:p>
    <w:p>
      <w:pPr>
        <w:pStyle w:val="36"/>
        <w:spacing w:line="360" w:lineRule="auto"/>
        <w:jc w:val="center"/>
        <w:outlineLvl w:val="9"/>
        <w:rPr>
          <w:rFonts w:hint="eastAsia" w:ascii="仿宋_GB2312" w:hAnsi="仿宋_GB2312" w:eastAsia="仿宋_GB2312" w:cs="仿宋_GB2312"/>
          <w:color w:val="auto"/>
          <w:sz w:val="32"/>
          <w:szCs w:val="32"/>
          <w:highlight w:val="none"/>
          <w:u w:val="none"/>
          <w:lang w:val="en-US" w:eastAsia="zh-CN"/>
        </w:rPr>
      </w:pPr>
    </w:p>
    <w:p>
      <w:pPr>
        <w:rPr>
          <w:rFonts w:hint="eastAsia"/>
          <w:highlight w:val="none"/>
          <w:lang w:val="en-US" w:eastAsia="zh-CN"/>
        </w:rPr>
      </w:pPr>
    </w:p>
    <w:sdt>
      <w:sdtPr>
        <w:rPr>
          <w:rFonts w:ascii="宋体" w:hAnsi="宋体" w:eastAsia="宋体" w:cs="Times New Roman"/>
          <w:kern w:val="2"/>
          <w:sz w:val="21"/>
          <w:szCs w:val="22"/>
          <w:highlight w:val="none"/>
          <w:lang w:val="en-US" w:eastAsia="zh-CN" w:bidi="ar-SA"/>
        </w:rPr>
        <w:id w:val="147464519"/>
        <w15:color w:val="DBDBDB"/>
        <w:docPartObj>
          <w:docPartGallery w:val="Table of Contents"/>
          <w:docPartUnique/>
        </w:docPartObj>
      </w:sdtPr>
      <w:sdtEndPr>
        <w:rPr>
          <w:rFonts w:hint="eastAsia" w:ascii="黑体" w:hAnsi="黑体" w:eastAsia="黑体" w:cs="黑体"/>
          <w:b/>
          <w:bCs/>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7"/>
            <w:tabs>
              <w:tab w:val="right" w:leader="dot" w:pos="8306"/>
            </w:tabs>
            <w:rPr>
              <w:highlight w:val="none"/>
            </w:rPr>
          </w:pPr>
          <w:r>
            <w:rPr>
              <w:rStyle w:val="51"/>
              <w:rFonts w:hint="eastAsia" w:ascii="黑体" w:hAnsi="黑体" w:eastAsia="黑体" w:cs="黑体"/>
              <w:b w:val="0"/>
              <w:bCs/>
              <w:sz w:val="36"/>
              <w:szCs w:val="36"/>
              <w:highlight w:val="none"/>
            </w:rPr>
            <w:fldChar w:fldCharType="begin"/>
          </w:r>
          <w:r>
            <w:rPr>
              <w:rStyle w:val="51"/>
              <w:rFonts w:hint="eastAsia" w:ascii="黑体" w:hAnsi="黑体" w:eastAsia="黑体" w:cs="黑体"/>
              <w:b w:val="0"/>
              <w:bCs/>
              <w:sz w:val="36"/>
              <w:szCs w:val="36"/>
              <w:highlight w:val="none"/>
            </w:rPr>
            <w:instrText xml:space="preserve">TOC \o "1-2" \h \u </w:instrText>
          </w:r>
          <w:r>
            <w:rPr>
              <w:rStyle w:val="51"/>
              <w:rFonts w:hint="eastAsia" w:ascii="黑体" w:hAnsi="黑体" w:eastAsia="黑体" w:cs="黑体"/>
              <w:b w:val="0"/>
              <w:bCs/>
              <w:sz w:val="36"/>
              <w:szCs w:val="36"/>
              <w:highlight w:val="none"/>
            </w:rPr>
            <w:fldChar w:fldCharType="separate"/>
          </w: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_Toc8378 </w:instrText>
          </w:r>
          <w:r>
            <w:rPr>
              <w:rFonts w:hint="eastAsia" w:ascii="黑体" w:hAnsi="黑体" w:eastAsia="黑体" w:cs="黑体"/>
              <w:bCs/>
              <w:szCs w:val="36"/>
              <w:highlight w:val="none"/>
            </w:rPr>
            <w:fldChar w:fldCharType="separate"/>
          </w:r>
          <w:r>
            <w:rPr>
              <w:rFonts w:hint="eastAsia" w:ascii="黑体" w:hAnsi="黑体" w:eastAsia="黑体" w:cs="黑体"/>
              <w:bCs/>
              <w:szCs w:val="36"/>
              <w:highlight w:val="none"/>
              <w:lang w:val="en-US" w:eastAsia="zh-Hans"/>
            </w:rPr>
            <w:t>第</w:t>
          </w:r>
          <w:r>
            <w:rPr>
              <w:rFonts w:hint="eastAsia" w:ascii="黑体" w:hAnsi="黑体" w:eastAsia="黑体" w:cs="黑体"/>
              <w:bCs/>
              <w:szCs w:val="36"/>
              <w:highlight w:val="none"/>
              <w:lang w:val="en-US" w:eastAsia="zh-CN"/>
            </w:rPr>
            <w:t>一</w:t>
          </w:r>
          <w:r>
            <w:rPr>
              <w:rFonts w:hint="eastAsia" w:ascii="黑体" w:hAnsi="黑体" w:eastAsia="黑体" w:cs="黑体"/>
              <w:bCs/>
              <w:szCs w:val="36"/>
              <w:highlight w:val="none"/>
              <w:lang w:val="en-US" w:eastAsia="zh-Hans"/>
            </w:rPr>
            <w:t>章 公司基本情况</w:t>
          </w:r>
          <w:r>
            <w:rPr>
              <w:highlight w:val="none"/>
            </w:rPr>
            <w:tab/>
          </w:r>
          <w:r>
            <w:rPr>
              <w:highlight w:val="none"/>
            </w:rPr>
            <w:fldChar w:fldCharType="begin"/>
          </w:r>
          <w:r>
            <w:rPr>
              <w:highlight w:val="none"/>
            </w:rPr>
            <w:instrText xml:space="preserve"> PAGEREF _Toc8378 \h </w:instrText>
          </w:r>
          <w:r>
            <w:rPr>
              <w:highlight w:val="none"/>
            </w:rPr>
            <w:fldChar w:fldCharType="separate"/>
          </w:r>
          <w:r>
            <w:rPr>
              <w:highlight w:val="none"/>
            </w:rPr>
            <w:t>3</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_Toc24436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一、公司简介（以下内容仅供参考）</w:t>
          </w:r>
          <w:r>
            <w:rPr>
              <w:highlight w:val="none"/>
            </w:rPr>
            <w:tab/>
          </w:r>
          <w:r>
            <w:rPr>
              <w:highlight w:val="none"/>
            </w:rPr>
            <w:fldChar w:fldCharType="begin"/>
          </w:r>
          <w:r>
            <w:rPr>
              <w:highlight w:val="none"/>
            </w:rPr>
            <w:instrText xml:space="preserve"> PAGEREF _Toc24436 \h </w:instrText>
          </w:r>
          <w:r>
            <w:rPr>
              <w:highlight w:val="none"/>
            </w:rPr>
            <w:fldChar w:fldCharType="separate"/>
          </w:r>
          <w:r>
            <w:rPr>
              <w:highlight w:val="none"/>
            </w:rPr>
            <w:t>3</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_Toc22584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二、公司股权结构及历史沿革</w:t>
          </w:r>
          <w:r>
            <w:rPr>
              <w:highlight w:val="none"/>
            </w:rPr>
            <w:tab/>
          </w:r>
          <w:r>
            <w:rPr>
              <w:highlight w:val="none"/>
            </w:rPr>
            <w:fldChar w:fldCharType="begin"/>
          </w:r>
          <w:r>
            <w:rPr>
              <w:highlight w:val="none"/>
            </w:rPr>
            <w:instrText xml:space="preserve"> PAGEREF _Toc22584 \h </w:instrText>
          </w:r>
          <w:r>
            <w:rPr>
              <w:highlight w:val="none"/>
            </w:rPr>
            <w:fldChar w:fldCharType="separate"/>
          </w:r>
          <w:r>
            <w:rPr>
              <w:highlight w:val="none"/>
            </w:rPr>
            <w:t>3</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_Toc1923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三、公司治理与独立性</w:t>
          </w:r>
          <w:r>
            <w:rPr>
              <w:highlight w:val="none"/>
            </w:rPr>
            <w:tab/>
          </w:r>
          <w:r>
            <w:rPr>
              <w:highlight w:val="none"/>
            </w:rPr>
            <w:fldChar w:fldCharType="begin"/>
          </w:r>
          <w:r>
            <w:rPr>
              <w:highlight w:val="none"/>
            </w:rPr>
            <w:instrText xml:space="preserve"> PAGEREF _Toc1923 \h </w:instrText>
          </w:r>
          <w:r>
            <w:rPr>
              <w:highlight w:val="none"/>
            </w:rPr>
            <w:fldChar w:fldCharType="separate"/>
          </w:r>
          <w:r>
            <w:rPr>
              <w:highlight w:val="none"/>
            </w:rPr>
            <w:t>6</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_Toc17296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四、公司人力资源情况</w:t>
          </w:r>
          <w:r>
            <w:rPr>
              <w:highlight w:val="none"/>
            </w:rPr>
            <w:tab/>
          </w:r>
          <w:r>
            <w:rPr>
              <w:highlight w:val="none"/>
            </w:rPr>
            <w:fldChar w:fldCharType="begin"/>
          </w:r>
          <w:r>
            <w:rPr>
              <w:highlight w:val="none"/>
            </w:rPr>
            <w:instrText xml:space="preserve"> PAGEREF _Toc17296 \h </w:instrText>
          </w:r>
          <w:r>
            <w:rPr>
              <w:highlight w:val="none"/>
            </w:rPr>
            <w:fldChar w:fldCharType="separate"/>
          </w:r>
          <w:r>
            <w:rPr>
              <w:highlight w:val="none"/>
            </w:rPr>
            <w:t>9</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_Toc11660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五、主要资质及荣誉</w:t>
          </w:r>
          <w:r>
            <w:rPr>
              <w:highlight w:val="none"/>
            </w:rPr>
            <w:tab/>
          </w:r>
          <w:r>
            <w:rPr>
              <w:highlight w:val="none"/>
            </w:rPr>
            <w:fldChar w:fldCharType="begin"/>
          </w:r>
          <w:r>
            <w:rPr>
              <w:highlight w:val="none"/>
            </w:rPr>
            <w:instrText xml:space="preserve"> PAGEREF _Toc11660 \h </w:instrText>
          </w:r>
          <w:r>
            <w:rPr>
              <w:highlight w:val="none"/>
            </w:rPr>
            <w:fldChar w:fldCharType="separate"/>
          </w:r>
          <w:r>
            <w:rPr>
              <w:highlight w:val="none"/>
            </w:rPr>
            <w:t>12</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_Toc24921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六、公司关联方及公司独立性</w:t>
          </w:r>
          <w:r>
            <w:rPr>
              <w:highlight w:val="none"/>
            </w:rPr>
            <w:tab/>
          </w:r>
          <w:r>
            <w:rPr>
              <w:highlight w:val="none"/>
            </w:rPr>
            <w:fldChar w:fldCharType="begin"/>
          </w:r>
          <w:r>
            <w:rPr>
              <w:highlight w:val="none"/>
            </w:rPr>
            <w:instrText xml:space="preserve"> PAGEREF _Toc24921 \h </w:instrText>
          </w:r>
          <w:r>
            <w:rPr>
              <w:highlight w:val="none"/>
            </w:rPr>
            <w:fldChar w:fldCharType="separate"/>
          </w:r>
          <w:r>
            <w:rPr>
              <w:highlight w:val="none"/>
            </w:rPr>
            <w:t>12</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_Toc19491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七、法务等相关事项</w:t>
          </w:r>
          <w:r>
            <w:rPr>
              <w:highlight w:val="none"/>
            </w:rPr>
            <w:tab/>
          </w:r>
          <w:r>
            <w:rPr>
              <w:highlight w:val="none"/>
            </w:rPr>
            <w:fldChar w:fldCharType="begin"/>
          </w:r>
          <w:r>
            <w:rPr>
              <w:highlight w:val="none"/>
            </w:rPr>
            <w:instrText xml:space="preserve"> PAGEREF _Toc19491 \h </w:instrText>
          </w:r>
          <w:r>
            <w:rPr>
              <w:highlight w:val="none"/>
            </w:rPr>
            <w:fldChar w:fldCharType="separate"/>
          </w:r>
          <w:r>
            <w:rPr>
              <w:highlight w:val="none"/>
            </w:rPr>
            <w:t>13</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_Toc9958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八、其他重要事项</w:t>
          </w:r>
          <w:r>
            <w:rPr>
              <w:highlight w:val="none"/>
            </w:rPr>
            <w:tab/>
          </w:r>
          <w:r>
            <w:rPr>
              <w:highlight w:val="none"/>
            </w:rPr>
            <w:fldChar w:fldCharType="begin"/>
          </w:r>
          <w:r>
            <w:rPr>
              <w:highlight w:val="none"/>
            </w:rPr>
            <w:instrText xml:space="preserve"> PAGEREF _Toc9958 \h </w:instrText>
          </w:r>
          <w:r>
            <w:rPr>
              <w:highlight w:val="none"/>
            </w:rPr>
            <w:fldChar w:fldCharType="separate"/>
          </w:r>
          <w:r>
            <w:rPr>
              <w:highlight w:val="none"/>
            </w:rPr>
            <w:t>14</w:t>
          </w:r>
          <w:r>
            <w:rPr>
              <w:highlight w:val="none"/>
            </w:rPr>
            <w:fldChar w:fldCharType="end"/>
          </w:r>
          <w:r>
            <w:rPr>
              <w:rFonts w:hint="eastAsia" w:ascii="黑体" w:hAnsi="黑体" w:eastAsia="黑体" w:cs="黑体"/>
              <w:bCs/>
              <w:szCs w:val="36"/>
              <w:highlight w:val="none"/>
            </w:rPr>
            <w:fldChar w:fldCharType="end"/>
          </w:r>
        </w:p>
        <w:p>
          <w:pPr>
            <w:pStyle w:val="17"/>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_Toc31786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第二章 公司主营业务及技术情况</w:t>
          </w:r>
          <w:r>
            <w:rPr>
              <w:highlight w:val="none"/>
            </w:rPr>
            <w:tab/>
          </w:r>
          <w:r>
            <w:rPr>
              <w:highlight w:val="none"/>
            </w:rPr>
            <w:fldChar w:fldCharType="begin"/>
          </w:r>
          <w:r>
            <w:rPr>
              <w:highlight w:val="none"/>
            </w:rPr>
            <w:instrText xml:space="preserve"> PAGEREF _Toc31786 \h </w:instrText>
          </w:r>
          <w:r>
            <w:rPr>
              <w:highlight w:val="none"/>
            </w:rPr>
            <w:fldChar w:fldCharType="separate"/>
          </w:r>
          <w:r>
            <w:rPr>
              <w:highlight w:val="none"/>
            </w:rPr>
            <w:t>15</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_Toc26343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一、主营业务及销售情况</w:t>
          </w:r>
          <w:r>
            <w:rPr>
              <w:highlight w:val="none"/>
            </w:rPr>
            <w:tab/>
          </w:r>
          <w:r>
            <w:rPr>
              <w:highlight w:val="none"/>
            </w:rPr>
            <w:fldChar w:fldCharType="begin"/>
          </w:r>
          <w:r>
            <w:rPr>
              <w:highlight w:val="none"/>
            </w:rPr>
            <w:instrText xml:space="preserve"> PAGEREF _Toc26343 \h </w:instrText>
          </w:r>
          <w:r>
            <w:rPr>
              <w:highlight w:val="none"/>
            </w:rPr>
            <w:fldChar w:fldCharType="separate"/>
          </w:r>
          <w:r>
            <w:rPr>
              <w:highlight w:val="none"/>
            </w:rPr>
            <w:t>15</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_Toc21893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二、公司采购情况</w:t>
          </w:r>
          <w:r>
            <w:rPr>
              <w:highlight w:val="none"/>
            </w:rPr>
            <w:tab/>
          </w:r>
          <w:r>
            <w:rPr>
              <w:highlight w:val="none"/>
            </w:rPr>
            <w:fldChar w:fldCharType="begin"/>
          </w:r>
          <w:r>
            <w:rPr>
              <w:highlight w:val="none"/>
            </w:rPr>
            <w:instrText xml:space="preserve"> PAGEREF _Toc21893 \h </w:instrText>
          </w:r>
          <w:r>
            <w:rPr>
              <w:highlight w:val="none"/>
            </w:rPr>
            <w:fldChar w:fldCharType="separate"/>
          </w:r>
          <w:r>
            <w:rPr>
              <w:highlight w:val="none"/>
            </w:rPr>
            <w:t>18</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_Toc29146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三、公司生产模式、设备及主要技术</w:t>
          </w:r>
          <w:r>
            <w:rPr>
              <w:highlight w:val="none"/>
            </w:rPr>
            <w:tab/>
          </w:r>
          <w:r>
            <w:rPr>
              <w:highlight w:val="none"/>
            </w:rPr>
            <w:fldChar w:fldCharType="begin"/>
          </w:r>
          <w:r>
            <w:rPr>
              <w:highlight w:val="none"/>
            </w:rPr>
            <w:instrText xml:space="preserve"> PAGEREF _Toc29146 \h </w:instrText>
          </w:r>
          <w:r>
            <w:rPr>
              <w:highlight w:val="none"/>
            </w:rPr>
            <w:fldChar w:fldCharType="separate"/>
          </w:r>
          <w:r>
            <w:rPr>
              <w:highlight w:val="none"/>
            </w:rPr>
            <w:t>20</w:t>
          </w:r>
          <w:r>
            <w:rPr>
              <w:highlight w:val="none"/>
            </w:rPr>
            <w:fldChar w:fldCharType="end"/>
          </w:r>
          <w:r>
            <w:rPr>
              <w:rFonts w:hint="eastAsia" w:ascii="黑体" w:hAnsi="黑体" w:eastAsia="黑体" w:cs="黑体"/>
              <w:bCs/>
              <w:szCs w:val="36"/>
              <w:highlight w:val="none"/>
            </w:rPr>
            <w:fldChar w:fldCharType="end"/>
          </w:r>
        </w:p>
        <w:p>
          <w:pPr>
            <w:pStyle w:val="17"/>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_Toc17981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第三章 行业发展情况分析</w:t>
          </w:r>
          <w:r>
            <w:rPr>
              <w:highlight w:val="none"/>
            </w:rPr>
            <w:tab/>
          </w:r>
          <w:r>
            <w:rPr>
              <w:highlight w:val="none"/>
            </w:rPr>
            <w:fldChar w:fldCharType="begin"/>
          </w:r>
          <w:r>
            <w:rPr>
              <w:highlight w:val="none"/>
            </w:rPr>
            <w:instrText xml:space="preserve"> PAGEREF _Toc17981 \h </w:instrText>
          </w:r>
          <w:r>
            <w:rPr>
              <w:highlight w:val="none"/>
            </w:rPr>
            <w:fldChar w:fldCharType="separate"/>
          </w:r>
          <w:r>
            <w:rPr>
              <w:highlight w:val="none"/>
            </w:rPr>
            <w:t>24</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_Toc26400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一、所属行业</w:t>
          </w:r>
          <w:r>
            <w:rPr>
              <w:highlight w:val="none"/>
            </w:rPr>
            <w:tab/>
          </w:r>
          <w:r>
            <w:rPr>
              <w:highlight w:val="none"/>
            </w:rPr>
            <w:fldChar w:fldCharType="begin"/>
          </w:r>
          <w:r>
            <w:rPr>
              <w:highlight w:val="none"/>
            </w:rPr>
            <w:instrText xml:space="preserve"> PAGEREF _Toc26400 \h </w:instrText>
          </w:r>
          <w:r>
            <w:rPr>
              <w:highlight w:val="none"/>
            </w:rPr>
            <w:fldChar w:fldCharType="separate"/>
          </w:r>
          <w:r>
            <w:rPr>
              <w:highlight w:val="none"/>
            </w:rPr>
            <w:t>24</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_Toc7103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二、行业主管部门及相关政策支持</w:t>
          </w:r>
          <w:r>
            <w:rPr>
              <w:highlight w:val="none"/>
            </w:rPr>
            <w:tab/>
          </w:r>
          <w:r>
            <w:rPr>
              <w:highlight w:val="none"/>
            </w:rPr>
            <w:fldChar w:fldCharType="begin"/>
          </w:r>
          <w:r>
            <w:rPr>
              <w:highlight w:val="none"/>
            </w:rPr>
            <w:instrText xml:space="preserve"> PAGEREF _Toc7103 \h </w:instrText>
          </w:r>
          <w:r>
            <w:rPr>
              <w:highlight w:val="none"/>
            </w:rPr>
            <w:fldChar w:fldCharType="separate"/>
          </w:r>
          <w:r>
            <w:rPr>
              <w:highlight w:val="none"/>
            </w:rPr>
            <w:t>24</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_Toc9150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三、市场规模/容量</w:t>
          </w:r>
          <w:r>
            <w:rPr>
              <w:highlight w:val="none"/>
            </w:rPr>
            <w:tab/>
          </w:r>
          <w:r>
            <w:rPr>
              <w:highlight w:val="none"/>
            </w:rPr>
            <w:fldChar w:fldCharType="begin"/>
          </w:r>
          <w:r>
            <w:rPr>
              <w:highlight w:val="none"/>
            </w:rPr>
            <w:instrText xml:space="preserve"> PAGEREF _Toc9150 \h </w:instrText>
          </w:r>
          <w:r>
            <w:rPr>
              <w:highlight w:val="none"/>
            </w:rPr>
            <w:fldChar w:fldCharType="separate"/>
          </w:r>
          <w:r>
            <w:rPr>
              <w:highlight w:val="none"/>
            </w:rPr>
            <w:t>24</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_Toc5920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四、公司主要业务市场情况</w:t>
          </w:r>
          <w:r>
            <w:rPr>
              <w:highlight w:val="none"/>
            </w:rPr>
            <w:tab/>
          </w:r>
          <w:r>
            <w:rPr>
              <w:highlight w:val="none"/>
            </w:rPr>
            <w:fldChar w:fldCharType="begin"/>
          </w:r>
          <w:r>
            <w:rPr>
              <w:highlight w:val="none"/>
            </w:rPr>
            <w:instrText xml:space="preserve"> PAGEREF _Toc5920 \h </w:instrText>
          </w:r>
          <w:r>
            <w:rPr>
              <w:highlight w:val="none"/>
            </w:rPr>
            <w:fldChar w:fldCharType="separate"/>
          </w:r>
          <w:r>
            <w:rPr>
              <w:highlight w:val="none"/>
            </w:rPr>
            <w:t>25</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_Toc25608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五、行业发展趋势</w:t>
          </w:r>
          <w:r>
            <w:rPr>
              <w:highlight w:val="none"/>
            </w:rPr>
            <w:tab/>
          </w:r>
          <w:r>
            <w:rPr>
              <w:highlight w:val="none"/>
            </w:rPr>
            <w:fldChar w:fldCharType="begin"/>
          </w:r>
          <w:r>
            <w:rPr>
              <w:highlight w:val="none"/>
            </w:rPr>
            <w:instrText xml:space="preserve"> PAGEREF _Toc25608 \h </w:instrText>
          </w:r>
          <w:r>
            <w:rPr>
              <w:highlight w:val="none"/>
            </w:rPr>
            <w:fldChar w:fldCharType="separate"/>
          </w:r>
          <w:r>
            <w:rPr>
              <w:highlight w:val="none"/>
            </w:rPr>
            <w:t>25</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_Toc27799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六、产业链发展情况</w:t>
          </w:r>
          <w:r>
            <w:rPr>
              <w:highlight w:val="none"/>
            </w:rPr>
            <w:tab/>
          </w:r>
          <w:r>
            <w:rPr>
              <w:highlight w:val="none"/>
            </w:rPr>
            <w:fldChar w:fldCharType="begin"/>
          </w:r>
          <w:r>
            <w:rPr>
              <w:highlight w:val="none"/>
            </w:rPr>
            <w:instrText xml:space="preserve"> PAGEREF _Toc27799 \h </w:instrText>
          </w:r>
          <w:r>
            <w:rPr>
              <w:highlight w:val="none"/>
            </w:rPr>
            <w:fldChar w:fldCharType="separate"/>
          </w:r>
          <w:r>
            <w:rPr>
              <w:highlight w:val="none"/>
            </w:rPr>
            <w:t>25</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_Toc6091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七、行业竞争对手分析</w:t>
          </w:r>
          <w:r>
            <w:rPr>
              <w:highlight w:val="none"/>
            </w:rPr>
            <w:tab/>
          </w:r>
          <w:r>
            <w:rPr>
              <w:highlight w:val="none"/>
            </w:rPr>
            <w:fldChar w:fldCharType="begin"/>
          </w:r>
          <w:r>
            <w:rPr>
              <w:highlight w:val="none"/>
            </w:rPr>
            <w:instrText xml:space="preserve"> PAGEREF _Toc6091 \h </w:instrText>
          </w:r>
          <w:r>
            <w:rPr>
              <w:highlight w:val="none"/>
            </w:rPr>
            <w:fldChar w:fldCharType="separate"/>
          </w:r>
          <w:r>
            <w:rPr>
              <w:highlight w:val="none"/>
            </w:rPr>
            <w:t>25</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_Toc20346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八、公司竞争优势分析</w:t>
          </w:r>
          <w:r>
            <w:rPr>
              <w:highlight w:val="none"/>
            </w:rPr>
            <w:tab/>
          </w:r>
          <w:r>
            <w:rPr>
              <w:highlight w:val="none"/>
            </w:rPr>
            <w:fldChar w:fldCharType="begin"/>
          </w:r>
          <w:r>
            <w:rPr>
              <w:highlight w:val="none"/>
            </w:rPr>
            <w:instrText xml:space="preserve"> PAGEREF _Toc20346 \h </w:instrText>
          </w:r>
          <w:r>
            <w:rPr>
              <w:highlight w:val="none"/>
            </w:rPr>
            <w:fldChar w:fldCharType="separate"/>
          </w:r>
          <w:r>
            <w:rPr>
              <w:highlight w:val="none"/>
            </w:rPr>
            <w:t>26</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_Toc9400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九、主要风险</w:t>
          </w:r>
          <w:r>
            <w:rPr>
              <w:highlight w:val="none"/>
            </w:rPr>
            <w:tab/>
          </w:r>
          <w:r>
            <w:rPr>
              <w:highlight w:val="none"/>
            </w:rPr>
            <w:fldChar w:fldCharType="begin"/>
          </w:r>
          <w:r>
            <w:rPr>
              <w:highlight w:val="none"/>
            </w:rPr>
            <w:instrText xml:space="preserve"> PAGEREF _Toc9400 \h </w:instrText>
          </w:r>
          <w:r>
            <w:rPr>
              <w:highlight w:val="none"/>
            </w:rPr>
            <w:fldChar w:fldCharType="separate"/>
          </w:r>
          <w:r>
            <w:rPr>
              <w:highlight w:val="none"/>
            </w:rPr>
            <w:t>27</w:t>
          </w:r>
          <w:r>
            <w:rPr>
              <w:highlight w:val="none"/>
            </w:rPr>
            <w:fldChar w:fldCharType="end"/>
          </w:r>
          <w:r>
            <w:rPr>
              <w:rFonts w:hint="eastAsia" w:ascii="黑体" w:hAnsi="黑体" w:eastAsia="黑体" w:cs="黑体"/>
              <w:bCs/>
              <w:szCs w:val="36"/>
              <w:highlight w:val="none"/>
            </w:rPr>
            <w:fldChar w:fldCharType="end"/>
          </w:r>
        </w:p>
        <w:p>
          <w:pPr>
            <w:pStyle w:val="17"/>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_Toc30604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Hans" w:bidi="ar-SA"/>
            </w:rPr>
            <w:t xml:space="preserve">第四章 </w:t>
          </w:r>
          <w:r>
            <w:rPr>
              <w:rFonts w:hint="eastAsia" w:ascii="黑体" w:hAnsi="黑体" w:eastAsia="黑体" w:cs="黑体"/>
              <w:bCs/>
              <w:kern w:val="2"/>
              <w:szCs w:val="32"/>
              <w:highlight w:val="none"/>
              <w:lang w:val="en-US" w:eastAsia="zh-CN" w:bidi="ar-SA"/>
            </w:rPr>
            <w:t>公司财务情况</w:t>
          </w:r>
          <w:r>
            <w:rPr>
              <w:highlight w:val="none"/>
            </w:rPr>
            <w:tab/>
          </w:r>
          <w:r>
            <w:rPr>
              <w:highlight w:val="none"/>
            </w:rPr>
            <w:fldChar w:fldCharType="begin"/>
          </w:r>
          <w:r>
            <w:rPr>
              <w:highlight w:val="none"/>
            </w:rPr>
            <w:instrText xml:space="preserve"> PAGEREF _Toc30604 \h </w:instrText>
          </w:r>
          <w:r>
            <w:rPr>
              <w:highlight w:val="none"/>
            </w:rPr>
            <w:fldChar w:fldCharType="separate"/>
          </w:r>
          <w:r>
            <w:rPr>
              <w:highlight w:val="none"/>
            </w:rPr>
            <w:t>29</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_Toc28947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一、总体财务情况</w:t>
          </w:r>
          <w:r>
            <w:rPr>
              <w:highlight w:val="none"/>
            </w:rPr>
            <w:tab/>
          </w:r>
          <w:r>
            <w:rPr>
              <w:highlight w:val="none"/>
            </w:rPr>
            <w:fldChar w:fldCharType="begin"/>
          </w:r>
          <w:r>
            <w:rPr>
              <w:highlight w:val="none"/>
            </w:rPr>
            <w:instrText xml:space="preserve"> PAGEREF _Toc28947 \h </w:instrText>
          </w:r>
          <w:r>
            <w:rPr>
              <w:highlight w:val="none"/>
            </w:rPr>
            <w:fldChar w:fldCharType="separate"/>
          </w:r>
          <w:r>
            <w:rPr>
              <w:highlight w:val="none"/>
            </w:rPr>
            <w:t>29</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_Toc12643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二、公司财务数据分析</w:t>
          </w:r>
          <w:r>
            <w:rPr>
              <w:highlight w:val="none"/>
            </w:rPr>
            <w:tab/>
          </w:r>
          <w:r>
            <w:rPr>
              <w:highlight w:val="none"/>
            </w:rPr>
            <w:fldChar w:fldCharType="begin"/>
          </w:r>
          <w:r>
            <w:rPr>
              <w:highlight w:val="none"/>
            </w:rPr>
            <w:instrText xml:space="preserve"> PAGEREF _Toc12643 \h </w:instrText>
          </w:r>
          <w:r>
            <w:rPr>
              <w:highlight w:val="none"/>
            </w:rPr>
            <w:fldChar w:fldCharType="separate"/>
          </w:r>
          <w:r>
            <w:rPr>
              <w:highlight w:val="none"/>
            </w:rPr>
            <w:t>32</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_Toc8441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三、</w:t>
          </w:r>
          <w:r>
            <w:rPr>
              <w:rFonts w:hint="eastAsia" w:ascii="黑体" w:hAnsi="黑体" w:eastAsia="黑体" w:cs="黑体"/>
              <w:bCs/>
              <w:kern w:val="2"/>
              <w:szCs w:val="32"/>
              <w:highlight w:val="none"/>
              <w:lang w:val="en-US" w:eastAsia="zh-Hans" w:bidi="ar-SA"/>
            </w:rPr>
            <w:t>财务评价</w:t>
          </w:r>
          <w:r>
            <w:rPr>
              <w:highlight w:val="none"/>
            </w:rPr>
            <w:tab/>
          </w:r>
          <w:r>
            <w:rPr>
              <w:highlight w:val="none"/>
            </w:rPr>
            <w:fldChar w:fldCharType="begin"/>
          </w:r>
          <w:r>
            <w:rPr>
              <w:highlight w:val="none"/>
            </w:rPr>
            <w:instrText xml:space="preserve"> PAGEREF _Toc8441 \h </w:instrText>
          </w:r>
          <w:r>
            <w:rPr>
              <w:highlight w:val="none"/>
            </w:rPr>
            <w:fldChar w:fldCharType="separate"/>
          </w:r>
          <w:r>
            <w:rPr>
              <w:highlight w:val="none"/>
            </w:rPr>
            <w:t>47</w:t>
          </w:r>
          <w:r>
            <w:rPr>
              <w:highlight w:val="none"/>
            </w:rPr>
            <w:fldChar w:fldCharType="end"/>
          </w:r>
          <w:r>
            <w:rPr>
              <w:rFonts w:hint="eastAsia" w:ascii="黑体" w:hAnsi="黑体" w:eastAsia="黑体" w:cs="黑体"/>
              <w:bCs/>
              <w:szCs w:val="36"/>
              <w:highlight w:val="none"/>
            </w:rPr>
            <w:fldChar w:fldCharType="end"/>
          </w:r>
        </w:p>
        <w:p>
          <w:pPr>
            <w:pStyle w:val="17"/>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_Toc23323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Hans" w:bidi="ar-SA"/>
            </w:rPr>
            <w:t xml:space="preserve">第五章 </w:t>
          </w:r>
          <w:r>
            <w:rPr>
              <w:rFonts w:hint="eastAsia" w:ascii="黑体" w:hAnsi="黑体" w:eastAsia="黑体" w:cs="黑体"/>
              <w:bCs/>
              <w:kern w:val="2"/>
              <w:szCs w:val="32"/>
              <w:highlight w:val="none"/>
              <w:lang w:val="en-US" w:eastAsia="zh-CN" w:bidi="ar-SA"/>
            </w:rPr>
            <w:t>项目基本情况</w:t>
          </w:r>
          <w:r>
            <w:rPr>
              <w:highlight w:val="none"/>
            </w:rPr>
            <w:tab/>
          </w:r>
          <w:r>
            <w:rPr>
              <w:highlight w:val="none"/>
            </w:rPr>
            <w:fldChar w:fldCharType="begin"/>
          </w:r>
          <w:r>
            <w:rPr>
              <w:highlight w:val="none"/>
            </w:rPr>
            <w:instrText xml:space="preserve"> PAGEREF _Toc23323 \h </w:instrText>
          </w:r>
          <w:r>
            <w:rPr>
              <w:highlight w:val="none"/>
            </w:rPr>
            <w:fldChar w:fldCharType="separate"/>
          </w:r>
          <w:r>
            <w:rPr>
              <w:highlight w:val="none"/>
            </w:rPr>
            <w:t>50</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_Toc696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一、拟实施项目基本情况</w:t>
          </w:r>
          <w:r>
            <w:rPr>
              <w:highlight w:val="none"/>
            </w:rPr>
            <w:tab/>
          </w:r>
          <w:r>
            <w:rPr>
              <w:highlight w:val="none"/>
            </w:rPr>
            <w:fldChar w:fldCharType="begin"/>
          </w:r>
          <w:r>
            <w:rPr>
              <w:highlight w:val="none"/>
            </w:rPr>
            <w:instrText xml:space="preserve"> PAGEREF _Toc696 \h </w:instrText>
          </w:r>
          <w:r>
            <w:rPr>
              <w:highlight w:val="none"/>
            </w:rPr>
            <w:fldChar w:fldCharType="separate"/>
          </w:r>
          <w:r>
            <w:rPr>
              <w:highlight w:val="none"/>
            </w:rPr>
            <w:t>50</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_Toc30664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二、资金来源</w:t>
          </w:r>
          <w:r>
            <w:rPr>
              <w:highlight w:val="none"/>
            </w:rPr>
            <w:tab/>
          </w:r>
          <w:r>
            <w:rPr>
              <w:highlight w:val="none"/>
            </w:rPr>
            <w:fldChar w:fldCharType="begin"/>
          </w:r>
          <w:r>
            <w:rPr>
              <w:highlight w:val="none"/>
            </w:rPr>
            <w:instrText xml:space="preserve"> PAGEREF _Toc30664 \h </w:instrText>
          </w:r>
          <w:r>
            <w:rPr>
              <w:highlight w:val="none"/>
            </w:rPr>
            <w:fldChar w:fldCharType="separate"/>
          </w:r>
          <w:r>
            <w:rPr>
              <w:highlight w:val="none"/>
            </w:rPr>
            <w:t>56</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_Toc19217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三、项目财务预测</w:t>
          </w:r>
          <w:r>
            <w:rPr>
              <w:highlight w:val="none"/>
            </w:rPr>
            <w:tab/>
          </w:r>
          <w:r>
            <w:rPr>
              <w:highlight w:val="none"/>
            </w:rPr>
            <w:fldChar w:fldCharType="begin"/>
          </w:r>
          <w:r>
            <w:rPr>
              <w:highlight w:val="none"/>
            </w:rPr>
            <w:instrText xml:space="preserve"> PAGEREF _Toc19217 \h </w:instrText>
          </w:r>
          <w:r>
            <w:rPr>
              <w:highlight w:val="none"/>
            </w:rPr>
            <w:fldChar w:fldCharType="separate"/>
          </w:r>
          <w:r>
            <w:rPr>
              <w:highlight w:val="none"/>
            </w:rPr>
            <w:t>58</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_Toc5947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Hans" w:bidi="ar-SA"/>
            </w:rPr>
            <w:t>四</w:t>
          </w:r>
          <w:r>
            <w:rPr>
              <w:rFonts w:hint="eastAsia" w:ascii="黑体" w:hAnsi="黑体" w:eastAsia="黑体" w:cs="黑体"/>
              <w:bCs/>
              <w:kern w:val="2"/>
              <w:szCs w:val="32"/>
              <w:highlight w:val="none"/>
              <w:lang w:val="en-US" w:eastAsia="zh-CN" w:bidi="ar-SA"/>
            </w:rPr>
            <w:t>、项目经济效益分析</w:t>
          </w:r>
          <w:r>
            <w:rPr>
              <w:highlight w:val="none"/>
            </w:rPr>
            <w:tab/>
          </w:r>
          <w:r>
            <w:rPr>
              <w:highlight w:val="none"/>
            </w:rPr>
            <w:fldChar w:fldCharType="begin"/>
          </w:r>
          <w:r>
            <w:rPr>
              <w:highlight w:val="none"/>
            </w:rPr>
            <w:instrText xml:space="preserve"> PAGEREF _Toc5947 \h </w:instrText>
          </w:r>
          <w:r>
            <w:rPr>
              <w:highlight w:val="none"/>
            </w:rPr>
            <w:fldChar w:fldCharType="separate"/>
          </w:r>
          <w:r>
            <w:rPr>
              <w:highlight w:val="none"/>
            </w:rPr>
            <w:t>59</w:t>
          </w:r>
          <w:r>
            <w:rPr>
              <w:highlight w:val="none"/>
            </w:rPr>
            <w:fldChar w:fldCharType="end"/>
          </w:r>
          <w:r>
            <w:rPr>
              <w:rFonts w:hint="eastAsia" w:ascii="黑体" w:hAnsi="黑体" w:eastAsia="黑体" w:cs="黑体"/>
              <w:bCs/>
              <w:szCs w:val="36"/>
              <w:highlight w:val="none"/>
            </w:rPr>
            <w:fldChar w:fldCharType="end"/>
          </w:r>
        </w:p>
        <w:p>
          <w:pPr>
            <w:pStyle w:val="17"/>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_Toc2140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第六章 公司财务预测及估值</w:t>
          </w:r>
          <w:r>
            <w:rPr>
              <w:highlight w:val="none"/>
            </w:rPr>
            <w:tab/>
          </w:r>
          <w:r>
            <w:rPr>
              <w:highlight w:val="none"/>
            </w:rPr>
            <w:fldChar w:fldCharType="begin"/>
          </w:r>
          <w:r>
            <w:rPr>
              <w:highlight w:val="none"/>
            </w:rPr>
            <w:instrText xml:space="preserve"> PAGEREF _Toc2140 \h </w:instrText>
          </w:r>
          <w:r>
            <w:rPr>
              <w:highlight w:val="none"/>
            </w:rPr>
            <w:fldChar w:fldCharType="separate"/>
          </w:r>
          <w:r>
            <w:rPr>
              <w:highlight w:val="none"/>
            </w:rPr>
            <w:t>61</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_Toc32016 </w:instrText>
          </w:r>
          <w:r>
            <w:rPr>
              <w:rFonts w:hint="eastAsia" w:ascii="黑体" w:hAnsi="黑体" w:eastAsia="黑体" w:cs="黑体"/>
              <w:bCs/>
              <w:szCs w:val="36"/>
              <w:highlight w:val="none"/>
            </w:rPr>
            <w:fldChar w:fldCharType="separate"/>
          </w:r>
          <w:r>
            <w:rPr>
              <w:rFonts w:hint="eastAsia" w:ascii="黑体" w:hAnsi="黑体" w:eastAsia="黑体" w:cs="黑体"/>
              <w:szCs w:val="32"/>
              <w:highlight w:val="none"/>
              <w:lang w:val="en-US" w:eastAsia="zh-CN"/>
            </w:rPr>
            <w:t>一、</w:t>
          </w:r>
          <w:r>
            <w:rPr>
              <w:rFonts w:hint="eastAsia" w:ascii="黑体" w:hAnsi="黑体" w:eastAsia="黑体" w:cs="黑体"/>
              <w:szCs w:val="32"/>
              <w:highlight w:val="none"/>
            </w:rPr>
            <w:t>公司财务预测</w:t>
          </w:r>
          <w:r>
            <w:rPr>
              <w:highlight w:val="none"/>
            </w:rPr>
            <w:tab/>
          </w:r>
          <w:r>
            <w:rPr>
              <w:highlight w:val="none"/>
            </w:rPr>
            <w:fldChar w:fldCharType="begin"/>
          </w:r>
          <w:r>
            <w:rPr>
              <w:highlight w:val="none"/>
            </w:rPr>
            <w:instrText xml:space="preserve"> PAGEREF _Toc32016 \h </w:instrText>
          </w:r>
          <w:r>
            <w:rPr>
              <w:highlight w:val="none"/>
            </w:rPr>
            <w:fldChar w:fldCharType="separate"/>
          </w:r>
          <w:r>
            <w:rPr>
              <w:highlight w:val="none"/>
            </w:rPr>
            <w:t>61</w:t>
          </w:r>
          <w:r>
            <w:rPr>
              <w:highlight w:val="none"/>
            </w:rPr>
            <w:fldChar w:fldCharType="end"/>
          </w:r>
          <w:r>
            <w:rPr>
              <w:rFonts w:hint="eastAsia" w:ascii="黑体" w:hAnsi="黑体" w:eastAsia="黑体" w:cs="黑体"/>
              <w:bCs/>
              <w:szCs w:val="36"/>
              <w:highlight w:val="none"/>
            </w:rPr>
            <w:fldChar w:fldCharType="end"/>
          </w:r>
        </w:p>
        <w:p>
          <w:pPr>
            <w:pStyle w:val="20"/>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_Toc11229 </w:instrText>
          </w:r>
          <w:r>
            <w:rPr>
              <w:rFonts w:hint="eastAsia" w:ascii="黑体" w:hAnsi="黑体" w:eastAsia="黑体" w:cs="黑体"/>
              <w:bCs/>
              <w:szCs w:val="36"/>
              <w:highlight w:val="none"/>
            </w:rPr>
            <w:fldChar w:fldCharType="separate"/>
          </w:r>
          <w:r>
            <w:rPr>
              <w:rFonts w:hint="eastAsia" w:ascii="黑体" w:hAnsi="黑体" w:eastAsia="黑体" w:cs="黑体"/>
              <w:szCs w:val="32"/>
              <w:highlight w:val="none"/>
              <w:lang w:val="en-US" w:eastAsia="zh-CN"/>
            </w:rPr>
            <w:t>二、公司估值测算</w:t>
          </w:r>
          <w:r>
            <w:rPr>
              <w:highlight w:val="none"/>
            </w:rPr>
            <w:tab/>
          </w:r>
          <w:r>
            <w:rPr>
              <w:highlight w:val="none"/>
            </w:rPr>
            <w:fldChar w:fldCharType="begin"/>
          </w:r>
          <w:r>
            <w:rPr>
              <w:highlight w:val="none"/>
            </w:rPr>
            <w:instrText xml:space="preserve"> PAGEREF _Toc11229 \h </w:instrText>
          </w:r>
          <w:r>
            <w:rPr>
              <w:highlight w:val="none"/>
            </w:rPr>
            <w:fldChar w:fldCharType="separate"/>
          </w:r>
          <w:r>
            <w:rPr>
              <w:highlight w:val="none"/>
            </w:rPr>
            <w:t>61</w:t>
          </w:r>
          <w:r>
            <w:rPr>
              <w:highlight w:val="none"/>
            </w:rPr>
            <w:fldChar w:fldCharType="end"/>
          </w:r>
          <w:r>
            <w:rPr>
              <w:rFonts w:hint="eastAsia" w:ascii="黑体" w:hAnsi="黑体" w:eastAsia="黑体" w:cs="黑体"/>
              <w:bCs/>
              <w:szCs w:val="36"/>
              <w:highlight w:val="none"/>
            </w:rPr>
            <w:fldChar w:fldCharType="end"/>
          </w:r>
        </w:p>
        <w:p>
          <w:pPr>
            <w:pStyle w:val="17"/>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_Toc2346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CN" w:bidi="ar-SA"/>
            </w:rPr>
            <w:t>第七章 未来战略规划</w:t>
          </w:r>
          <w:r>
            <w:rPr>
              <w:highlight w:val="none"/>
            </w:rPr>
            <w:tab/>
          </w:r>
          <w:r>
            <w:rPr>
              <w:highlight w:val="none"/>
            </w:rPr>
            <w:fldChar w:fldCharType="begin"/>
          </w:r>
          <w:r>
            <w:rPr>
              <w:highlight w:val="none"/>
            </w:rPr>
            <w:instrText xml:space="preserve"> PAGEREF _Toc2346 \h </w:instrText>
          </w:r>
          <w:r>
            <w:rPr>
              <w:highlight w:val="none"/>
            </w:rPr>
            <w:fldChar w:fldCharType="separate"/>
          </w:r>
          <w:r>
            <w:rPr>
              <w:highlight w:val="none"/>
            </w:rPr>
            <w:t>62</w:t>
          </w:r>
          <w:r>
            <w:rPr>
              <w:highlight w:val="none"/>
            </w:rPr>
            <w:fldChar w:fldCharType="end"/>
          </w:r>
          <w:r>
            <w:rPr>
              <w:rFonts w:hint="eastAsia" w:ascii="黑体" w:hAnsi="黑体" w:eastAsia="黑体" w:cs="黑体"/>
              <w:bCs/>
              <w:szCs w:val="36"/>
              <w:highlight w:val="none"/>
            </w:rPr>
            <w:fldChar w:fldCharType="end"/>
          </w:r>
        </w:p>
        <w:p>
          <w:pPr>
            <w:pStyle w:val="17"/>
            <w:tabs>
              <w:tab w:val="right" w:leader="dot" w:pos="8306"/>
            </w:tabs>
            <w:rPr>
              <w:highlight w:val="none"/>
            </w:rPr>
          </w:pPr>
          <w:r>
            <w:rPr>
              <w:rFonts w:hint="eastAsia" w:ascii="黑体" w:hAnsi="黑体" w:eastAsia="黑体" w:cs="黑体"/>
              <w:bCs/>
              <w:szCs w:val="36"/>
              <w:highlight w:val="none"/>
            </w:rPr>
            <w:fldChar w:fldCharType="begin"/>
          </w:r>
          <w:r>
            <w:rPr>
              <w:rFonts w:hint="eastAsia" w:ascii="黑体" w:hAnsi="黑体" w:eastAsia="黑体" w:cs="黑体"/>
              <w:bCs/>
              <w:szCs w:val="36"/>
              <w:highlight w:val="none"/>
            </w:rPr>
            <w:instrText xml:space="preserve"> HYPERLINK \l _Toc17112 </w:instrText>
          </w:r>
          <w:r>
            <w:rPr>
              <w:rFonts w:hint="eastAsia" w:ascii="黑体" w:hAnsi="黑体" w:eastAsia="黑体" w:cs="黑体"/>
              <w:bCs/>
              <w:szCs w:val="36"/>
              <w:highlight w:val="none"/>
            </w:rPr>
            <w:fldChar w:fldCharType="separate"/>
          </w:r>
          <w:r>
            <w:rPr>
              <w:rFonts w:hint="eastAsia" w:ascii="黑体" w:hAnsi="黑体" w:eastAsia="黑体" w:cs="黑体"/>
              <w:bCs/>
              <w:kern w:val="2"/>
              <w:szCs w:val="32"/>
              <w:highlight w:val="none"/>
              <w:lang w:val="en-US" w:eastAsia="zh-Hans" w:bidi="ar-SA"/>
            </w:rPr>
            <w:t xml:space="preserve">第八章 </w:t>
          </w:r>
          <w:r>
            <w:rPr>
              <w:rFonts w:hint="eastAsia" w:ascii="黑体" w:hAnsi="黑体" w:eastAsia="黑体" w:cs="黑体"/>
              <w:bCs/>
              <w:kern w:val="2"/>
              <w:szCs w:val="32"/>
              <w:highlight w:val="none"/>
              <w:lang w:val="en-US" w:eastAsia="zh-CN" w:bidi="ar-SA"/>
            </w:rPr>
            <w:t>回购方能力分析</w:t>
          </w:r>
          <w:r>
            <w:rPr>
              <w:highlight w:val="none"/>
            </w:rPr>
            <w:tab/>
          </w:r>
          <w:r>
            <w:rPr>
              <w:highlight w:val="none"/>
            </w:rPr>
            <w:fldChar w:fldCharType="begin"/>
          </w:r>
          <w:r>
            <w:rPr>
              <w:highlight w:val="none"/>
            </w:rPr>
            <w:instrText xml:space="preserve"> PAGEREF _Toc17112 \h </w:instrText>
          </w:r>
          <w:r>
            <w:rPr>
              <w:highlight w:val="none"/>
            </w:rPr>
            <w:fldChar w:fldCharType="separate"/>
          </w:r>
          <w:r>
            <w:rPr>
              <w:highlight w:val="none"/>
            </w:rPr>
            <w:t>62</w:t>
          </w:r>
          <w:r>
            <w:rPr>
              <w:highlight w:val="none"/>
            </w:rPr>
            <w:fldChar w:fldCharType="end"/>
          </w:r>
          <w:r>
            <w:rPr>
              <w:rFonts w:hint="eastAsia" w:ascii="黑体" w:hAnsi="黑体" w:eastAsia="黑体" w:cs="黑体"/>
              <w:bCs/>
              <w:szCs w:val="36"/>
              <w:highlight w:val="none"/>
            </w:rPr>
            <w:fldChar w:fldCharType="end"/>
          </w:r>
        </w:p>
        <w:p>
          <w:pPr>
            <w:pStyle w:val="30"/>
            <w:outlineLvl w:val="9"/>
            <w:rPr>
              <w:rStyle w:val="51"/>
              <w:rFonts w:hint="eastAsia" w:ascii="黑体" w:hAnsi="黑体" w:eastAsia="黑体" w:cs="黑体"/>
              <w:b w:val="0"/>
              <w:bCs/>
              <w:sz w:val="36"/>
              <w:szCs w:val="36"/>
              <w:highlight w:val="none"/>
            </w:rPr>
          </w:pPr>
          <w:r>
            <w:rPr>
              <w:rFonts w:hint="eastAsia" w:ascii="黑体" w:hAnsi="黑体" w:eastAsia="黑体" w:cs="黑体"/>
              <w:bCs/>
              <w:szCs w:val="36"/>
              <w:highlight w:val="none"/>
            </w:rPr>
            <w:fldChar w:fldCharType="end"/>
          </w:r>
        </w:p>
      </w:sdtContent>
    </w:sdt>
    <w:p>
      <w:pPr>
        <w:pStyle w:val="19"/>
        <w:outlineLvl w:val="9"/>
        <w:rPr>
          <w:rStyle w:val="51"/>
          <w:rFonts w:hint="eastAsia" w:ascii="黑体" w:hAnsi="黑体" w:eastAsia="黑体" w:cs="黑体"/>
          <w:b w:val="0"/>
          <w:bCs/>
          <w:sz w:val="36"/>
          <w:szCs w:val="36"/>
          <w:highlight w:val="none"/>
        </w:rPr>
      </w:pPr>
    </w:p>
    <w:p>
      <w:pPr>
        <w:jc w:val="center"/>
        <w:outlineLvl w:val="0"/>
        <w:rPr>
          <w:rStyle w:val="51"/>
          <w:rFonts w:hint="eastAsia" w:ascii="黑体" w:hAnsi="黑体" w:eastAsia="黑体" w:cs="黑体"/>
          <w:b w:val="0"/>
          <w:bCs/>
          <w:sz w:val="36"/>
          <w:szCs w:val="36"/>
          <w:highlight w:val="none"/>
          <w:lang w:val="en-US" w:eastAsia="zh-Hans"/>
        </w:rPr>
      </w:pPr>
      <w:bookmarkStart w:id="10" w:name="_Toc8378"/>
    </w:p>
    <w:p>
      <w:pPr>
        <w:jc w:val="center"/>
        <w:outlineLvl w:val="0"/>
        <w:rPr>
          <w:rStyle w:val="51"/>
          <w:rFonts w:hint="eastAsia" w:ascii="黑体" w:hAnsi="黑体" w:eastAsia="黑体" w:cs="黑体"/>
          <w:b w:val="0"/>
          <w:bCs/>
          <w:sz w:val="36"/>
          <w:szCs w:val="36"/>
          <w:highlight w:val="none"/>
        </w:rPr>
      </w:pPr>
      <w:r>
        <w:rPr>
          <w:rStyle w:val="51"/>
          <w:rFonts w:hint="eastAsia" w:ascii="黑体" w:hAnsi="黑体" w:eastAsia="黑体" w:cs="黑体"/>
          <w:b w:val="0"/>
          <w:bCs/>
          <w:sz w:val="36"/>
          <w:szCs w:val="36"/>
          <w:highlight w:val="none"/>
          <w:lang w:val="en-US" w:eastAsia="zh-Hans"/>
        </w:rPr>
        <w:t>第</w:t>
      </w:r>
      <w:r>
        <w:rPr>
          <w:rStyle w:val="51"/>
          <w:rFonts w:hint="eastAsia" w:ascii="黑体" w:hAnsi="黑体" w:eastAsia="黑体" w:cs="黑体"/>
          <w:b w:val="0"/>
          <w:bCs/>
          <w:sz w:val="36"/>
          <w:szCs w:val="36"/>
          <w:highlight w:val="none"/>
          <w:lang w:val="en-US" w:eastAsia="zh-CN"/>
        </w:rPr>
        <w:t>一</w:t>
      </w:r>
      <w:r>
        <w:rPr>
          <w:rStyle w:val="51"/>
          <w:rFonts w:hint="eastAsia" w:ascii="黑体" w:hAnsi="黑体" w:eastAsia="黑体" w:cs="黑体"/>
          <w:b w:val="0"/>
          <w:bCs/>
          <w:sz w:val="36"/>
          <w:szCs w:val="36"/>
          <w:highlight w:val="none"/>
          <w:lang w:val="en-US" w:eastAsia="zh-Hans"/>
        </w:rPr>
        <w:t>章 公司基本情况</w:t>
      </w:r>
      <w:bookmarkEnd w:id="10"/>
    </w:p>
    <w:p>
      <w:pPr>
        <w:keepNext w:val="0"/>
        <w:keepLines w:val="0"/>
        <w:pageBreakBefore w:val="0"/>
        <w:numPr>
          <w:ilvl w:val="0"/>
          <w:numId w:val="0"/>
        </w:numPr>
        <w:kinsoku/>
        <w:wordWrap/>
        <w:overflowPunct/>
        <w:topLinePunct w:val="0"/>
        <w:autoSpaceDE/>
        <w:autoSpaceDN/>
        <w:bidi w:val="0"/>
        <w:adjustRightInd/>
        <w:spacing w:after="95" w:afterLines="30" w:line="560" w:lineRule="exact"/>
        <w:ind w:left="0" w:leftChars="0" w:right="0" w:rightChars="0" w:firstLine="640" w:firstLineChars="200"/>
        <w:outlineLvl w:val="1"/>
        <w:rPr>
          <w:rFonts w:hint="eastAsia" w:ascii="黑体" w:hAnsi="黑体" w:eastAsia="黑体" w:cs="黑体"/>
          <w:b w:val="0"/>
          <w:bCs/>
          <w:kern w:val="2"/>
          <w:sz w:val="32"/>
          <w:szCs w:val="32"/>
          <w:highlight w:val="none"/>
          <w:lang w:val="en-US" w:eastAsia="zh-CN" w:bidi="ar-SA"/>
        </w:rPr>
      </w:pPr>
      <w:bookmarkStart w:id="11" w:name="_Toc24436"/>
      <w:r>
        <w:rPr>
          <w:rFonts w:hint="eastAsia" w:ascii="黑体" w:hAnsi="黑体" w:eastAsia="黑体" w:cs="黑体"/>
          <w:b w:val="0"/>
          <w:bCs/>
          <w:kern w:val="2"/>
          <w:sz w:val="32"/>
          <w:szCs w:val="32"/>
          <w:highlight w:val="none"/>
          <w:lang w:val="en-US" w:eastAsia="zh-CN" w:bidi="ar-SA"/>
        </w:rPr>
        <w:t>一、公司简介（以下内容仅供参考）</w:t>
      </w:r>
      <w:bookmarkEnd w:id="11"/>
    </w:p>
    <w:p>
      <w:pPr>
        <w:keepNext w:val="0"/>
        <w:keepLines w:val="0"/>
        <w:pageBreakBefore w:val="0"/>
        <w:tabs>
          <w:tab w:val="left" w:pos="671"/>
        </w:tabs>
        <w:kinsoku/>
        <w:wordWrap/>
        <w:overflowPunct/>
        <w:topLinePunct w:val="0"/>
        <w:autoSpaceDE w:val="0"/>
        <w:autoSpaceDN w:val="0"/>
        <w:bidi w:val="0"/>
        <w:adjustRightInd/>
        <w:spacing w:beforeLines="0" w:after="0" w:afterLines="0" w:line="600" w:lineRule="exact"/>
        <w:ind w:left="0" w:leftChars="0" w:right="0" w:rightChars="0" w:firstLine="640" w:firstLineChars="200"/>
        <w:outlineLvl w:val="9"/>
        <w:rPr>
          <w:rFonts w:hint="eastAsia" w:ascii="方正仿宋_GB2312" w:hAnsi="方正仿宋_GB2312" w:eastAsia="方正仿宋_GB2312" w:cs="方正仿宋_GB2312"/>
          <w:color w:val="auto"/>
          <w:sz w:val="32"/>
          <w:szCs w:val="32"/>
          <w:highlight w:val="none"/>
          <w:u w:val="none" w:color="auto"/>
          <w:lang w:val="en-US" w:eastAsia="zh-CN"/>
        </w:rPr>
      </w:pP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公司（以下简称“</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公司”或“公司”），成立于</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，注册资本</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。公司位于</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u w:val="none" w:color="auto"/>
          <w:lang w:eastAsia="zh-CN"/>
        </w:rPr>
        <w:t>主要经营</w:t>
      </w:r>
      <w:r>
        <w:rPr>
          <w:rFonts w:hint="eastAsia" w:ascii="方正仿宋_GB2312" w:hAnsi="方正仿宋_GB2312" w:eastAsia="方正仿宋_GB2312" w:cs="方正仿宋_GB2312"/>
          <w:color w:val="auto"/>
          <w:sz w:val="32"/>
          <w:szCs w:val="32"/>
          <w:highlight w:val="none"/>
          <w:u w:val="none" w:color="auto"/>
          <w:lang w:val="en-US" w:eastAsia="zh-CN"/>
        </w:rPr>
        <w:t>XX</w:t>
      </w:r>
      <w:r>
        <w:rPr>
          <w:rFonts w:hint="eastAsia" w:ascii="方正仿宋_GB2312" w:hAnsi="方正仿宋_GB2312" w:eastAsia="方正仿宋_GB2312" w:cs="方正仿宋_GB2312"/>
          <w:color w:val="auto"/>
          <w:sz w:val="32"/>
          <w:szCs w:val="32"/>
          <w:highlight w:val="none"/>
          <w:u w:val="none" w:color="auto"/>
          <w:lang w:eastAsia="zh-CN"/>
        </w:rPr>
        <w:t>，</w:t>
      </w:r>
      <w:r>
        <w:rPr>
          <w:rFonts w:hint="eastAsia" w:ascii="方正仿宋_GB2312" w:hAnsi="方正仿宋_GB2312" w:eastAsia="方正仿宋_GB2312" w:cs="方正仿宋_GB2312"/>
          <w:color w:val="auto"/>
          <w:sz w:val="32"/>
          <w:szCs w:val="32"/>
          <w:highlight w:val="none"/>
          <w:u w:val="none" w:color="auto"/>
          <w:lang w:val="en-US" w:eastAsia="zh-CN"/>
        </w:rPr>
        <w:t>目前拥有XX条生产线，2021-2023年各年产能、销售收入及</w:t>
      </w:r>
      <w:r>
        <w:rPr>
          <w:rFonts w:hint="eastAsia" w:ascii="方正仿宋_GB2312" w:hAnsi="方正仿宋_GB2312" w:eastAsia="方正仿宋_GB2312" w:cs="方正仿宋_GB2312"/>
          <w:color w:val="auto"/>
          <w:sz w:val="32"/>
          <w:szCs w:val="32"/>
          <w:highlight w:val="none"/>
          <w:u w:val="none" w:color="auto"/>
          <w:lang w:val="en-US" w:eastAsia="zh-Hans"/>
        </w:rPr>
        <w:t>资产</w:t>
      </w:r>
      <w:r>
        <w:rPr>
          <w:rFonts w:hint="eastAsia" w:ascii="方正仿宋_GB2312" w:hAnsi="方正仿宋_GB2312" w:eastAsia="方正仿宋_GB2312" w:cs="方正仿宋_GB2312"/>
          <w:color w:val="auto"/>
          <w:sz w:val="32"/>
          <w:szCs w:val="32"/>
          <w:highlight w:val="none"/>
          <w:u w:val="none" w:color="auto"/>
          <w:lang w:eastAsia="zh-Hans"/>
        </w:rPr>
        <w:t>、</w:t>
      </w:r>
      <w:r>
        <w:rPr>
          <w:rFonts w:hint="eastAsia" w:ascii="方正仿宋_GB2312" w:hAnsi="方正仿宋_GB2312" w:eastAsia="方正仿宋_GB2312" w:cs="方正仿宋_GB2312"/>
          <w:color w:val="auto"/>
          <w:sz w:val="32"/>
          <w:szCs w:val="32"/>
          <w:highlight w:val="none"/>
          <w:u w:val="none" w:color="auto"/>
          <w:lang w:val="en-US" w:eastAsia="zh-CN"/>
        </w:rPr>
        <w:t>净利润。</w:t>
      </w:r>
    </w:p>
    <w:p>
      <w:pPr>
        <w:keepNext w:val="0"/>
        <w:keepLines w:val="0"/>
        <w:pageBreakBefore w:val="0"/>
        <w:numPr>
          <w:ilvl w:val="0"/>
          <w:numId w:val="0"/>
        </w:numPr>
        <w:kinsoku/>
        <w:wordWrap/>
        <w:overflowPunct/>
        <w:topLinePunct w:val="0"/>
        <w:autoSpaceDE/>
        <w:autoSpaceDN/>
        <w:bidi w:val="0"/>
        <w:adjustRightInd/>
        <w:spacing w:after="95" w:afterLines="30" w:line="560" w:lineRule="exact"/>
        <w:ind w:left="0" w:leftChars="0" w:right="0" w:rightChars="0" w:firstLine="640" w:firstLineChars="200"/>
        <w:outlineLvl w:val="1"/>
        <w:rPr>
          <w:rFonts w:hint="default" w:ascii="黑体" w:hAnsi="黑体" w:eastAsia="黑体" w:cs="黑体"/>
          <w:b w:val="0"/>
          <w:bCs/>
          <w:kern w:val="2"/>
          <w:sz w:val="32"/>
          <w:szCs w:val="32"/>
          <w:highlight w:val="none"/>
          <w:lang w:val="en-US" w:eastAsia="zh-CN" w:bidi="ar-SA"/>
        </w:rPr>
      </w:pPr>
      <w:bookmarkStart w:id="12" w:name="_Toc18969"/>
      <w:bookmarkStart w:id="13" w:name="_Toc22584"/>
      <w:r>
        <w:rPr>
          <w:rFonts w:hint="eastAsia" w:ascii="黑体" w:hAnsi="黑体" w:eastAsia="黑体" w:cs="黑体"/>
          <w:b w:val="0"/>
          <w:bCs/>
          <w:kern w:val="2"/>
          <w:sz w:val="32"/>
          <w:szCs w:val="32"/>
          <w:highlight w:val="none"/>
          <w:lang w:val="en-US" w:eastAsia="zh-CN" w:bidi="ar-SA"/>
        </w:rPr>
        <w:t>二、</w:t>
      </w:r>
      <w:bookmarkEnd w:id="12"/>
      <w:r>
        <w:rPr>
          <w:rFonts w:hint="eastAsia" w:ascii="黑体" w:hAnsi="黑体" w:eastAsia="黑体" w:cs="黑体"/>
          <w:b w:val="0"/>
          <w:bCs/>
          <w:kern w:val="2"/>
          <w:sz w:val="32"/>
          <w:szCs w:val="32"/>
          <w:highlight w:val="none"/>
          <w:lang w:val="en-US" w:eastAsia="zh-CN" w:bidi="ar-SA"/>
        </w:rPr>
        <w:t>公司股权结构及历史沿革</w:t>
      </w:r>
      <w:bookmarkEnd w:id="13"/>
    </w:p>
    <w:p>
      <w:pPr>
        <w:pStyle w:val="2"/>
        <w:adjustRightInd w:val="0"/>
        <w:snapToGrid w:val="0"/>
        <w:spacing w:before="0" w:line="360" w:lineRule="auto"/>
        <w:ind w:left="0" w:firstLine="640" w:firstLineChars="200"/>
        <w:outlineLvl w:val="2"/>
        <w:rPr>
          <w:rFonts w:hint="eastAsia" w:ascii="楷体" w:hAnsi="楷体" w:eastAsia="楷体" w:cs="楷体"/>
          <w:sz w:val="32"/>
          <w:szCs w:val="32"/>
          <w:highlight w:val="none"/>
          <w:lang w:eastAsia="zh-CN"/>
        </w:rPr>
      </w:pPr>
      <w:bookmarkStart w:id="14" w:name="_Toc10934"/>
      <w:bookmarkStart w:id="15" w:name="_Toc25344"/>
      <w:r>
        <w:rPr>
          <w:rFonts w:hint="eastAsia" w:ascii="楷体" w:hAnsi="楷体" w:eastAsia="楷体" w:cs="楷体"/>
          <w:sz w:val="32"/>
          <w:szCs w:val="32"/>
          <w:highlight w:val="none"/>
          <w:lang w:eastAsia="zh-CN"/>
        </w:rPr>
        <w:t>（一）公司工商注册情况</w:t>
      </w:r>
      <w:bookmarkEnd w:id="14"/>
      <w:bookmarkEnd w:id="15"/>
    </w:p>
    <w:p>
      <w:pPr>
        <w:pStyle w:val="2"/>
        <w:adjustRightInd w:val="0"/>
        <w:snapToGrid w:val="0"/>
        <w:spacing w:before="0" w:line="360" w:lineRule="auto"/>
        <w:ind w:left="0" w:firstLine="640" w:firstLineChars="200"/>
        <w:outlineLvl w:val="9"/>
        <w:rPr>
          <w:rFonts w:hint="eastAsia" w:ascii="方正仿宋_GB2312" w:hAnsi="方正仿宋_GB2312" w:eastAsia="方正仿宋_GB2312" w:cs="方正仿宋_GB2312"/>
          <w:color w:val="auto"/>
          <w:sz w:val="32"/>
          <w:szCs w:val="32"/>
          <w:highlight w:val="none"/>
          <w:u w:val="none" w:color="auto"/>
          <w:lang w:eastAsia="zh-CN"/>
        </w:rPr>
      </w:pPr>
      <w:r>
        <w:rPr>
          <w:rFonts w:hint="eastAsia" w:ascii="方正仿宋_GB2312" w:hAnsi="方正仿宋_GB2312" w:eastAsia="方正仿宋_GB2312" w:cs="方正仿宋_GB2312"/>
          <w:sz w:val="32"/>
          <w:szCs w:val="32"/>
          <w:highlight w:val="none"/>
        </w:rPr>
        <w:t>根据国家企业信用信息公</w:t>
      </w:r>
      <w:r>
        <w:rPr>
          <w:rFonts w:hint="eastAsia" w:ascii="方正仿宋_GB2312" w:hAnsi="方正仿宋_GB2312" w:eastAsia="方正仿宋_GB2312" w:cs="方正仿宋_GB2312"/>
          <w:color w:val="auto"/>
          <w:sz w:val="32"/>
          <w:szCs w:val="32"/>
          <w:highlight w:val="none"/>
          <w:u w:val="none" w:color="auto"/>
        </w:rPr>
        <w:t>示系统，</w:t>
      </w:r>
      <w:r>
        <w:rPr>
          <w:rFonts w:hint="eastAsia" w:ascii="方正仿宋_GB2312" w:hAnsi="方正仿宋_GB2312" w:eastAsia="方正仿宋_GB2312" w:cs="方正仿宋_GB2312"/>
          <w:color w:val="auto"/>
          <w:sz w:val="32"/>
          <w:szCs w:val="32"/>
          <w:highlight w:val="none"/>
          <w:u w:val="none" w:color="auto"/>
          <w:lang w:val="en-US" w:eastAsia="zh-CN"/>
        </w:rPr>
        <w:t>XX公司公示</w:t>
      </w:r>
      <w:r>
        <w:rPr>
          <w:rFonts w:hint="eastAsia" w:ascii="方正仿宋_GB2312" w:hAnsi="方正仿宋_GB2312" w:eastAsia="方正仿宋_GB2312" w:cs="方正仿宋_GB2312"/>
          <w:color w:val="auto"/>
          <w:sz w:val="32"/>
          <w:szCs w:val="32"/>
          <w:highlight w:val="none"/>
          <w:u w:val="none" w:color="auto"/>
        </w:rPr>
        <w:t>详见下表所示：</w:t>
      </w:r>
      <w:r>
        <w:rPr>
          <w:rFonts w:hint="eastAsia" w:ascii="方正仿宋_GB2312" w:hAnsi="方正仿宋_GB2312" w:eastAsia="方正仿宋_GB2312" w:cs="方正仿宋_GB2312"/>
          <w:color w:val="auto"/>
          <w:sz w:val="32"/>
          <w:szCs w:val="32"/>
          <w:highlight w:val="none"/>
          <w:u w:val="none" w:color="auto"/>
          <w:lang w:eastAsia="zh-CN"/>
        </w:rPr>
        <w:t>（</w:t>
      </w:r>
      <w:r>
        <w:rPr>
          <w:rFonts w:hint="eastAsia" w:ascii="方正仿宋_GB2312" w:hAnsi="方正仿宋_GB2312" w:eastAsia="方正仿宋_GB2312" w:cs="方正仿宋_GB2312"/>
          <w:color w:val="auto"/>
          <w:sz w:val="32"/>
          <w:szCs w:val="32"/>
          <w:highlight w:val="none"/>
          <w:u w:val="none" w:color="auto"/>
          <w:lang w:val="en-US" w:eastAsia="zh-CN"/>
        </w:rPr>
        <w:t>也可提供工商信息截图</w:t>
      </w:r>
      <w:r>
        <w:rPr>
          <w:rFonts w:hint="eastAsia" w:ascii="方正仿宋_GB2312" w:hAnsi="方正仿宋_GB2312" w:eastAsia="方正仿宋_GB2312" w:cs="方正仿宋_GB2312"/>
          <w:color w:val="auto"/>
          <w:sz w:val="32"/>
          <w:szCs w:val="32"/>
          <w:highlight w:val="none"/>
          <w:u w:val="none" w:color="auto"/>
          <w:lang w:eastAsia="zh-CN"/>
        </w:rPr>
        <w:t>）</w:t>
      </w:r>
    </w:p>
    <w:tbl>
      <w:tblPr>
        <w:tblStyle w:val="25"/>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企业名称</w:t>
            </w:r>
          </w:p>
        </w:tc>
        <w:tc>
          <w:tcPr>
            <w:tcW w:w="54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XX</w:t>
            </w:r>
            <w:r>
              <w:rPr>
                <w:rFonts w:hint="eastAsia" w:ascii="方正仿宋_GB2312" w:hAnsi="方正仿宋_GB2312" w:eastAsia="方正仿宋_GB2312" w:cs="方正仿宋_GB2312"/>
                <w:color w:val="auto"/>
                <w:sz w:val="24"/>
                <w:szCs w:val="24"/>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法定代表人</w:t>
            </w:r>
          </w:p>
        </w:tc>
        <w:tc>
          <w:tcPr>
            <w:tcW w:w="54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注册资本</w:t>
            </w:r>
          </w:p>
        </w:tc>
        <w:tc>
          <w:tcPr>
            <w:tcW w:w="54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1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统一社会信用代码</w:t>
            </w:r>
          </w:p>
        </w:tc>
        <w:tc>
          <w:tcPr>
            <w:tcW w:w="54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设立时间</w:t>
            </w:r>
          </w:p>
        </w:tc>
        <w:tc>
          <w:tcPr>
            <w:tcW w:w="54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企业类型</w:t>
            </w:r>
          </w:p>
        </w:tc>
        <w:tc>
          <w:tcPr>
            <w:tcW w:w="54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1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企业住所</w:t>
            </w:r>
          </w:p>
        </w:tc>
        <w:tc>
          <w:tcPr>
            <w:tcW w:w="54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31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经营范围</w:t>
            </w:r>
          </w:p>
        </w:tc>
        <w:tc>
          <w:tcPr>
            <w:tcW w:w="544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2312" w:hAnsi="方正仿宋_GB2312" w:eastAsia="方正仿宋_GB2312" w:cs="方正仿宋_GB2312"/>
                <w:color w:val="auto"/>
                <w:sz w:val="24"/>
                <w:szCs w:val="24"/>
                <w:highlight w:val="none"/>
                <w:lang w:eastAsia="zh-CN"/>
              </w:rPr>
            </w:pPr>
          </w:p>
        </w:tc>
      </w:tr>
    </w:tbl>
    <w:p>
      <w:pPr>
        <w:pStyle w:val="2"/>
        <w:adjustRightInd w:val="0"/>
        <w:snapToGrid w:val="0"/>
        <w:spacing w:before="0" w:line="360" w:lineRule="auto"/>
        <w:ind w:left="0" w:firstLine="640" w:firstLineChars="200"/>
        <w:outlineLvl w:val="2"/>
        <w:rPr>
          <w:rFonts w:hint="eastAsia" w:ascii="楷体" w:hAnsi="楷体" w:eastAsia="楷体" w:cs="楷体"/>
          <w:sz w:val="32"/>
          <w:szCs w:val="32"/>
          <w:highlight w:val="none"/>
          <w:lang w:val="en-US" w:eastAsia="zh-CN"/>
        </w:rPr>
      </w:pPr>
      <w:bookmarkStart w:id="16" w:name="_Toc31466"/>
      <w:bookmarkStart w:id="17" w:name="_Toc17969"/>
      <w:r>
        <w:rPr>
          <w:rFonts w:hint="eastAsia" w:ascii="楷体" w:hAnsi="楷体" w:eastAsia="楷体" w:cs="楷体"/>
          <w:sz w:val="32"/>
          <w:szCs w:val="32"/>
          <w:highlight w:val="none"/>
          <w:lang w:val="en-US" w:eastAsia="zh-CN"/>
        </w:rPr>
        <w:t>（二）公司历史沿革</w:t>
      </w:r>
    </w:p>
    <w:p>
      <w:pPr>
        <w:pStyle w:val="8"/>
        <w:numPr>
          <w:ilvl w:val="0"/>
          <w:numId w:val="0"/>
        </w:numPr>
        <w:spacing w:after="93" w:afterLines="30" w:line="560" w:lineRule="exact"/>
        <w:ind w:leftChars="200"/>
        <w:outlineLvl w:val="9"/>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（以表格形式提供，工商上显示的为准）</w:t>
      </w:r>
    </w:p>
    <w:tbl>
      <w:tblPr>
        <w:tblStyle w:val="45"/>
        <w:tblW w:w="863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28"/>
        <w:gridCol w:w="4249"/>
        <w:gridCol w:w="2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blHeader/>
        </w:trPr>
        <w:tc>
          <w:tcPr>
            <w:tcW w:w="1528" w:type="dxa"/>
            <w:shd w:val="clear" w:color="auto" w:fill="BDD6EE" w:themeFill="accent1" w:themeFillTint="66"/>
            <w:vAlign w:val="top"/>
          </w:tcPr>
          <w:p>
            <w:pPr>
              <w:spacing w:before="31" w:line="228" w:lineRule="auto"/>
              <w:ind w:left="112" w:right="106" w:firstLine="3"/>
              <w:jc w:val="center"/>
              <w:rPr>
                <w:rFonts w:hint="eastAsia" w:ascii="方正仿宋_GB2312" w:hAnsi="方正仿宋_GB2312" w:eastAsia="方正仿宋_GB2312" w:cs="方正仿宋_GB2312"/>
                <w:b w:val="0"/>
                <w:bCs w:val="0"/>
                <w:spacing w:val="-1"/>
                <w:highlight w:val="none"/>
              </w:rPr>
            </w:pPr>
            <w:r>
              <w:rPr>
                <w:rFonts w:hint="eastAsia" w:ascii="方正仿宋_GB2312" w:hAnsi="方正仿宋_GB2312" w:eastAsia="方正仿宋_GB2312" w:cs="方正仿宋_GB2312"/>
                <w:b w:val="0"/>
                <w:bCs w:val="0"/>
                <w:spacing w:val="-1"/>
                <w:highlight w:val="none"/>
              </w:rPr>
              <w:t>时间/事件</w:t>
            </w:r>
          </w:p>
        </w:tc>
        <w:tc>
          <w:tcPr>
            <w:tcW w:w="4249" w:type="dxa"/>
            <w:shd w:val="clear" w:color="auto" w:fill="BDD6EE" w:themeFill="accent1" w:themeFillTint="66"/>
            <w:vAlign w:val="top"/>
          </w:tcPr>
          <w:p>
            <w:pPr>
              <w:spacing w:before="31" w:line="228" w:lineRule="auto"/>
              <w:ind w:left="112" w:right="106" w:firstLine="3"/>
              <w:jc w:val="center"/>
              <w:rPr>
                <w:rFonts w:hint="eastAsia" w:ascii="方正仿宋_GB2312" w:hAnsi="方正仿宋_GB2312" w:eastAsia="方正仿宋_GB2312" w:cs="方正仿宋_GB2312"/>
                <w:b w:val="0"/>
                <w:bCs w:val="0"/>
                <w:spacing w:val="-1"/>
                <w:highlight w:val="none"/>
              </w:rPr>
            </w:pPr>
            <w:r>
              <w:rPr>
                <w:rFonts w:hint="eastAsia" w:ascii="方正仿宋_GB2312" w:hAnsi="方正仿宋_GB2312" w:eastAsia="方正仿宋_GB2312" w:cs="方正仿宋_GB2312"/>
                <w:b w:val="0"/>
                <w:bCs w:val="0"/>
                <w:spacing w:val="-1"/>
                <w:highlight w:val="none"/>
              </w:rPr>
              <w:t>内容</w:t>
            </w:r>
          </w:p>
        </w:tc>
        <w:tc>
          <w:tcPr>
            <w:tcW w:w="2858" w:type="dxa"/>
            <w:shd w:val="clear" w:color="auto" w:fill="BDD6EE" w:themeFill="accent1" w:themeFillTint="66"/>
            <w:vAlign w:val="top"/>
          </w:tcPr>
          <w:p>
            <w:pPr>
              <w:spacing w:before="31" w:line="228" w:lineRule="auto"/>
              <w:ind w:left="112" w:right="106" w:firstLine="3"/>
              <w:jc w:val="center"/>
              <w:rPr>
                <w:rFonts w:hint="eastAsia" w:ascii="方正仿宋_GB2312" w:hAnsi="方正仿宋_GB2312" w:eastAsia="方正仿宋_GB2312" w:cs="方正仿宋_GB2312"/>
                <w:b w:val="0"/>
                <w:bCs w:val="0"/>
                <w:spacing w:val="-1"/>
                <w:highlight w:val="none"/>
              </w:rPr>
            </w:pPr>
            <w:r>
              <w:rPr>
                <w:rFonts w:hint="eastAsia" w:ascii="方正仿宋_GB2312" w:hAnsi="方正仿宋_GB2312" w:eastAsia="方正仿宋_GB2312" w:cs="方正仿宋_GB2312"/>
                <w:b w:val="0"/>
                <w:bCs w:val="0"/>
                <w:spacing w:val="-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28" w:type="dxa"/>
          </w:tcPr>
          <w:p>
            <w:pPr>
              <w:spacing w:before="32" w:line="211" w:lineRule="auto"/>
              <w:ind w:left="405" w:right="155" w:hanging="24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20XX.XX.XX公</w:t>
            </w:r>
            <w:r>
              <w:rPr>
                <w:rFonts w:hint="eastAsia" w:ascii="方正仿宋_GB2312" w:hAnsi="方正仿宋_GB2312" w:eastAsia="方正仿宋_GB2312" w:cs="方正仿宋_GB2312"/>
                <w:spacing w:val="-6"/>
                <w:highlight w:val="none"/>
              </w:rPr>
              <w:t>司设立</w:t>
            </w:r>
          </w:p>
        </w:tc>
        <w:tc>
          <w:tcPr>
            <w:tcW w:w="4249" w:type="dxa"/>
          </w:tcPr>
          <w:p>
            <w:pPr>
              <w:spacing w:before="32" w:line="211" w:lineRule="auto"/>
              <w:ind w:left="112" w:right="151" w:firstLine="5"/>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公司设立，公司注册资本XX万元，XX</w:t>
            </w:r>
            <w:r>
              <w:rPr>
                <w:rFonts w:hint="eastAsia" w:ascii="方正仿宋_GB2312" w:hAnsi="方正仿宋_GB2312" w:eastAsia="方正仿宋_GB2312" w:cs="方正仿宋_GB2312"/>
                <w:spacing w:val="-2"/>
                <w:highlight w:val="none"/>
              </w:rPr>
              <w:t>公司持股XX%。</w:t>
            </w:r>
          </w:p>
        </w:tc>
        <w:tc>
          <w:tcPr>
            <w:tcW w:w="2858" w:type="dxa"/>
          </w:tcPr>
          <w:p>
            <w:pPr>
              <w:spacing w:before="32" w:line="211" w:lineRule="auto"/>
              <w:ind w:left="113" w:right="110" w:firstLine="1"/>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8"/>
                <w:highlight w:val="none"/>
              </w:rPr>
              <w:t>全部货币出资，注册资本未实</w:t>
            </w:r>
            <w:r>
              <w:rPr>
                <w:rFonts w:hint="eastAsia" w:ascii="方正仿宋_GB2312" w:hAnsi="方正仿宋_GB2312" w:eastAsia="方正仿宋_GB2312" w:cs="方正仿宋_GB2312"/>
                <w:spacing w:val="-4"/>
                <w:highlight w:val="none"/>
              </w:rPr>
              <w:t>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1528" w:type="dxa"/>
          </w:tcPr>
          <w:p>
            <w:pPr>
              <w:spacing w:before="69" w:line="237" w:lineRule="auto"/>
              <w:ind w:left="294" w:right="180" w:hanging="103"/>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20XX.XX.XX股权转让</w:t>
            </w:r>
          </w:p>
        </w:tc>
        <w:tc>
          <w:tcPr>
            <w:tcW w:w="4249" w:type="dxa"/>
          </w:tcPr>
          <w:p>
            <w:pPr>
              <w:spacing w:before="31" w:line="228" w:lineRule="auto"/>
              <w:ind w:left="112" w:right="106" w:firstLine="3"/>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1"/>
                <w:highlight w:val="none"/>
              </w:rPr>
              <w:t>XX公司将持有的XX%股权转让XX合伙企业（有限合伙</w:t>
            </w:r>
            <w:r>
              <w:rPr>
                <w:rFonts w:hint="eastAsia" w:ascii="方正仿宋_GB2312" w:hAnsi="方正仿宋_GB2312" w:eastAsia="方正仿宋_GB2312" w:cs="方正仿宋_GB2312"/>
                <w:spacing w:val="-62"/>
                <w:highlight w:val="none"/>
              </w:rPr>
              <w:t>）；</w:t>
            </w:r>
            <w:r>
              <w:rPr>
                <w:rFonts w:hint="eastAsia" w:ascii="方正仿宋_GB2312" w:hAnsi="方正仿宋_GB2312" w:eastAsia="方正仿宋_GB2312" w:cs="方正仿宋_GB2312"/>
                <w:spacing w:val="-1"/>
                <w:highlight w:val="none"/>
              </w:rPr>
              <w:t>将其持有的XX%股权转让给XX合伙企业（有限合</w:t>
            </w:r>
            <w:r>
              <w:rPr>
                <w:rFonts w:hint="eastAsia" w:ascii="方正仿宋_GB2312" w:hAnsi="方正仿宋_GB2312" w:eastAsia="方正仿宋_GB2312" w:cs="方正仿宋_GB2312"/>
                <w:spacing w:val="-5"/>
                <w:highlight w:val="none"/>
              </w:rPr>
              <w:t>伙）。</w:t>
            </w:r>
          </w:p>
        </w:tc>
        <w:tc>
          <w:tcPr>
            <w:tcW w:w="2858" w:type="dxa"/>
          </w:tcPr>
          <w:p>
            <w:pPr>
              <w:spacing w:before="31" w:line="228" w:lineRule="auto"/>
              <w:ind w:left="117" w:right="108"/>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8"/>
                <w:highlight w:val="none"/>
              </w:rPr>
              <w:t>同</w:t>
            </w:r>
            <w:r>
              <w:rPr>
                <w:rFonts w:hint="eastAsia" w:ascii="方正仿宋_GB2312" w:hAnsi="方正仿宋_GB2312" w:eastAsia="方正仿宋_GB2312" w:cs="方正仿宋_GB2312"/>
                <w:spacing w:val="-9"/>
                <w:highlight w:val="none"/>
              </w:rPr>
              <w:t>意股权转让价款为XX元，注册</w:t>
            </w:r>
            <w:r>
              <w:rPr>
                <w:rFonts w:hint="eastAsia" w:ascii="方正仿宋_GB2312" w:hAnsi="方正仿宋_GB2312" w:eastAsia="方正仿宋_GB2312" w:cs="方正仿宋_GB2312"/>
                <w:spacing w:val="-3"/>
                <w:highlight w:val="none"/>
              </w:rPr>
              <w:t>资本未实缴。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28" w:type="dxa"/>
          </w:tcPr>
          <w:p>
            <w:pPr>
              <w:spacing w:before="201" w:line="237" w:lineRule="auto"/>
              <w:ind w:left="503" w:right="233" w:hanging="259"/>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20XX.XX.XX</w:t>
            </w:r>
            <w:r>
              <w:rPr>
                <w:rFonts w:hint="eastAsia" w:ascii="方正仿宋_GB2312" w:hAnsi="方正仿宋_GB2312" w:eastAsia="方正仿宋_GB2312" w:cs="方正仿宋_GB2312"/>
                <w:spacing w:val="-5"/>
                <w:highlight w:val="none"/>
              </w:rPr>
              <w:t>增资</w:t>
            </w:r>
          </w:p>
        </w:tc>
        <w:tc>
          <w:tcPr>
            <w:tcW w:w="4249" w:type="dxa"/>
          </w:tcPr>
          <w:p>
            <w:pPr>
              <w:spacing w:before="31" w:line="221" w:lineRule="auto"/>
              <w:ind w:left="111" w:right="75" w:firstLine="6"/>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5"/>
                <w:highlight w:val="none"/>
              </w:rPr>
              <w:t>公司注册资本从XX万元增加到XX万元。</w:t>
            </w:r>
            <w:r>
              <w:rPr>
                <w:rFonts w:hint="eastAsia" w:ascii="方正仿宋_GB2312" w:hAnsi="方正仿宋_GB2312" w:eastAsia="方正仿宋_GB2312" w:cs="方正仿宋_GB2312"/>
                <w:spacing w:val="-1"/>
                <w:highlight w:val="none"/>
              </w:rPr>
              <w:t>增资完成后，股东持股变为XX。</w:t>
            </w:r>
          </w:p>
        </w:tc>
        <w:tc>
          <w:tcPr>
            <w:tcW w:w="2858" w:type="dxa"/>
          </w:tcPr>
          <w:p>
            <w:pPr>
              <w:spacing w:before="304" w:line="184" w:lineRule="auto"/>
              <w:ind w:firstLine="115"/>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注册资本未实缴。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28" w:type="dxa"/>
          </w:tcPr>
          <w:p>
            <w:pPr>
              <w:spacing w:before="201" w:line="239" w:lineRule="auto"/>
              <w:ind w:left="503" w:right="233" w:hanging="259"/>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20XX.XX.XX</w:t>
            </w:r>
            <w:r>
              <w:rPr>
                <w:rFonts w:hint="eastAsia" w:ascii="方正仿宋_GB2312" w:hAnsi="方正仿宋_GB2312" w:eastAsia="方正仿宋_GB2312" w:cs="方正仿宋_GB2312"/>
                <w:spacing w:val="-5"/>
                <w:highlight w:val="none"/>
              </w:rPr>
              <w:t>增资</w:t>
            </w:r>
          </w:p>
        </w:tc>
        <w:tc>
          <w:tcPr>
            <w:tcW w:w="4249" w:type="dxa"/>
          </w:tcPr>
          <w:p>
            <w:pPr>
              <w:spacing w:before="34" w:line="220" w:lineRule="auto"/>
              <w:ind w:left="112" w:right="106" w:firstLine="5"/>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5"/>
                <w:highlight w:val="none"/>
              </w:rPr>
              <w:t>公司注册资本从XX万元增加到XX万元。</w:t>
            </w:r>
            <w:r>
              <w:rPr>
                <w:rFonts w:hint="eastAsia" w:ascii="方正仿宋_GB2312" w:hAnsi="方正仿宋_GB2312" w:eastAsia="方正仿宋_GB2312" w:cs="方正仿宋_GB2312"/>
                <w:spacing w:val="-1"/>
                <w:highlight w:val="none"/>
              </w:rPr>
              <w:t>增资完成后，股东持股变为XX。</w:t>
            </w:r>
          </w:p>
        </w:tc>
        <w:tc>
          <w:tcPr>
            <w:tcW w:w="2858" w:type="dxa"/>
          </w:tcPr>
          <w:p>
            <w:pPr>
              <w:spacing w:before="304" w:line="184" w:lineRule="auto"/>
              <w:ind w:firstLine="115"/>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注册资本未实缴。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528" w:type="dxa"/>
          </w:tcPr>
          <w:p>
            <w:pPr>
              <w:spacing w:before="68" w:line="210" w:lineRule="auto"/>
              <w:ind w:firstLine="297"/>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20XX.XX.XX</w:t>
            </w:r>
          </w:p>
          <w:p>
            <w:pPr>
              <w:spacing w:line="204" w:lineRule="auto"/>
              <w:ind w:firstLine="294"/>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股权转让</w:t>
            </w:r>
          </w:p>
        </w:tc>
        <w:tc>
          <w:tcPr>
            <w:tcW w:w="4249" w:type="dxa"/>
          </w:tcPr>
          <w:p>
            <w:pPr>
              <w:spacing w:before="37" w:line="231" w:lineRule="auto"/>
              <w:ind w:left="111" w:right="13"/>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5"/>
                <w:highlight w:val="none"/>
              </w:rPr>
              <w:t>XX合伙企业（有限合伙）</w:t>
            </w:r>
            <w:r>
              <w:rPr>
                <w:rFonts w:hint="eastAsia" w:ascii="方正仿宋_GB2312" w:hAnsi="方正仿宋_GB2312" w:eastAsia="方正仿宋_GB2312" w:cs="方正仿宋_GB2312"/>
                <w:spacing w:val="-2"/>
                <w:highlight w:val="none"/>
              </w:rPr>
              <w:t>以人民币XX万元价格将持有的XX</w:t>
            </w:r>
            <w:r>
              <w:rPr>
                <w:rFonts w:hint="eastAsia" w:ascii="方正仿宋_GB2312" w:hAnsi="方正仿宋_GB2312" w:eastAsia="方正仿宋_GB2312" w:cs="方正仿宋_GB2312"/>
                <w:spacing w:val="-1"/>
                <w:highlight w:val="none"/>
              </w:rPr>
              <w:t>%股权转让给XX合伙</w:t>
            </w:r>
            <w:r>
              <w:rPr>
                <w:rFonts w:hint="eastAsia" w:ascii="方正仿宋_GB2312" w:hAnsi="方正仿宋_GB2312" w:eastAsia="方正仿宋_GB2312" w:cs="方正仿宋_GB2312"/>
                <w:highlight w:val="none"/>
              </w:rPr>
              <w:t>企业（有限合伙</w:t>
            </w:r>
            <w:r>
              <w:rPr>
                <w:rFonts w:hint="eastAsia" w:ascii="方正仿宋_GB2312" w:hAnsi="方正仿宋_GB2312" w:eastAsia="方正仿宋_GB2312" w:cs="方正仿宋_GB2312"/>
                <w:spacing w:val="-63"/>
                <w:highlight w:val="none"/>
              </w:rPr>
              <w:t>）。</w:t>
            </w:r>
          </w:p>
        </w:tc>
        <w:tc>
          <w:tcPr>
            <w:tcW w:w="2858" w:type="dxa"/>
          </w:tcPr>
          <w:p>
            <w:pPr>
              <w:spacing w:before="68" w:line="238" w:lineRule="auto"/>
              <w:ind w:left="113" w:right="110" w:firstLine="1"/>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8"/>
                <w:highlight w:val="none"/>
              </w:rPr>
              <w:t>注册资本20XX年XX月XX日实</w:t>
            </w:r>
            <w:r>
              <w:rPr>
                <w:rFonts w:hint="eastAsia" w:ascii="方正仿宋_GB2312" w:hAnsi="方正仿宋_GB2312" w:eastAsia="方正仿宋_GB2312" w:cs="方正仿宋_GB2312"/>
                <w:spacing w:val="-4"/>
                <w:highlight w:val="none"/>
              </w:rPr>
              <w:t>缴。</w:t>
            </w:r>
          </w:p>
        </w:tc>
      </w:tr>
    </w:tbl>
    <w:p>
      <w:pPr>
        <w:pStyle w:val="2"/>
        <w:adjustRightInd w:val="0"/>
        <w:snapToGrid w:val="0"/>
        <w:spacing w:before="0" w:line="360" w:lineRule="auto"/>
        <w:ind w:left="0" w:firstLine="640" w:firstLineChars="200"/>
        <w:outlineLvl w:val="2"/>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（三）公司股东及股权情况</w:t>
      </w:r>
      <w:bookmarkEnd w:id="16"/>
      <w:bookmarkEnd w:id="17"/>
    </w:p>
    <w:p>
      <w:pPr>
        <w:keepNext w:val="0"/>
        <w:keepLines w:val="0"/>
        <w:pageBreakBefore w:val="0"/>
        <w:kinsoku/>
        <w:wordWrap/>
        <w:overflowPunct/>
        <w:topLinePunct w:val="0"/>
        <w:autoSpaceDE/>
        <w:autoSpaceDN/>
        <w:bidi w:val="0"/>
        <w:adjustRightInd/>
        <w:snapToGrid w:val="0"/>
        <w:spacing w:after="95" w:afterLines="30" w:line="400" w:lineRule="exact"/>
        <w:ind w:left="0" w:leftChars="0" w:right="0" w:rightChars="0" w:firstLine="640" w:firstLineChars="200"/>
        <w:jc w:val="both"/>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1.公司股权结构</w:t>
      </w:r>
    </w:p>
    <w:tbl>
      <w:tblPr>
        <w:tblStyle w:val="37"/>
        <w:tblW w:w="4998"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autofit"/>
        <w:tblCellMar>
          <w:top w:w="0" w:type="dxa"/>
          <w:left w:w="108" w:type="dxa"/>
          <w:bottom w:w="0" w:type="dxa"/>
          <w:right w:w="108" w:type="dxa"/>
        </w:tblCellMar>
      </w:tblPr>
      <w:tblGrid>
        <w:gridCol w:w="446"/>
        <w:gridCol w:w="1885"/>
        <w:gridCol w:w="1701"/>
        <w:gridCol w:w="1702"/>
        <w:gridCol w:w="950"/>
        <w:gridCol w:w="958"/>
        <w:gridCol w:w="877"/>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3"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line="240" w:lineRule="auto"/>
              <w:jc w:val="center"/>
              <w:rPr>
                <w:rFonts w:hint="eastAsia" w:ascii="方正仿宋_GB2312" w:hAnsi="方正仿宋_GB2312" w:eastAsia="方正仿宋_GB2312" w:cs="方正仿宋_GB2312"/>
                <w:b w:val="0"/>
                <w:bCs/>
                <w:color w:val="auto"/>
                <w:kern w:val="0"/>
                <w:sz w:val="21"/>
                <w:szCs w:val="21"/>
                <w:highlight w:val="none"/>
              </w:rPr>
            </w:pPr>
            <w:r>
              <w:rPr>
                <w:rFonts w:hint="eastAsia" w:ascii="方正仿宋_GB2312" w:hAnsi="方正仿宋_GB2312" w:eastAsia="方正仿宋_GB2312" w:cs="方正仿宋_GB2312"/>
                <w:b w:val="0"/>
                <w:bCs/>
                <w:color w:val="auto"/>
                <w:kern w:val="0"/>
                <w:sz w:val="21"/>
                <w:szCs w:val="21"/>
                <w:highlight w:val="none"/>
              </w:rPr>
              <w:t>序号</w:t>
            </w:r>
          </w:p>
        </w:tc>
        <w:tc>
          <w:tcPr>
            <w:tcW w:w="1112"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line="240" w:lineRule="auto"/>
              <w:jc w:val="center"/>
              <w:rPr>
                <w:rFonts w:hint="eastAsia" w:ascii="方正仿宋_GB2312" w:hAnsi="方正仿宋_GB2312" w:eastAsia="方正仿宋_GB2312" w:cs="方正仿宋_GB2312"/>
                <w:b w:val="0"/>
                <w:bCs/>
                <w:color w:val="auto"/>
                <w:kern w:val="0"/>
                <w:sz w:val="21"/>
                <w:szCs w:val="21"/>
                <w:highlight w:val="none"/>
              </w:rPr>
            </w:pPr>
            <w:r>
              <w:rPr>
                <w:rFonts w:hint="eastAsia" w:ascii="方正仿宋_GB2312" w:hAnsi="方正仿宋_GB2312" w:eastAsia="方正仿宋_GB2312" w:cs="方正仿宋_GB2312"/>
                <w:b w:val="0"/>
                <w:bCs/>
                <w:color w:val="auto"/>
                <w:kern w:val="0"/>
                <w:sz w:val="21"/>
                <w:szCs w:val="21"/>
                <w:highlight w:val="none"/>
              </w:rPr>
              <w:t>股东名称</w:t>
            </w:r>
          </w:p>
        </w:tc>
        <w:tc>
          <w:tcPr>
            <w:tcW w:w="1005"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line="240" w:lineRule="auto"/>
              <w:jc w:val="center"/>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认缴出资额</w:t>
            </w:r>
            <w:r>
              <w:rPr>
                <w:rFonts w:hint="eastAsia" w:ascii="方正仿宋_GB2312" w:hAnsi="方正仿宋_GB2312" w:eastAsia="方正仿宋_GB2312" w:cs="方正仿宋_GB2312"/>
                <w:b w:val="0"/>
                <w:bCs/>
                <w:color w:val="auto"/>
                <w:kern w:val="0"/>
                <w:sz w:val="21"/>
                <w:szCs w:val="21"/>
                <w:highlight w:val="none"/>
                <w:lang w:eastAsia="zh-Hans"/>
              </w:rPr>
              <w:t>（</w:t>
            </w:r>
            <w:r>
              <w:rPr>
                <w:rFonts w:hint="eastAsia" w:ascii="方正仿宋_GB2312" w:hAnsi="方正仿宋_GB2312" w:eastAsia="方正仿宋_GB2312" w:cs="方正仿宋_GB2312"/>
                <w:b w:val="0"/>
                <w:bCs/>
                <w:color w:val="auto"/>
                <w:kern w:val="0"/>
                <w:sz w:val="21"/>
                <w:szCs w:val="21"/>
                <w:highlight w:val="none"/>
                <w:lang w:val="en-US" w:eastAsia="zh-Hans"/>
              </w:rPr>
              <w:t>万元</w:t>
            </w:r>
            <w:r>
              <w:rPr>
                <w:rFonts w:hint="eastAsia" w:ascii="方正仿宋_GB2312" w:hAnsi="方正仿宋_GB2312" w:eastAsia="方正仿宋_GB2312" w:cs="方正仿宋_GB2312"/>
                <w:b w:val="0"/>
                <w:bCs/>
                <w:color w:val="auto"/>
                <w:kern w:val="0"/>
                <w:sz w:val="21"/>
                <w:szCs w:val="21"/>
                <w:highlight w:val="none"/>
                <w:lang w:eastAsia="zh-Hans"/>
              </w:rPr>
              <w:t>）</w:t>
            </w:r>
          </w:p>
        </w:tc>
        <w:tc>
          <w:tcPr>
            <w:tcW w:w="1005"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line="240" w:lineRule="auto"/>
              <w:jc w:val="center"/>
              <w:rPr>
                <w:rFonts w:hint="eastAsia" w:ascii="方正仿宋_GB2312" w:hAnsi="方正仿宋_GB2312" w:eastAsia="方正仿宋_GB2312" w:cs="方正仿宋_GB2312"/>
                <w:b w:val="0"/>
                <w:bCs/>
                <w:color w:val="auto"/>
                <w:kern w:val="0"/>
                <w:sz w:val="21"/>
                <w:szCs w:val="21"/>
                <w:highlight w:val="none"/>
              </w:rPr>
            </w:pPr>
            <w:r>
              <w:rPr>
                <w:rFonts w:hint="eastAsia" w:ascii="方正仿宋_GB2312" w:hAnsi="方正仿宋_GB2312" w:eastAsia="方正仿宋_GB2312" w:cs="方正仿宋_GB2312"/>
                <w:b w:val="0"/>
                <w:bCs/>
                <w:color w:val="auto"/>
                <w:kern w:val="0"/>
                <w:sz w:val="21"/>
                <w:szCs w:val="21"/>
                <w:highlight w:val="none"/>
              </w:rPr>
              <w:t>实缴出资额（万元）</w:t>
            </w:r>
          </w:p>
        </w:tc>
        <w:tc>
          <w:tcPr>
            <w:tcW w:w="564"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line="240" w:lineRule="auto"/>
              <w:jc w:val="center"/>
              <w:rPr>
                <w:rFonts w:hint="eastAsia" w:ascii="方正仿宋_GB2312" w:hAnsi="方正仿宋_GB2312" w:eastAsia="方正仿宋_GB2312" w:cs="方正仿宋_GB2312"/>
                <w:b w:val="0"/>
                <w:bCs/>
                <w:color w:val="auto"/>
                <w:kern w:val="0"/>
                <w:sz w:val="21"/>
                <w:szCs w:val="21"/>
                <w:highlight w:val="none"/>
              </w:rPr>
            </w:pPr>
            <w:r>
              <w:rPr>
                <w:rFonts w:hint="eastAsia" w:ascii="方正仿宋_GB2312" w:hAnsi="方正仿宋_GB2312" w:eastAsia="方正仿宋_GB2312" w:cs="方正仿宋_GB2312"/>
                <w:b w:val="0"/>
                <w:bCs/>
                <w:color w:val="auto"/>
                <w:kern w:val="0"/>
                <w:sz w:val="21"/>
                <w:szCs w:val="21"/>
                <w:highlight w:val="none"/>
              </w:rPr>
              <w:t>出资方式</w:t>
            </w:r>
          </w:p>
        </w:tc>
        <w:tc>
          <w:tcPr>
            <w:tcW w:w="521"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line="240" w:lineRule="auto"/>
              <w:jc w:val="center"/>
              <w:rPr>
                <w:rFonts w:hint="eastAsia" w:ascii="方正仿宋_GB2312" w:hAnsi="方正仿宋_GB2312" w:eastAsia="方正仿宋_GB2312" w:cs="方正仿宋_GB2312"/>
                <w:b w:val="0"/>
                <w:bCs/>
                <w:color w:val="auto"/>
                <w:kern w:val="0"/>
                <w:sz w:val="21"/>
                <w:szCs w:val="21"/>
                <w:highlight w:val="none"/>
              </w:rPr>
            </w:pPr>
            <w:r>
              <w:rPr>
                <w:rFonts w:hint="eastAsia" w:ascii="方正仿宋_GB2312" w:hAnsi="方正仿宋_GB2312" w:eastAsia="方正仿宋_GB2312" w:cs="方正仿宋_GB2312"/>
                <w:b w:val="0"/>
                <w:bCs/>
                <w:color w:val="auto"/>
                <w:kern w:val="0"/>
                <w:sz w:val="21"/>
                <w:szCs w:val="21"/>
                <w:highlight w:val="none"/>
              </w:rPr>
              <w:t>持股比例</w:t>
            </w:r>
          </w:p>
        </w:tc>
        <w:tc>
          <w:tcPr>
            <w:tcW w:w="521"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line="240" w:lineRule="auto"/>
              <w:jc w:val="center"/>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认缴期限</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3"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53"/>
              </w:tabs>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方正仿宋_GB2312" w:hAnsi="方正仿宋_GB2312" w:eastAsia="方正仿宋_GB2312" w:cs="方正仿宋_GB2312"/>
                <w:color w:val="auto"/>
                <w:kern w:val="0"/>
                <w:sz w:val="21"/>
                <w:szCs w:val="21"/>
                <w:highlight w:val="none"/>
                <w:lang w:val="en-US" w:eastAsia="zh-CN" w:bidi="ar-SA"/>
              </w:rPr>
            </w:pPr>
            <w:r>
              <w:rPr>
                <w:rFonts w:hint="eastAsia" w:ascii="方正仿宋_GB2312" w:hAnsi="方正仿宋_GB2312" w:eastAsia="方正仿宋_GB2312" w:cs="方正仿宋_GB2312"/>
                <w:color w:val="auto"/>
                <w:kern w:val="0"/>
                <w:sz w:val="21"/>
                <w:szCs w:val="21"/>
                <w:highlight w:val="none"/>
                <w:lang w:val="en-US" w:eastAsia="zh-CN"/>
              </w:rPr>
              <w:t>货币/实物</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3"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2</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ascii="方正仿宋_GB2312" w:hAnsi="方正仿宋_GB2312" w:eastAsia="方正仿宋_GB2312" w:cs="方正仿宋_GB2312"/>
                <w:color w:val="auto"/>
                <w:kern w:val="0"/>
                <w:sz w:val="21"/>
                <w:szCs w:val="21"/>
                <w:highlight w:val="none"/>
              </w:rPr>
              <w:t>货币</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3"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r>
              <w:rPr>
                <w:rFonts w:hint="eastAsia" w:ascii="方正仿宋_GB2312" w:hAnsi="方正仿宋_GB2312" w:eastAsia="方正仿宋_GB2312" w:cs="方正仿宋_GB2312"/>
                <w:color w:val="auto"/>
                <w:kern w:val="0"/>
                <w:sz w:val="21"/>
                <w:szCs w:val="21"/>
                <w:highlight w:val="none"/>
                <w:lang w:val="en-US" w:eastAsia="zh-CN"/>
              </w:rPr>
              <w:t>货币</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color w:val="auto"/>
                <w:kern w:val="0"/>
                <w:sz w:val="21"/>
                <w:szCs w:val="21"/>
                <w:highlight w:val="none"/>
                <w:lang w:val="en-US" w:eastAsia="zh-CN" w:bidi="ar-SA"/>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96" w:hRule="atLeast"/>
          <w:jc w:val="center"/>
        </w:trPr>
        <w:tc>
          <w:tcPr>
            <w:tcW w:w="13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合计</w:t>
            </w: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b/>
                <w:bCs/>
                <w:color w:val="auto"/>
                <w:kern w:val="0"/>
                <w:sz w:val="21"/>
                <w:szCs w:val="21"/>
                <w:highlight w:val="none"/>
                <w:lang w:val="en-US" w:eastAsia="zh-CN"/>
              </w:rPr>
            </w:pPr>
          </w:p>
        </w:tc>
        <w:tc>
          <w:tcPr>
            <w:tcW w:w="100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b/>
                <w:bCs/>
                <w:color w:val="auto"/>
                <w:kern w:val="0"/>
                <w:sz w:val="21"/>
                <w:szCs w:val="21"/>
                <w:highlight w:val="none"/>
                <w:lang w:val="en-US" w:eastAsia="zh-CN"/>
              </w:rPr>
            </w:pP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100</w:t>
            </w:r>
            <w:r>
              <w:rPr>
                <w:rFonts w:hint="eastAsia" w:ascii="方正仿宋_GB2312" w:hAnsi="方正仿宋_GB2312" w:eastAsia="方正仿宋_GB2312" w:cs="方正仿宋_GB2312"/>
                <w:b/>
                <w:bCs/>
                <w:color w:val="auto"/>
                <w:kern w:val="0"/>
                <w:sz w:val="21"/>
                <w:szCs w:val="21"/>
                <w:highlight w:val="none"/>
                <w:lang w:val="en-US" w:eastAsia="zh-CN"/>
              </w:rPr>
              <w:t>.00</w:t>
            </w:r>
            <w:r>
              <w:rPr>
                <w:rFonts w:hint="eastAsia" w:ascii="方正仿宋_GB2312" w:hAnsi="方正仿宋_GB2312" w:eastAsia="方正仿宋_GB2312" w:cs="方正仿宋_GB2312"/>
                <w:b/>
                <w:bCs/>
                <w:color w:val="auto"/>
                <w:kern w:val="0"/>
                <w:sz w:val="21"/>
                <w:szCs w:val="21"/>
                <w:highlight w:val="none"/>
              </w:rPr>
              <w:t>%</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方正仿宋_GB2312" w:hAnsi="方正仿宋_GB2312" w:eastAsia="方正仿宋_GB2312" w:cs="方正仿宋_GB2312"/>
                <w:b/>
                <w:bCs/>
                <w:color w:val="auto"/>
                <w:kern w:val="0"/>
                <w:sz w:val="21"/>
                <w:szCs w:val="21"/>
                <w:highlight w:val="none"/>
              </w:rPr>
            </w:pPr>
          </w:p>
        </w:tc>
      </w:tr>
    </w:tbl>
    <w:p>
      <w:pPr>
        <w:pStyle w:val="15"/>
        <w:rPr>
          <w:rFonts w:hint="eastAsia" w:ascii="方正仿宋_GB2312" w:hAnsi="方正仿宋_GB2312" w:eastAsia="方正仿宋_GB2312" w:cs="方正仿宋_GB2312"/>
          <w:color w:val="auto"/>
          <w:highlight w:val="none"/>
        </w:rPr>
      </w:pPr>
    </w:p>
    <w:p>
      <w:pPr>
        <w:keepNext w:val="0"/>
        <w:keepLines w:val="0"/>
        <w:pageBreakBefore w:val="0"/>
        <w:kinsoku/>
        <w:wordWrap/>
        <w:overflowPunct/>
        <w:topLinePunct w:val="0"/>
        <w:autoSpaceDE/>
        <w:autoSpaceDN/>
        <w:bidi w:val="0"/>
        <w:adjustRightInd/>
        <w:snapToGrid w:val="0"/>
        <w:spacing w:after="95" w:afterLines="30" w:line="560" w:lineRule="exact"/>
        <w:ind w:left="0" w:leftChars="0" w:right="0" w:rightChars="0" w:firstLine="640" w:firstLineChars="20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XXX为公司控股股股东</w:t>
      </w:r>
      <w:r>
        <w:rPr>
          <w:rFonts w:hint="eastAsia" w:ascii="方正仿宋_GB2312" w:hAnsi="方正仿宋_GB2312" w:eastAsia="方正仿宋_GB2312" w:cs="方正仿宋_GB2312"/>
          <w:color w:val="auto"/>
          <w:sz w:val="32"/>
          <w:szCs w:val="32"/>
          <w:highlight w:val="none"/>
          <w:lang w:eastAsia="zh-CN"/>
        </w:rPr>
        <w:t>（51%</w:t>
      </w:r>
      <w:r>
        <w:rPr>
          <w:rFonts w:hint="eastAsia" w:ascii="方正仿宋_GB2312" w:hAnsi="方正仿宋_GB2312" w:eastAsia="方正仿宋_GB2312" w:cs="方正仿宋_GB2312"/>
          <w:color w:val="auto"/>
          <w:sz w:val="32"/>
          <w:szCs w:val="32"/>
          <w:highlight w:val="none"/>
          <w:lang w:val="en-US" w:eastAsia="zh-Hans"/>
        </w:rPr>
        <w:t>以上</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，实际控制人为XXX。</w:t>
      </w:r>
    </w:p>
    <w:p>
      <w:pPr>
        <w:keepNext w:val="0"/>
        <w:keepLines w:val="0"/>
        <w:pageBreakBefore w:val="0"/>
        <w:kinsoku/>
        <w:wordWrap/>
        <w:overflowPunct/>
        <w:topLinePunct w:val="0"/>
        <w:autoSpaceDE/>
        <w:autoSpaceDN/>
        <w:bidi w:val="0"/>
        <w:adjustRightInd/>
        <w:snapToGrid w:val="0"/>
        <w:spacing w:after="95" w:afterLines="30" w:line="560" w:lineRule="exact"/>
        <w:ind w:left="0" w:leftChars="0" w:right="0" w:rightChars="0" w:firstLine="640" w:firstLineChars="20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2.股东背景介绍</w:t>
      </w:r>
    </w:p>
    <w:p>
      <w:pPr>
        <w:keepNext w:val="0"/>
        <w:keepLines w:val="0"/>
        <w:pageBreakBefore w:val="0"/>
        <w:kinsoku/>
        <w:wordWrap/>
        <w:overflowPunct/>
        <w:topLinePunct w:val="0"/>
        <w:autoSpaceDE/>
        <w:autoSpaceDN/>
        <w:bidi w:val="0"/>
        <w:adjustRightInd/>
        <w:snapToGrid w:val="0"/>
        <w:spacing w:after="95" w:afterLines="30" w:line="560" w:lineRule="exact"/>
        <w:ind w:left="0" w:leftChars="0" w:right="0" w:rightChars="0" w:firstLine="640" w:firstLineChars="20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（请将能体现股东核心背景内容，包括股东资源优势、相关从业经验、技术背景、资本实力及品牌影响力等方面。）</w:t>
      </w:r>
    </w:p>
    <w:p>
      <w:pPr>
        <w:pStyle w:val="8"/>
        <w:numPr>
          <w:ilvl w:val="-1"/>
          <w:numId w:val="0"/>
        </w:numPr>
        <w:spacing w:after="93" w:afterLines="30" w:line="600" w:lineRule="exact"/>
        <w:ind w:left="0" w:leftChars="0" w:firstLine="640" w:firstLineChars="200"/>
        <w:outlineLvl w:val="9"/>
        <w:rPr>
          <w:rFonts w:hint="eastAsia" w:ascii="方正仿宋_GB2312" w:hAnsi="方正仿宋_GB2312" w:eastAsia="方正仿宋_GB2312" w:cs="方正仿宋_GB2312"/>
          <w:b w:val="0"/>
          <w:color w:val="auto"/>
          <w:sz w:val="32"/>
          <w:szCs w:val="32"/>
          <w:highlight w:val="none"/>
          <w:u w:val="none"/>
          <w:lang w:val="en-US" w:eastAsia="zh-CN"/>
        </w:rPr>
      </w:pPr>
      <w:r>
        <w:rPr>
          <w:rFonts w:hint="eastAsia" w:ascii="方正仿宋_GB2312" w:hAnsi="方正仿宋_GB2312" w:eastAsia="方正仿宋_GB2312" w:cs="方正仿宋_GB2312"/>
          <w:b w:val="0"/>
          <w:color w:val="auto"/>
          <w:sz w:val="32"/>
          <w:szCs w:val="32"/>
          <w:highlight w:val="none"/>
          <w:u w:val="none"/>
          <w:lang w:val="en-US" w:eastAsia="zh-CN"/>
        </w:rPr>
        <w:t>（1）</w:t>
      </w:r>
      <w:r>
        <w:rPr>
          <w:rFonts w:hint="eastAsia" w:ascii="方正仿宋_GB2312" w:hAnsi="方正仿宋_GB2312" w:eastAsia="方正仿宋_GB2312" w:cs="方正仿宋_GB2312"/>
          <w:b w:val="0"/>
          <w:color w:val="auto"/>
          <w:sz w:val="32"/>
          <w:szCs w:val="32"/>
          <w:highlight w:val="none"/>
          <w:u w:val="none"/>
          <w:lang w:val="en-US" w:eastAsia="zh-Hans"/>
        </w:rPr>
        <w:t>法人股东</w:t>
      </w:r>
      <w:r>
        <w:rPr>
          <w:rFonts w:hint="eastAsia" w:ascii="方正仿宋_GB2312" w:hAnsi="方正仿宋_GB2312" w:eastAsia="方正仿宋_GB2312" w:cs="方正仿宋_GB2312"/>
          <w:b w:val="0"/>
          <w:color w:val="auto"/>
          <w:sz w:val="32"/>
          <w:szCs w:val="32"/>
          <w:highlight w:val="none"/>
          <w:u w:val="none"/>
          <w:lang w:val="en-US" w:eastAsia="zh-CN"/>
        </w:rPr>
        <w:t>XX公司：</w:t>
      </w:r>
    </w:p>
    <w:tbl>
      <w:tblPr>
        <w:tblStyle w:val="45"/>
        <w:tblW w:w="82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8"/>
        <w:gridCol w:w="6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1518" w:type="dxa"/>
          </w:tcPr>
          <w:p>
            <w:pPr>
              <w:spacing w:before="68" w:line="184" w:lineRule="auto"/>
              <w:ind w:firstLine="118"/>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6"/>
                <w:highlight w:val="none"/>
              </w:rPr>
              <w:t>名称</w:t>
            </w:r>
          </w:p>
        </w:tc>
        <w:tc>
          <w:tcPr>
            <w:tcW w:w="6777" w:type="dxa"/>
          </w:tcPr>
          <w:p>
            <w:pPr>
              <w:spacing w:before="68" w:line="184" w:lineRule="auto"/>
              <w:ind w:firstLine="111"/>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518" w:type="dxa"/>
          </w:tcPr>
          <w:p>
            <w:pPr>
              <w:spacing w:before="64" w:line="184" w:lineRule="auto"/>
              <w:ind w:firstLine="115"/>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5"/>
                <w:highlight w:val="none"/>
              </w:rPr>
              <w:t>住所</w:t>
            </w:r>
          </w:p>
        </w:tc>
        <w:tc>
          <w:tcPr>
            <w:tcW w:w="6777" w:type="dxa"/>
          </w:tcPr>
          <w:p>
            <w:pPr>
              <w:spacing w:before="64" w:line="184" w:lineRule="auto"/>
              <w:ind w:firstLine="112"/>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518" w:type="dxa"/>
          </w:tcPr>
          <w:p>
            <w:pPr>
              <w:spacing w:before="63" w:line="184" w:lineRule="auto"/>
              <w:ind w:firstLine="117"/>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成立时间</w:t>
            </w:r>
          </w:p>
        </w:tc>
        <w:tc>
          <w:tcPr>
            <w:tcW w:w="6777" w:type="dxa"/>
          </w:tcPr>
          <w:p>
            <w:pPr>
              <w:spacing w:before="26" w:line="239" w:lineRule="auto"/>
              <w:ind w:firstLine="108"/>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518" w:type="dxa"/>
          </w:tcPr>
          <w:p>
            <w:pPr>
              <w:spacing w:before="65" w:line="184" w:lineRule="auto"/>
              <w:ind w:firstLine="116"/>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法定代表人</w:t>
            </w:r>
          </w:p>
        </w:tc>
        <w:tc>
          <w:tcPr>
            <w:tcW w:w="6777" w:type="dxa"/>
          </w:tcPr>
          <w:p>
            <w:pPr>
              <w:spacing w:before="65" w:line="184" w:lineRule="auto"/>
              <w:ind w:firstLine="111"/>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518" w:type="dxa"/>
          </w:tcPr>
          <w:p>
            <w:pPr>
              <w:spacing w:before="66" w:line="184" w:lineRule="auto"/>
              <w:ind w:firstLine="115"/>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3"/>
                <w:highlight w:val="none"/>
              </w:rPr>
              <w:t>注册资本</w:t>
            </w:r>
          </w:p>
        </w:tc>
        <w:tc>
          <w:tcPr>
            <w:tcW w:w="6777" w:type="dxa"/>
          </w:tcPr>
          <w:p>
            <w:pPr>
              <w:spacing w:before="29" w:line="239" w:lineRule="auto"/>
              <w:ind w:firstLine="108"/>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518" w:type="dxa"/>
          </w:tcPr>
          <w:p>
            <w:pPr>
              <w:spacing w:before="67" w:line="184" w:lineRule="auto"/>
              <w:ind w:firstLine="12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4"/>
                <w:highlight w:val="none"/>
              </w:rPr>
              <w:t>实收资本</w:t>
            </w:r>
          </w:p>
        </w:tc>
        <w:tc>
          <w:tcPr>
            <w:tcW w:w="6777" w:type="dxa"/>
          </w:tcPr>
          <w:p>
            <w:pPr>
              <w:spacing w:before="30" w:line="239" w:lineRule="auto"/>
              <w:ind w:firstLine="108"/>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518" w:type="dxa"/>
          </w:tcPr>
          <w:p>
            <w:pPr>
              <w:spacing w:before="65" w:line="184" w:lineRule="auto"/>
              <w:ind w:firstLine="111"/>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股东构成</w:t>
            </w:r>
          </w:p>
        </w:tc>
        <w:tc>
          <w:tcPr>
            <w:tcW w:w="6777" w:type="dxa"/>
          </w:tcPr>
          <w:p>
            <w:pPr>
              <w:rPr>
                <w:rFonts w:hint="eastAsia" w:ascii="方正仿宋_GB2312" w:hAnsi="方正仿宋_GB2312" w:eastAsia="方正仿宋_GB2312" w:cs="方正仿宋_GB2312"/>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518" w:type="dxa"/>
          </w:tcPr>
          <w:p>
            <w:pPr>
              <w:spacing w:before="65" w:line="184" w:lineRule="auto"/>
              <w:ind w:firstLine="111"/>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主营业务</w:t>
            </w:r>
          </w:p>
        </w:tc>
        <w:tc>
          <w:tcPr>
            <w:tcW w:w="6777" w:type="dxa"/>
          </w:tcPr>
          <w:p>
            <w:pPr>
              <w:spacing w:before="36" w:line="211" w:lineRule="auto"/>
              <w:ind w:left="117" w:right="109" w:firstLine="3"/>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518" w:type="dxa"/>
          </w:tcPr>
          <w:p>
            <w:pPr>
              <w:spacing w:before="65" w:line="184" w:lineRule="auto"/>
              <w:ind w:firstLine="111"/>
              <w:jc w:val="center"/>
              <w:rPr>
                <w:rFonts w:hint="eastAsia" w:ascii="方正仿宋_GB2312" w:hAnsi="方正仿宋_GB2312" w:eastAsia="方正仿宋_GB2312" w:cs="方正仿宋_GB2312"/>
                <w:highlight w:val="none"/>
                <w:lang w:val="en-US" w:eastAsia="zh-Hans"/>
              </w:rPr>
            </w:pPr>
            <w:r>
              <w:rPr>
                <w:rFonts w:hint="eastAsia" w:ascii="方正仿宋_GB2312" w:hAnsi="方正仿宋_GB2312" w:eastAsia="方正仿宋_GB2312" w:cs="方正仿宋_GB2312"/>
                <w:highlight w:val="none"/>
                <w:lang w:val="en-US" w:eastAsia="zh-Hans"/>
              </w:rPr>
              <w:t>经营范围</w:t>
            </w:r>
          </w:p>
        </w:tc>
        <w:tc>
          <w:tcPr>
            <w:tcW w:w="6777" w:type="dxa"/>
          </w:tcPr>
          <w:p>
            <w:pPr>
              <w:spacing w:before="36" w:line="211" w:lineRule="auto"/>
              <w:ind w:left="117" w:right="109" w:firstLine="3"/>
              <w:jc w:val="center"/>
              <w:rPr>
                <w:rFonts w:hint="eastAsia" w:ascii="方正仿宋_GB2312" w:hAnsi="方正仿宋_GB2312" w:eastAsia="方正仿宋_GB2312" w:cs="方正仿宋_GB2312"/>
                <w:highlight w:val="none"/>
              </w:rPr>
            </w:pPr>
          </w:p>
        </w:tc>
      </w:tr>
    </w:tbl>
    <w:p>
      <w:pPr>
        <w:ind w:firstLine="640" w:firstLineChars="200"/>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CN"/>
        </w:rPr>
      </w:pP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该公司其他情况介绍</w:t>
      </w:r>
      <w:r>
        <w:rPr>
          <w:rFonts w:hint="eastAsia" w:ascii="方正仿宋_GB2312" w:hAnsi="方正仿宋_GB2312" w:eastAsia="方正仿宋_GB2312" w:cs="方正仿宋_GB2312"/>
          <w:i w:val="0"/>
          <w:caps w:val="0"/>
          <w:color w:val="auto"/>
          <w:spacing w:val="0"/>
          <w:sz w:val="32"/>
          <w:szCs w:val="32"/>
          <w:highlight w:val="none"/>
          <w:u w:val="none"/>
          <w:shd w:val="clear"/>
          <w:lang w:eastAsia="zh-Hans"/>
        </w:rPr>
        <w:t>，202</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CN"/>
        </w:rPr>
        <w:t>3</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年度经审计的财务基本情况</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CN"/>
        </w:rPr>
        <w:t>（包括</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总资产</w:t>
      </w:r>
      <w:r>
        <w:rPr>
          <w:rFonts w:hint="eastAsia" w:ascii="方正仿宋_GB2312" w:hAnsi="方正仿宋_GB2312" w:eastAsia="方正仿宋_GB2312" w:cs="方正仿宋_GB2312"/>
          <w:i w:val="0"/>
          <w:caps w:val="0"/>
          <w:color w:val="auto"/>
          <w:spacing w:val="0"/>
          <w:sz w:val="32"/>
          <w:szCs w:val="32"/>
          <w:highlight w:val="none"/>
          <w:u w:val="none"/>
          <w:shd w:val="clear"/>
          <w:lang w:eastAsia="zh-Hans"/>
        </w:rPr>
        <w:t>、</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负债</w:t>
      </w:r>
      <w:r>
        <w:rPr>
          <w:rFonts w:hint="eastAsia" w:ascii="方正仿宋_GB2312" w:hAnsi="方正仿宋_GB2312" w:eastAsia="方正仿宋_GB2312" w:cs="方正仿宋_GB2312"/>
          <w:i w:val="0"/>
          <w:caps w:val="0"/>
          <w:color w:val="auto"/>
          <w:spacing w:val="0"/>
          <w:sz w:val="32"/>
          <w:szCs w:val="32"/>
          <w:highlight w:val="none"/>
          <w:u w:val="none"/>
          <w:shd w:val="clear"/>
          <w:lang w:eastAsia="zh-Hans"/>
        </w:rPr>
        <w:t>、</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净资产</w:t>
      </w:r>
      <w:r>
        <w:rPr>
          <w:rFonts w:hint="eastAsia" w:ascii="方正仿宋_GB2312" w:hAnsi="方正仿宋_GB2312" w:eastAsia="方正仿宋_GB2312" w:cs="方正仿宋_GB2312"/>
          <w:i w:val="0"/>
          <w:caps w:val="0"/>
          <w:color w:val="auto"/>
          <w:spacing w:val="0"/>
          <w:sz w:val="32"/>
          <w:szCs w:val="32"/>
          <w:highlight w:val="none"/>
          <w:u w:val="none"/>
          <w:shd w:val="clear"/>
          <w:lang w:eastAsia="zh-Hans"/>
        </w:rPr>
        <w:t>、</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营业收入</w:t>
      </w:r>
      <w:r>
        <w:rPr>
          <w:rFonts w:hint="eastAsia" w:ascii="方正仿宋_GB2312" w:hAnsi="方正仿宋_GB2312" w:eastAsia="方正仿宋_GB2312" w:cs="方正仿宋_GB2312"/>
          <w:i w:val="0"/>
          <w:caps w:val="0"/>
          <w:color w:val="auto"/>
          <w:spacing w:val="0"/>
          <w:sz w:val="32"/>
          <w:szCs w:val="32"/>
          <w:highlight w:val="none"/>
          <w:u w:val="none"/>
          <w:shd w:val="clear"/>
          <w:lang w:eastAsia="zh-Hans"/>
        </w:rPr>
        <w:t>、</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成本</w:t>
      </w:r>
      <w:r>
        <w:rPr>
          <w:rFonts w:hint="eastAsia" w:ascii="方正仿宋_GB2312" w:hAnsi="方正仿宋_GB2312" w:eastAsia="方正仿宋_GB2312" w:cs="方正仿宋_GB2312"/>
          <w:i w:val="0"/>
          <w:caps w:val="0"/>
          <w:color w:val="auto"/>
          <w:spacing w:val="0"/>
          <w:sz w:val="32"/>
          <w:szCs w:val="32"/>
          <w:highlight w:val="none"/>
          <w:u w:val="none"/>
          <w:shd w:val="clear"/>
          <w:lang w:eastAsia="zh-Hans"/>
        </w:rPr>
        <w:t>、</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净利润</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CN"/>
        </w:rPr>
        <w:t>）</w:t>
      </w:r>
    </w:p>
    <w:p>
      <w:pPr>
        <w:ind w:firstLine="640" w:firstLineChars="200"/>
        <w:rPr>
          <w:rFonts w:hint="eastAsia" w:ascii="方正仿宋_GB2312" w:hAnsi="方正仿宋_GB2312" w:eastAsia="方正仿宋_GB2312" w:cs="方正仿宋_GB2312"/>
          <w:i w:val="0"/>
          <w:caps w:val="0"/>
          <w:color w:val="auto"/>
          <w:spacing w:val="0"/>
          <w:sz w:val="32"/>
          <w:szCs w:val="32"/>
          <w:highlight w:val="none"/>
          <w:u w:val="none"/>
          <w:shd w:val="clear"/>
          <w:lang w:eastAsia="zh-CN"/>
        </w:rPr>
      </w:pPr>
      <w:r>
        <w:rPr>
          <w:rFonts w:hint="eastAsia" w:ascii="方正仿宋_GB2312" w:hAnsi="方正仿宋_GB2312" w:eastAsia="方正仿宋_GB2312" w:cs="方正仿宋_GB2312"/>
          <w:i w:val="0"/>
          <w:caps w:val="0"/>
          <w:color w:val="auto"/>
          <w:spacing w:val="0"/>
          <w:sz w:val="32"/>
          <w:szCs w:val="32"/>
          <w:highlight w:val="none"/>
          <w:u w:val="none"/>
          <w:shd w:val="clear"/>
          <w:lang w:eastAsia="zh-CN"/>
        </w:rPr>
        <w:t>（2）</w:t>
      </w:r>
      <w:r>
        <w:rPr>
          <w:rFonts w:hint="eastAsia" w:ascii="方正仿宋_GB2312" w:hAnsi="方正仿宋_GB2312" w:eastAsia="方正仿宋_GB2312" w:cs="方正仿宋_GB2312"/>
          <w:i w:val="0"/>
          <w:caps w:val="0"/>
          <w:color w:val="auto"/>
          <w:spacing w:val="0"/>
          <w:sz w:val="32"/>
          <w:szCs w:val="32"/>
          <w:highlight w:val="none"/>
          <w:u w:val="none"/>
          <w:shd w:val="clear"/>
          <w:lang w:val="en-US" w:eastAsia="zh-Hans"/>
        </w:rPr>
        <w:t>自然人股东</w:t>
      </w:r>
      <w:r>
        <w:rPr>
          <w:rFonts w:hint="eastAsia" w:ascii="方正仿宋_GB2312" w:hAnsi="方正仿宋_GB2312" w:eastAsia="方正仿宋_GB2312" w:cs="方正仿宋_GB2312"/>
          <w:i w:val="0"/>
          <w:caps w:val="0"/>
          <w:color w:val="auto"/>
          <w:spacing w:val="0"/>
          <w:sz w:val="32"/>
          <w:szCs w:val="32"/>
          <w:highlight w:val="none"/>
          <w:u w:val="none"/>
          <w:shd w:val="clear"/>
          <w:lang w:eastAsia="zh-CN"/>
        </w:rPr>
        <w:t>XX履历如下：</w:t>
      </w:r>
    </w:p>
    <w:tbl>
      <w:tblPr>
        <w:tblStyle w:val="2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630"/>
        <w:gridCol w:w="1223"/>
        <w:gridCol w:w="392"/>
        <w:gridCol w:w="1610"/>
        <w:gridCol w:w="1191"/>
        <w:gridCol w:w="826"/>
        <w:gridCol w:w="68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8"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bookmarkStart w:id="18" w:name="_Toc1440"/>
            <w:r>
              <w:rPr>
                <w:rFonts w:hint="eastAsia" w:ascii="方正仿宋_GB2312" w:hAnsi="方正仿宋_GB2312" w:eastAsia="方正仿宋_GB2312" w:cs="方正仿宋_GB2312"/>
                <w:b w:val="0"/>
                <w:bCs/>
                <w:color w:val="auto"/>
                <w:kern w:val="0"/>
                <w:sz w:val="24"/>
                <w:szCs w:val="24"/>
                <w:highlight w:val="none"/>
                <w:lang w:val="en-US" w:eastAsia="zh-CN"/>
              </w:rPr>
              <w:t>姓　　名</w:t>
            </w:r>
          </w:p>
        </w:tc>
        <w:tc>
          <w:tcPr>
            <w:tcW w:w="161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性　　别</w:t>
            </w: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民　　族</w:t>
            </w:r>
          </w:p>
        </w:tc>
        <w:tc>
          <w:tcPr>
            <w:tcW w:w="13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出生年月日</w:t>
            </w:r>
          </w:p>
        </w:tc>
        <w:tc>
          <w:tcPr>
            <w:tcW w:w="161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国　　籍</w:t>
            </w: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专业或技术职称</w:t>
            </w:r>
          </w:p>
        </w:tc>
        <w:tc>
          <w:tcPr>
            <w:tcW w:w="13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最后毕业院校及毕业年份</w:t>
            </w:r>
          </w:p>
        </w:tc>
        <w:tc>
          <w:tcPr>
            <w:tcW w:w="3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专业及学历学位</w:t>
            </w:r>
          </w:p>
        </w:tc>
        <w:tc>
          <w:tcPr>
            <w:tcW w:w="281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7"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起止年月</w:t>
            </w: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工　作　单　位</w:t>
            </w: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7" w:type="dxa"/>
            <w:gridSpan w:val="8"/>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获得的荣誉等：</w:t>
            </w:r>
          </w:p>
        </w:tc>
      </w:tr>
    </w:tbl>
    <w:p>
      <w:pPr>
        <w:pStyle w:val="2"/>
        <w:adjustRightInd w:val="0"/>
        <w:snapToGrid w:val="0"/>
        <w:spacing w:before="0" w:line="360" w:lineRule="auto"/>
        <w:ind w:left="0" w:firstLine="640" w:firstLineChars="200"/>
        <w:outlineLvl w:val="2"/>
        <w:rPr>
          <w:rFonts w:hint="eastAsia" w:ascii="楷体" w:hAnsi="楷体" w:eastAsia="楷体" w:cs="楷体"/>
          <w:sz w:val="32"/>
          <w:szCs w:val="32"/>
          <w:highlight w:val="none"/>
          <w:lang w:val="en-US" w:eastAsia="zh-Hans"/>
        </w:rPr>
      </w:pPr>
      <w:r>
        <w:rPr>
          <w:rFonts w:hint="eastAsia"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Hans"/>
        </w:rPr>
        <w:t>四</w:t>
      </w:r>
      <w:r>
        <w:rPr>
          <w:rFonts w:hint="eastAsia" w:ascii="楷体" w:hAnsi="楷体" w:eastAsia="楷体" w:cs="楷体"/>
          <w:sz w:val="32"/>
          <w:szCs w:val="32"/>
          <w:highlight w:val="none"/>
          <w:lang w:val="en-US" w:eastAsia="zh-CN"/>
        </w:rPr>
        <w:t>）对外投资</w:t>
      </w:r>
      <w:r>
        <w:rPr>
          <w:rFonts w:hint="eastAsia" w:ascii="楷体" w:hAnsi="楷体" w:eastAsia="楷体" w:cs="楷体"/>
          <w:sz w:val="32"/>
          <w:szCs w:val="32"/>
          <w:highlight w:val="none"/>
          <w:lang w:val="en-US" w:eastAsia="zh-Hans"/>
        </w:rPr>
        <w:t>情况</w:t>
      </w:r>
    </w:p>
    <w:p>
      <w:pPr>
        <w:pStyle w:val="8"/>
        <w:numPr>
          <w:ilvl w:val="-1"/>
          <w:numId w:val="0"/>
        </w:numPr>
        <w:spacing w:after="93" w:afterLines="30" w:line="560" w:lineRule="exact"/>
        <w:ind w:left="0" w:leftChars="0" w:firstLine="632" w:firstLineChars="200"/>
        <w:outlineLvl w:val="9"/>
        <w:rPr>
          <w:rFonts w:hint="eastAsia" w:ascii="方正仿宋_GB2312" w:hAnsi="方正仿宋_GB2312" w:eastAsia="方正仿宋_GB2312" w:cs="方正仿宋_GB2312"/>
          <w:spacing w:val="-2"/>
          <w:sz w:val="32"/>
          <w:szCs w:val="32"/>
          <w:highlight w:val="none"/>
        </w:rPr>
      </w:pPr>
      <w:r>
        <w:rPr>
          <w:rFonts w:hint="eastAsia" w:ascii="方正仿宋_GB2312" w:hAnsi="方正仿宋_GB2312" w:eastAsia="方正仿宋_GB2312" w:cs="方正仿宋_GB2312"/>
          <w:spacing w:val="-2"/>
          <w:sz w:val="32"/>
          <w:szCs w:val="32"/>
          <w:highlight w:val="none"/>
        </w:rPr>
        <w:t>截至20</w:t>
      </w:r>
      <w:r>
        <w:rPr>
          <w:rFonts w:hint="eastAsia" w:ascii="方正仿宋_GB2312" w:hAnsi="方正仿宋_GB2312" w:eastAsia="方正仿宋_GB2312" w:cs="方正仿宋_GB2312"/>
          <w:spacing w:val="-2"/>
          <w:sz w:val="32"/>
          <w:szCs w:val="32"/>
          <w:highlight w:val="none"/>
          <w:lang w:val="en-US" w:eastAsia="zh-CN"/>
        </w:rPr>
        <w:t>24</w:t>
      </w:r>
      <w:r>
        <w:rPr>
          <w:rFonts w:hint="eastAsia" w:ascii="方正仿宋_GB2312" w:hAnsi="方正仿宋_GB2312" w:eastAsia="方正仿宋_GB2312" w:cs="方正仿宋_GB2312"/>
          <w:spacing w:val="-2"/>
          <w:sz w:val="32"/>
          <w:szCs w:val="32"/>
          <w:highlight w:val="none"/>
        </w:rPr>
        <w:t>年XX月XX日，公司对外投资情况如下：</w:t>
      </w:r>
    </w:p>
    <w:p>
      <w:pPr>
        <w:spacing w:line="193" w:lineRule="exact"/>
        <w:rPr>
          <w:rFonts w:hint="eastAsia" w:ascii="方正仿宋_GB2312" w:hAnsi="方正仿宋_GB2312" w:eastAsia="方正仿宋_GB2312" w:cs="方正仿宋_GB2312"/>
          <w:highlight w:val="none"/>
        </w:rPr>
      </w:pPr>
    </w:p>
    <w:tbl>
      <w:tblPr>
        <w:tblStyle w:val="45"/>
        <w:tblW w:w="9595" w:type="dxa"/>
        <w:tblInd w:w="-3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4"/>
        <w:gridCol w:w="1276"/>
        <w:gridCol w:w="1010"/>
        <w:gridCol w:w="1000"/>
        <w:gridCol w:w="1149"/>
        <w:gridCol w:w="1592"/>
        <w:gridCol w:w="985"/>
        <w:gridCol w:w="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54"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default" w:ascii="方正仿宋_GB2312" w:hAnsi="方正仿宋_GB2312" w:eastAsia="方正仿宋_GB2312" w:cs="方正仿宋_GB2312"/>
                <w:spacing w:val="10"/>
                <w:highlight w:val="none"/>
                <w:lang w:val="en-US" w:eastAsia="zh-CN"/>
              </w:rPr>
            </w:pPr>
            <w:r>
              <w:rPr>
                <w:rFonts w:hint="eastAsia" w:ascii="方正仿宋_GB2312" w:hAnsi="方正仿宋_GB2312" w:eastAsia="方正仿宋_GB2312" w:cs="方正仿宋_GB2312"/>
                <w:spacing w:val="10"/>
                <w:highlight w:val="none"/>
                <w:lang w:val="en-US" w:eastAsia="zh-CN"/>
              </w:rPr>
              <w:t>422</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default" w:ascii="方正仿宋_GB2312" w:hAnsi="方正仿宋_GB2312" w:eastAsia="方正仿宋_GB2312" w:cs="方正仿宋_GB2312"/>
                <w:spacing w:val="10"/>
                <w:highlight w:val="none"/>
                <w:lang w:val="en-US"/>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default" w:ascii="方正仿宋_GB2312" w:hAnsi="方正仿宋_GB2312" w:eastAsia="方正仿宋_GB2312" w:cs="方正仿宋_GB2312"/>
                <w:spacing w:val="10"/>
                <w:highlight w:val="none"/>
                <w:lang w:val="en-US"/>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default" w:ascii="方正仿宋_GB2312" w:hAnsi="方正仿宋_GB2312" w:eastAsia="方正仿宋_GB2312" w:cs="方正仿宋_GB2312"/>
                <w:spacing w:val="10"/>
                <w:highlight w:val="none"/>
                <w:lang w:val="en-US" w:eastAsia="zh-Hans"/>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default" w:ascii="方正仿宋_GB2312" w:hAnsi="方正仿宋_GB2312" w:eastAsia="方正仿宋_GB2312" w:cs="方正仿宋_GB2312"/>
                <w:spacing w:val="10"/>
                <w:highlight w:val="none"/>
                <w:lang w:val="en-US"/>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default" w:ascii="方正仿宋_GB2312" w:hAnsi="方正仿宋_GB2312" w:eastAsia="方正仿宋_GB2312" w:cs="方正仿宋_GB2312"/>
                <w:spacing w:val="10"/>
                <w:highlight w:val="none"/>
                <w:lang w:val="en-US" w:eastAsia="zh-Hans"/>
              </w:rPr>
            </w:pPr>
          </w:p>
        </w:tc>
        <w:tc>
          <w:tcPr>
            <w:tcW w:w="985"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default" w:ascii="方正仿宋_GB2312" w:hAnsi="方正仿宋_GB2312" w:eastAsia="方正仿宋_GB2312" w:cs="方正仿宋_GB2312"/>
                <w:spacing w:val="10"/>
                <w:highlight w:val="none"/>
                <w:lang w:val="en-US"/>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default" w:ascii="方正仿宋_GB2312" w:hAnsi="方正仿宋_GB2312" w:eastAsia="方正仿宋_GB2312" w:cs="方正仿宋_GB2312"/>
                <w:spacing w:val="10"/>
                <w:highlight w:val="none"/>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54"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115" w:right="186" w:hanging="1"/>
              <w:jc w:val="center"/>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10"/>
                <w:highlight w:val="none"/>
              </w:rPr>
              <w:t>XX公司</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223" w:line="280" w:lineRule="exact"/>
              <w:ind w:firstLine="119"/>
              <w:jc w:val="center"/>
              <w:textAlignment w:val="auto"/>
              <w:rPr>
                <w:rFonts w:hint="eastAsia" w:ascii="方正仿宋_GB2312" w:hAnsi="方正仿宋_GB2312" w:eastAsia="方正仿宋_GB2312" w:cs="方正仿宋_GB2312"/>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before="191" w:line="280" w:lineRule="exact"/>
              <w:ind w:firstLine="375"/>
              <w:textAlignment w:val="auto"/>
              <w:rPr>
                <w:rFonts w:hint="eastAsia" w:ascii="方正仿宋_GB2312" w:hAnsi="方正仿宋_GB2312" w:eastAsia="方正仿宋_GB2312" w:cs="方正仿宋_GB2312"/>
                <w:highlight w:val="none"/>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before="28" w:line="280" w:lineRule="exact"/>
              <w:ind w:left="360" w:right="146" w:hanging="210"/>
              <w:jc w:val="center"/>
              <w:textAlignment w:val="auto"/>
              <w:rPr>
                <w:rFonts w:hint="eastAsia" w:ascii="方正仿宋_GB2312" w:hAnsi="方正仿宋_GB2312" w:eastAsia="方正仿宋_GB2312" w:cs="方正仿宋_GB2312"/>
                <w:highlight w:val="none"/>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ind w:firstLine="491"/>
              <w:textAlignment w:val="auto"/>
              <w:rPr>
                <w:rFonts w:hint="eastAsia" w:ascii="方正仿宋_GB2312" w:hAnsi="方正仿宋_GB2312" w:eastAsia="方正仿宋_GB2312" w:cs="方正仿宋_GB2312"/>
                <w:highlight w:val="none"/>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ind w:firstLine="491"/>
              <w:textAlignment w:val="auto"/>
              <w:rPr>
                <w:rFonts w:hint="eastAsia" w:ascii="方正仿宋_GB2312" w:hAnsi="方正仿宋_GB2312" w:eastAsia="方正仿宋_GB2312" w:cs="方正仿宋_GB2312"/>
                <w:highlight w:val="none"/>
              </w:rPr>
            </w:pPr>
          </w:p>
        </w:tc>
        <w:tc>
          <w:tcPr>
            <w:tcW w:w="985" w:type="dxa"/>
            <w:vAlign w:val="center"/>
          </w:tcPr>
          <w:p>
            <w:pPr>
              <w:keepNext w:val="0"/>
              <w:keepLines w:val="0"/>
              <w:pageBreakBefore w:val="0"/>
              <w:widowControl w:val="0"/>
              <w:kinsoku/>
              <w:wordWrap/>
              <w:overflowPunct/>
              <w:topLinePunct w:val="0"/>
              <w:autoSpaceDE/>
              <w:autoSpaceDN/>
              <w:bidi w:val="0"/>
              <w:adjustRightInd/>
              <w:snapToGrid/>
              <w:spacing w:before="191" w:line="280" w:lineRule="exact"/>
              <w:ind w:firstLine="198" w:firstLineChars="100"/>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6"/>
                <w:highlight w:val="none"/>
              </w:rPr>
              <w:t>XX%</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before="191" w:line="280" w:lineRule="exact"/>
              <w:ind w:firstLine="156"/>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7"/>
                <w:highlight w:val="none"/>
              </w:rPr>
              <w:t>设立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54" w:type="dxa"/>
            <w:vAlign w:val="center"/>
          </w:tcPr>
          <w:p>
            <w:pPr>
              <w:keepNext w:val="0"/>
              <w:keepLines w:val="0"/>
              <w:pageBreakBefore w:val="0"/>
              <w:widowControl w:val="0"/>
              <w:kinsoku/>
              <w:wordWrap/>
              <w:overflowPunct/>
              <w:topLinePunct w:val="0"/>
              <w:autoSpaceDE/>
              <w:autoSpaceDN/>
              <w:bidi w:val="0"/>
              <w:adjustRightInd/>
              <w:snapToGrid/>
              <w:spacing w:before="29" w:line="280" w:lineRule="exact"/>
              <w:ind w:left="115" w:right="186" w:firstLine="3"/>
              <w:jc w:val="center"/>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10"/>
                <w:highlight w:val="none"/>
              </w:rPr>
              <w:t>XX公司</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224" w:line="280" w:lineRule="exact"/>
              <w:ind w:firstLine="172"/>
              <w:textAlignment w:val="auto"/>
              <w:rPr>
                <w:rFonts w:hint="eastAsia" w:ascii="方正仿宋_GB2312" w:hAnsi="方正仿宋_GB2312" w:eastAsia="方正仿宋_GB2312" w:cs="方正仿宋_GB2312"/>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before="211" w:line="280" w:lineRule="exact"/>
              <w:ind w:firstLine="375"/>
              <w:textAlignment w:val="auto"/>
              <w:rPr>
                <w:rFonts w:hint="eastAsia" w:ascii="方正仿宋_GB2312" w:hAnsi="方正仿宋_GB2312" w:eastAsia="方正仿宋_GB2312" w:cs="方正仿宋_GB2312"/>
                <w:highlight w:val="none"/>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before="29" w:line="280" w:lineRule="exact"/>
              <w:ind w:left="358" w:right="146" w:hanging="203"/>
              <w:jc w:val="center"/>
              <w:textAlignment w:val="auto"/>
              <w:rPr>
                <w:rFonts w:hint="eastAsia" w:ascii="方正仿宋_GB2312" w:hAnsi="方正仿宋_GB2312" w:eastAsia="方正仿宋_GB2312" w:cs="方正仿宋_GB2312"/>
                <w:highlight w:val="none"/>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ind w:firstLine="278"/>
              <w:textAlignment w:val="auto"/>
              <w:rPr>
                <w:rFonts w:hint="eastAsia" w:ascii="方正仿宋_GB2312" w:hAnsi="方正仿宋_GB2312" w:eastAsia="方正仿宋_GB2312" w:cs="方正仿宋_GB2312"/>
                <w:highlight w:val="none"/>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before="225" w:line="280" w:lineRule="exact"/>
              <w:ind w:firstLine="278"/>
              <w:textAlignment w:val="auto"/>
              <w:rPr>
                <w:rFonts w:hint="eastAsia" w:ascii="方正仿宋_GB2312" w:hAnsi="方正仿宋_GB2312" w:eastAsia="方正仿宋_GB2312" w:cs="方正仿宋_GB2312"/>
                <w:highlight w:val="none"/>
              </w:rPr>
            </w:pPr>
          </w:p>
        </w:tc>
        <w:tc>
          <w:tcPr>
            <w:tcW w:w="985" w:type="dxa"/>
            <w:vAlign w:val="center"/>
          </w:tcPr>
          <w:p>
            <w:pPr>
              <w:keepNext w:val="0"/>
              <w:keepLines w:val="0"/>
              <w:pageBreakBefore w:val="0"/>
              <w:widowControl w:val="0"/>
              <w:kinsoku/>
              <w:wordWrap/>
              <w:overflowPunct/>
              <w:topLinePunct w:val="0"/>
              <w:autoSpaceDE/>
              <w:autoSpaceDN/>
              <w:bidi w:val="0"/>
              <w:adjustRightInd/>
              <w:snapToGrid/>
              <w:spacing w:before="192" w:line="280" w:lineRule="exact"/>
              <w:ind w:firstLine="198" w:firstLineChars="100"/>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6"/>
                <w:highlight w:val="none"/>
              </w:rPr>
              <w:t>XX%</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before="192" w:line="280" w:lineRule="exact"/>
              <w:ind w:firstLine="160"/>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9"/>
                <w:highlight w:val="none"/>
              </w:rPr>
              <w:t>收购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54" w:type="dxa"/>
            <w:vAlign w:val="center"/>
          </w:tcPr>
          <w:p>
            <w:pPr>
              <w:keepNext w:val="0"/>
              <w:keepLines w:val="0"/>
              <w:pageBreakBefore w:val="0"/>
              <w:widowControl w:val="0"/>
              <w:kinsoku/>
              <w:wordWrap/>
              <w:overflowPunct/>
              <w:topLinePunct w:val="0"/>
              <w:autoSpaceDE/>
              <w:autoSpaceDN/>
              <w:bidi w:val="0"/>
              <w:adjustRightInd/>
              <w:snapToGrid/>
              <w:spacing w:before="30" w:line="280" w:lineRule="exact"/>
              <w:ind w:left="129" w:right="186" w:hanging="10"/>
              <w:jc w:val="center"/>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10"/>
                <w:highlight w:val="none"/>
              </w:rPr>
              <w:t>XX公司</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227" w:line="280" w:lineRule="exact"/>
              <w:ind w:firstLine="210" w:firstLineChars="100"/>
              <w:textAlignment w:val="auto"/>
              <w:rPr>
                <w:rFonts w:hint="eastAsia" w:ascii="方正仿宋_GB2312" w:hAnsi="方正仿宋_GB2312" w:eastAsia="方正仿宋_GB2312" w:cs="方正仿宋_GB2312"/>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before="183" w:line="280" w:lineRule="exact"/>
              <w:ind w:firstLine="290"/>
              <w:textAlignment w:val="auto"/>
              <w:rPr>
                <w:rFonts w:hint="eastAsia" w:ascii="方正仿宋_GB2312" w:hAnsi="方正仿宋_GB2312" w:eastAsia="方正仿宋_GB2312" w:cs="方正仿宋_GB2312"/>
                <w:highlight w:val="none"/>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before="30" w:line="280" w:lineRule="exact"/>
              <w:ind w:left="358" w:right="146" w:hanging="203"/>
              <w:jc w:val="center"/>
              <w:textAlignment w:val="auto"/>
              <w:rPr>
                <w:rFonts w:hint="eastAsia" w:ascii="方正仿宋_GB2312" w:hAnsi="方正仿宋_GB2312" w:eastAsia="方正仿宋_GB2312" w:cs="方正仿宋_GB2312"/>
                <w:highlight w:val="none"/>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ind w:firstLine="491"/>
              <w:textAlignment w:val="auto"/>
              <w:rPr>
                <w:rFonts w:hint="eastAsia" w:ascii="方正仿宋_GB2312" w:hAnsi="方正仿宋_GB2312" w:eastAsia="方正仿宋_GB2312" w:cs="方正仿宋_GB2312"/>
                <w:highlight w:val="none"/>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ind w:firstLine="491"/>
              <w:textAlignment w:val="auto"/>
              <w:rPr>
                <w:rFonts w:hint="eastAsia" w:ascii="方正仿宋_GB2312" w:hAnsi="方正仿宋_GB2312" w:eastAsia="方正仿宋_GB2312" w:cs="方正仿宋_GB2312"/>
                <w:highlight w:val="none"/>
              </w:rPr>
            </w:pPr>
          </w:p>
        </w:tc>
        <w:tc>
          <w:tcPr>
            <w:tcW w:w="985" w:type="dxa"/>
            <w:vAlign w:val="center"/>
          </w:tcPr>
          <w:p>
            <w:pPr>
              <w:keepNext w:val="0"/>
              <w:keepLines w:val="0"/>
              <w:pageBreakBefore w:val="0"/>
              <w:widowControl w:val="0"/>
              <w:kinsoku/>
              <w:wordWrap/>
              <w:overflowPunct/>
              <w:topLinePunct w:val="0"/>
              <w:autoSpaceDE/>
              <w:autoSpaceDN/>
              <w:bidi w:val="0"/>
              <w:adjustRightInd/>
              <w:snapToGrid/>
              <w:spacing w:before="195" w:line="280" w:lineRule="exact"/>
              <w:ind w:firstLine="198" w:firstLineChars="100"/>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6"/>
                <w:highlight w:val="none"/>
              </w:rPr>
              <w:t>XX%</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before="195" w:line="280" w:lineRule="exact"/>
              <w:ind w:firstLine="156"/>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7"/>
                <w:highlight w:val="none"/>
              </w:rPr>
              <w:t>设立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54" w:type="dxa"/>
            <w:vAlign w:val="center"/>
          </w:tcPr>
          <w:p>
            <w:pPr>
              <w:keepNext w:val="0"/>
              <w:keepLines w:val="0"/>
              <w:pageBreakBefore w:val="0"/>
              <w:widowControl w:val="0"/>
              <w:kinsoku/>
              <w:wordWrap/>
              <w:overflowPunct/>
              <w:topLinePunct w:val="0"/>
              <w:autoSpaceDE/>
              <w:autoSpaceDN/>
              <w:bidi w:val="0"/>
              <w:adjustRightInd/>
              <w:snapToGrid/>
              <w:spacing w:before="31" w:line="280" w:lineRule="exact"/>
              <w:ind w:left="115" w:right="186" w:firstLine="1"/>
              <w:jc w:val="center"/>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10"/>
                <w:highlight w:val="none"/>
              </w:rPr>
              <w:t>XX公司</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before="228" w:line="280" w:lineRule="exact"/>
              <w:ind w:firstLine="172"/>
              <w:textAlignment w:val="auto"/>
              <w:rPr>
                <w:rFonts w:hint="eastAsia" w:ascii="方正仿宋_GB2312" w:hAnsi="方正仿宋_GB2312" w:eastAsia="方正仿宋_GB2312" w:cs="方正仿宋_GB2312"/>
                <w:highlight w:val="none"/>
              </w:rPr>
            </w:pPr>
          </w:p>
        </w:tc>
        <w:tc>
          <w:tcPr>
            <w:tcW w:w="1010" w:type="dxa"/>
            <w:vAlign w:val="center"/>
          </w:tcPr>
          <w:p>
            <w:pPr>
              <w:keepNext w:val="0"/>
              <w:keepLines w:val="0"/>
              <w:pageBreakBefore w:val="0"/>
              <w:widowControl w:val="0"/>
              <w:kinsoku/>
              <w:wordWrap/>
              <w:overflowPunct/>
              <w:topLinePunct w:val="0"/>
              <w:autoSpaceDE/>
              <w:autoSpaceDN/>
              <w:bidi w:val="0"/>
              <w:adjustRightInd/>
              <w:snapToGrid/>
              <w:spacing w:before="211" w:line="280" w:lineRule="exact"/>
              <w:ind w:firstLine="290"/>
              <w:textAlignment w:val="auto"/>
              <w:rPr>
                <w:rFonts w:hint="eastAsia" w:ascii="方正仿宋_GB2312" w:hAnsi="方正仿宋_GB2312" w:eastAsia="方正仿宋_GB2312" w:cs="方正仿宋_GB2312"/>
                <w:highlight w:val="none"/>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before="31" w:line="280" w:lineRule="exact"/>
              <w:ind w:left="360" w:right="146" w:hanging="210"/>
              <w:jc w:val="center"/>
              <w:textAlignment w:val="auto"/>
              <w:rPr>
                <w:rFonts w:hint="eastAsia" w:ascii="方正仿宋_GB2312" w:hAnsi="方正仿宋_GB2312" w:eastAsia="方正仿宋_GB2312" w:cs="方正仿宋_GB2312"/>
                <w:highlight w:val="none"/>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230" w:line="280" w:lineRule="exact"/>
              <w:ind w:firstLine="542"/>
              <w:textAlignment w:val="auto"/>
              <w:rPr>
                <w:rFonts w:hint="eastAsia" w:ascii="方正仿宋_GB2312" w:hAnsi="方正仿宋_GB2312" w:eastAsia="方正仿宋_GB2312" w:cs="方正仿宋_GB2312"/>
                <w:highlight w:val="none"/>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before="230" w:line="280" w:lineRule="exact"/>
              <w:ind w:firstLine="542"/>
              <w:textAlignment w:val="auto"/>
              <w:rPr>
                <w:rFonts w:hint="eastAsia" w:ascii="方正仿宋_GB2312" w:hAnsi="方正仿宋_GB2312" w:eastAsia="方正仿宋_GB2312" w:cs="方正仿宋_GB2312"/>
                <w:highlight w:val="none"/>
              </w:rPr>
            </w:pPr>
          </w:p>
        </w:tc>
        <w:tc>
          <w:tcPr>
            <w:tcW w:w="985" w:type="dxa"/>
            <w:vAlign w:val="center"/>
          </w:tcPr>
          <w:p>
            <w:pPr>
              <w:keepNext w:val="0"/>
              <w:keepLines w:val="0"/>
              <w:pageBreakBefore w:val="0"/>
              <w:widowControl w:val="0"/>
              <w:kinsoku/>
              <w:wordWrap/>
              <w:overflowPunct/>
              <w:topLinePunct w:val="0"/>
              <w:autoSpaceDE/>
              <w:autoSpaceDN/>
              <w:bidi w:val="0"/>
              <w:adjustRightInd/>
              <w:snapToGrid/>
              <w:spacing w:before="196" w:line="280" w:lineRule="exact"/>
              <w:ind w:firstLine="198" w:firstLineChars="100"/>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6"/>
                <w:highlight w:val="none"/>
              </w:rPr>
              <w:t>XX%</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before="196" w:line="280" w:lineRule="exact"/>
              <w:ind w:firstLine="156"/>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7"/>
                <w:highlight w:val="none"/>
              </w:rPr>
              <w:t>设立</w:t>
            </w:r>
          </w:p>
        </w:tc>
      </w:tr>
    </w:tbl>
    <w:p>
      <w:pPr>
        <w:keepNext w:val="0"/>
        <w:keepLines w:val="0"/>
        <w:pageBreakBefore w:val="0"/>
        <w:numPr>
          <w:ilvl w:val="0"/>
          <w:numId w:val="1"/>
        </w:numPr>
        <w:kinsoku/>
        <w:wordWrap/>
        <w:overflowPunct/>
        <w:topLinePunct w:val="0"/>
        <w:autoSpaceDE/>
        <w:autoSpaceDN/>
        <w:bidi w:val="0"/>
        <w:adjustRightInd/>
        <w:spacing w:after="95" w:afterLines="30" w:line="560" w:lineRule="exact"/>
        <w:ind w:left="0" w:leftChars="0" w:right="0" w:rightChars="0" w:firstLine="640" w:firstLineChars="200"/>
        <w:outlineLvl w:val="1"/>
        <w:rPr>
          <w:rFonts w:hint="eastAsia" w:ascii="黑体" w:hAnsi="黑体" w:eastAsia="黑体" w:cs="黑体"/>
          <w:b w:val="0"/>
          <w:bCs/>
          <w:kern w:val="2"/>
          <w:sz w:val="32"/>
          <w:szCs w:val="32"/>
          <w:highlight w:val="none"/>
          <w:lang w:val="en-US" w:eastAsia="zh-CN" w:bidi="ar-SA"/>
        </w:rPr>
      </w:pPr>
      <w:bookmarkStart w:id="19" w:name="_Toc1923"/>
      <w:r>
        <w:rPr>
          <w:rFonts w:hint="eastAsia" w:ascii="黑体" w:hAnsi="黑体" w:eastAsia="黑体" w:cs="黑体"/>
          <w:b w:val="0"/>
          <w:bCs/>
          <w:kern w:val="2"/>
          <w:sz w:val="32"/>
          <w:szCs w:val="32"/>
          <w:highlight w:val="none"/>
          <w:lang w:val="en-US" w:eastAsia="zh-CN" w:bidi="ar-SA"/>
        </w:rPr>
        <w:t>公司治理与独立性</w:t>
      </w:r>
      <w:bookmarkEnd w:id="19"/>
    </w:p>
    <w:p>
      <w:pPr>
        <w:numPr>
          <w:ilvl w:val="-1"/>
          <w:numId w:val="0"/>
        </w:numPr>
        <w:snapToGrid w:val="0"/>
        <w:spacing w:after="95" w:afterLines="30" w:line="560" w:lineRule="exact"/>
        <w:ind w:firstLine="640" w:firstLineChars="200"/>
        <w:outlineLvl w:val="2"/>
        <w:rPr>
          <w:rFonts w:hint="eastAsia" w:ascii="方正楷体_GB2312" w:hAnsi="方正楷体_GB2312" w:eastAsia="方正楷体_GB2312" w:cs="方正楷体_GB2312"/>
          <w:kern w:val="2"/>
          <w:sz w:val="32"/>
          <w:szCs w:val="32"/>
          <w:highlight w:val="none"/>
          <w:lang w:val="en-US" w:eastAsia="zh-CN" w:bidi="ar-SA"/>
        </w:rPr>
      </w:pPr>
      <w:r>
        <w:rPr>
          <w:rFonts w:hint="eastAsia" w:ascii="方正楷体_GB2312" w:hAnsi="方正楷体_GB2312" w:eastAsia="方正楷体_GB2312" w:cs="方正楷体_GB2312"/>
          <w:b w:val="0"/>
          <w:bCs w:val="0"/>
          <w:color w:val="auto"/>
          <w:sz w:val="32"/>
          <w:szCs w:val="32"/>
          <w:highlight w:val="none"/>
          <w:lang w:val="en-US" w:eastAsia="zh-CN"/>
        </w:rPr>
        <w:t>（</w:t>
      </w:r>
      <w:r>
        <w:rPr>
          <w:rFonts w:hint="eastAsia" w:ascii="方正楷体_GB2312" w:hAnsi="方正楷体_GB2312" w:eastAsia="方正楷体_GB2312" w:cs="方正楷体_GB2312"/>
          <w:kern w:val="2"/>
          <w:sz w:val="32"/>
          <w:szCs w:val="32"/>
          <w:highlight w:val="none"/>
          <w:lang w:val="en-US" w:eastAsia="zh-CN" w:bidi="ar-SA"/>
        </w:rPr>
        <w:t>一）公司三会一层建立健全及运行情况</w:t>
      </w:r>
    </w:p>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1.股东会建立及运行情况</w:t>
      </w:r>
    </w:p>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（1）公司是/否已建立股东会，公司股东会由全体股东组成，为公司的权力机构。</w:t>
      </w:r>
    </w:p>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（2）公司近三年共召开了*次股东会，召开的具体情况如下：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04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序号</w:t>
            </w:r>
          </w:p>
        </w:tc>
        <w:tc>
          <w:tcPr>
            <w:tcW w:w="4043"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会议名称</w:t>
            </w:r>
          </w:p>
        </w:tc>
        <w:tc>
          <w:tcPr>
            <w:tcW w:w="2841"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召开时间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bl>
    <w:p>
      <w:pPr>
        <w:pStyle w:val="2"/>
        <w:ind w:firstLine="640" w:firstLineChars="200"/>
        <w:rPr>
          <w:rFonts w:hint="default"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公司上述会议在表决方式、决议内容等方面均是/否符合《公司法》及《公司章程》规定规范运作。</w:t>
      </w:r>
    </w:p>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2.董事会建立及运营情况</w:t>
      </w:r>
    </w:p>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（1）董事会构成</w:t>
      </w:r>
    </w:p>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公司是/否已经建立董事会（未建立董事会的为执行董事）。根据《公司章程》，公司董事会由*名董事组成，具体董事情况如下：</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680"/>
        <w:gridCol w:w="2167"/>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2" w:hRule="atLeast"/>
          <w:tblHeader/>
          <w:jc w:val="center"/>
        </w:trPr>
        <w:tc>
          <w:tcPr>
            <w:tcW w:w="1572" w:type="pct"/>
            <w:shd w:val="clear" w:color="auto" w:fill="BDD6EE" w:themeFill="accent1" w:themeFillTint="6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姓</w:t>
            </w:r>
            <w:r>
              <w:rPr>
                <w:rFonts w:hint="eastAsia" w:ascii="方正仿宋_GB2312" w:hAnsi="方正仿宋_GB2312" w:eastAsia="方正仿宋_GB2312" w:cs="方正仿宋_GB2312"/>
                <w:b w:val="0"/>
                <w:bCs/>
                <w:color w:val="auto"/>
                <w:kern w:val="0"/>
                <w:sz w:val="21"/>
                <w:szCs w:val="21"/>
                <w:highlight w:val="none"/>
                <w:lang w:val="en-US" w:eastAsia="zh-CN"/>
              </w:rPr>
              <w:t xml:space="preserve">  </w:t>
            </w:r>
            <w:r>
              <w:rPr>
                <w:rFonts w:hint="eastAsia" w:ascii="方正仿宋_GB2312" w:hAnsi="方正仿宋_GB2312" w:eastAsia="方正仿宋_GB2312" w:cs="方正仿宋_GB2312"/>
                <w:b w:val="0"/>
                <w:bCs/>
                <w:color w:val="auto"/>
                <w:kern w:val="0"/>
                <w:sz w:val="21"/>
                <w:szCs w:val="21"/>
                <w:highlight w:val="none"/>
                <w:lang w:val="en-US" w:eastAsia="zh-Hans"/>
              </w:rPr>
              <w:t>名</w:t>
            </w:r>
          </w:p>
        </w:tc>
        <w:tc>
          <w:tcPr>
            <w:tcW w:w="1271" w:type="pct"/>
            <w:shd w:val="clear" w:color="auto" w:fill="BDD6EE" w:themeFill="accent1" w:themeFillTint="6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职</w:t>
            </w:r>
            <w:r>
              <w:rPr>
                <w:rFonts w:hint="eastAsia" w:ascii="方正仿宋_GB2312" w:hAnsi="方正仿宋_GB2312" w:eastAsia="方正仿宋_GB2312" w:cs="方正仿宋_GB2312"/>
                <w:b w:val="0"/>
                <w:bCs/>
                <w:color w:val="auto"/>
                <w:kern w:val="0"/>
                <w:sz w:val="21"/>
                <w:szCs w:val="21"/>
                <w:highlight w:val="none"/>
                <w:lang w:val="en-US" w:eastAsia="zh-CN"/>
              </w:rPr>
              <w:t xml:space="preserve">  </w:t>
            </w:r>
            <w:r>
              <w:rPr>
                <w:rFonts w:hint="eastAsia" w:ascii="方正仿宋_GB2312" w:hAnsi="方正仿宋_GB2312" w:eastAsia="方正仿宋_GB2312" w:cs="方正仿宋_GB2312"/>
                <w:b w:val="0"/>
                <w:bCs/>
                <w:color w:val="auto"/>
                <w:kern w:val="0"/>
                <w:sz w:val="21"/>
                <w:szCs w:val="21"/>
                <w:highlight w:val="none"/>
                <w:lang w:val="en-US" w:eastAsia="zh-Hans"/>
              </w:rPr>
              <w:t>务</w:t>
            </w:r>
          </w:p>
        </w:tc>
        <w:tc>
          <w:tcPr>
            <w:tcW w:w="1077" w:type="pct"/>
            <w:shd w:val="clear" w:color="auto" w:fill="BDD6EE" w:themeFill="accent1" w:themeFillTint="6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状态</w:t>
            </w:r>
          </w:p>
        </w:tc>
        <w:tc>
          <w:tcPr>
            <w:tcW w:w="1077" w:type="pct"/>
            <w:shd w:val="clear" w:color="auto" w:fill="BDD6EE" w:themeFill="accent1" w:themeFillTint="6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任职期限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CN"/>
              </w:rPr>
              <w:t>董事长/执行董事</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Hans"/>
              </w:rPr>
              <w:t>兼职</w:t>
            </w:r>
            <w:r>
              <w:rPr>
                <w:rFonts w:hint="eastAsia" w:ascii="方正仿宋_GB2312" w:hAnsi="方正仿宋_GB2312" w:eastAsia="方正仿宋_GB2312" w:cs="方正仿宋_GB2312"/>
                <w:b w:val="0"/>
                <w:bCs/>
                <w:color w:val="auto"/>
                <w:kern w:val="0"/>
                <w:sz w:val="21"/>
                <w:szCs w:val="21"/>
                <w:highlight w:val="none"/>
                <w:lang w:eastAsia="zh-Hans"/>
              </w:rPr>
              <w:t>/</w:t>
            </w:r>
            <w:r>
              <w:rPr>
                <w:rFonts w:hint="eastAsia" w:ascii="方正仿宋_GB2312" w:hAnsi="方正仿宋_GB2312" w:eastAsia="方正仿宋_GB2312" w:cs="方正仿宋_GB2312"/>
                <w:b w:val="0"/>
                <w:bCs/>
                <w:color w:val="auto"/>
                <w:kern w:val="0"/>
                <w:sz w:val="21"/>
                <w:szCs w:val="21"/>
                <w:highlight w:val="none"/>
                <w:lang w:val="en-US" w:eastAsia="zh-Hans"/>
              </w:rPr>
              <w:t>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CN"/>
              </w:rPr>
              <w:t>董事</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CN"/>
              </w:rPr>
              <w:t>兼职/全职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836"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Hans"/>
              </w:rPr>
              <w:t>兼职</w:t>
            </w:r>
            <w:r>
              <w:rPr>
                <w:rFonts w:hint="eastAsia" w:ascii="方正仿宋_GB2312" w:hAnsi="方正仿宋_GB2312" w:eastAsia="方正仿宋_GB2312" w:cs="方正仿宋_GB2312"/>
                <w:b w:val="0"/>
                <w:bCs/>
                <w:color w:val="auto"/>
                <w:kern w:val="0"/>
                <w:sz w:val="21"/>
                <w:szCs w:val="21"/>
                <w:highlight w:val="none"/>
                <w:lang w:eastAsia="zh-Hans"/>
              </w:rPr>
              <w:t>/</w:t>
            </w:r>
            <w:r>
              <w:rPr>
                <w:rFonts w:hint="eastAsia" w:ascii="方正仿宋_GB2312" w:hAnsi="方正仿宋_GB2312" w:eastAsia="方正仿宋_GB2312" w:cs="方正仿宋_GB2312"/>
                <w:b w:val="0"/>
                <w:bCs/>
                <w:color w:val="auto"/>
                <w:kern w:val="0"/>
                <w:sz w:val="21"/>
                <w:szCs w:val="21"/>
                <w:highlight w:val="none"/>
                <w:lang w:val="en-US" w:eastAsia="zh-Hans"/>
              </w:rPr>
              <w:t>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836"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CN"/>
              </w:rPr>
              <w:t>兼职/全职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836"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Hans"/>
              </w:rPr>
              <w:t>兼职</w:t>
            </w:r>
            <w:r>
              <w:rPr>
                <w:rFonts w:hint="eastAsia" w:ascii="方正仿宋_GB2312" w:hAnsi="方正仿宋_GB2312" w:eastAsia="方正仿宋_GB2312" w:cs="方正仿宋_GB2312"/>
                <w:b w:val="0"/>
                <w:bCs/>
                <w:color w:val="auto"/>
                <w:kern w:val="0"/>
                <w:sz w:val="21"/>
                <w:szCs w:val="21"/>
                <w:highlight w:val="none"/>
                <w:lang w:eastAsia="zh-Hans"/>
              </w:rPr>
              <w:t>/</w:t>
            </w:r>
            <w:r>
              <w:rPr>
                <w:rFonts w:hint="eastAsia" w:ascii="方正仿宋_GB2312" w:hAnsi="方正仿宋_GB2312" w:eastAsia="方正仿宋_GB2312" w:cs="方正仿宋_GB2312"/>
                <w:b w:val="0"/>
                <w:bCs/>
                <w:color w:val="auto"/>
                <w:kern w:val="0"/>
                <w:sz w:val="21"/>
                <w:szCs w:val="21"/>
                <w:highlight w:val="none"/>
                <w:lang w:val="en-US" w:eastAsia="zh-Hans"/>
              </w:rPr>
              <w:t>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836"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CN"/>
              </w:rPr>
              <w:t>兼职/全职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bl>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（2）公司近三年共召开了*次董事会，召开的具体情况如下：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04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序号</w:t>
            </w:r>
          </w:p>
        </w:tc>
        <w:tc>
          <w:tcPr>
            <w:tcW w:w="4043"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会议名称</w:t>
            </w:r>
          </w:p>
        </w:tc>
        <w:tc>
          <w:tcPr>
            <w:tcW w:w="2841"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召开时间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bl>
    <w:p>
      <w:pPr>
        <w:pStyle w:val="2"/>
        <w:ind w:firstLine="640" w:firstLineChars="200"/>
        <w:rPr>
          <w:rFonts w:hint="default"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公司上述会议在表决方式、决议内容等方面均是/否符合《公司法》及《公司章程》规定规范运作。</w:t>
      </w:r>
    </w:p>
    <w:p>
      <w:pPr>
        <w:pStyle w:val="2"/>
        <w:ind w:firstLine="640" w:firstLineChars="200"/>
        <w:rPr>
          <w:rFonts w:hint="default"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3.监事会建立及运行情况</w:t>
      </w:r>
    </w:p>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（1）监事会构成</w:t>
      </w:r>
    </w:p>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公司是否已经建立监事会（未建立监事会的为监事）。根据《公司章程》，公司监事会由*名监事组成，具体监事情况如下：</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680"/>
        <w:gridCol w:w="2167"/>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2" w:hRule="atLeast"/>
          <w:tblHeader/>
          <w:jc w:val="center"/>
        </w:trPr>
        <w:tc>
          <w:tcPr>
            <w:tcW w:w="1572" w:type="pct"/>
            <w:shd w:val="clear" w:color="auto" w:fill="BDD6EE" w:themeFill="accent1" w:themeFillTint="6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姓</w:t>
            </w:r>
            <w:r>
              <w:rPr>
                <w:rFonts w:hint="eastAsia" w:ascii="方正仿宋_GB2312" w:hAnsi="方正仿宋_GB2312" w:eastAsia="方正仿宋_GB2312" w:cs="方正仿宋_GB2312"/>
                <w:b w:val="0"/>
                <w:bCs/>
                <w:color w:val="auto"/>
                <w:kern w:val="0"/>
                <w:sz w:val="21"/>
                <w:szCs w:val="21"/>
                <w:highlight w:val="none"/>
                <w:lang w:val="en-US" w:eastAsia="zh-CN"/>
              </w:rPr>
              <w:t xml:space="preserve">  </w:t>
            </w:r>
            <w:r>
              <w:rPr>
                <w:rFonts w:hint="eastAsia" w:ascii="方正仿宋_GB2312" w:hAnsi="方正仿宋_GB2312" w:eastAsia="方正仿宋_GB2312" w:cs="方正仿宋_GB2312"/>
                <w:b w:val="0"/>
                <w:bCs/>
                <w:color w:val="auto"/>
                <w:kern w:val="0"/>
                <w:sz w:val="21"/>
                <w:szCs w:val="21"/>
                <w:highlight w:val="none"/>
                <w:lang w:val="en-US" w:eastAsia="zh-Hans"/>
              </w:rPr>
              <w:t>名</w:t>
            </w:r>
          </w:p>
        </w:tc>
        <w:tc>
          <w:tcPr>
            <w:tcW w:w="1271" w:type="pct"/>
            <w:shd w:val="clear" w:color="auto" w:fill="BDD6EE" w:themeFill="accent1" w:themeFillTint="6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职</w:t>
            </w:r>
            <w:r>
              <w:rPr>
                <w:rFonts w:hint="eastAsia" w:ascii="方正仿宋_GB2312" w:hAnsi="方正仿宋_GB2312" w:eastAsia="方正仿宋_GB2312" w:cs="方正仿宋_GB2312"/>
                <w:b w:val="0"/>
                <w:bCs/>
                <w:color w:val="auto"/>
                <w:kern w:val="0"/>
                <w:sz w:val="21"/>
                <w:szCs w:val="21"/>
                <w:highlight w:val="none"/>
                <w:lang w:val="en-US" w:eastAsia="zh-CN"/>
              </w:rPr>
              <w:t xml:space="preserve">  </w:t>
            </w:r>
            <w:r>
              <w:rPr>
                <w:rFonts w:hint="eastAsia" w:ascii="方正仿宋_GB2312" w:hAnsi="方正仿宋_GB2312" w:eastAsia="方正仿宋_GB2312" w:cs="方正仿宋_GB2312"/>
                <w:b w:val="0"/>
                <w:bCs/>
                <w:color w:val="auto"/>
                <w:kern w:val="0"/>
                <w:sz w:val="21"/>
                <w:szCs w:val="21"/>
                <w:highlight w:val="none"/>
                <w:lang w:val="en-US" w:eastAsia="zh-Hans"/>
              </w:rPr>
              <w:t>务</w:t>
            </w:r>
          </w:p>
        </w:tc>
        <w:tc>
          <w:tcPr>
            <w:tcW w:w="1077" w:type="pct"/>
            <w:shd w:val="clear" w:color="auto" w:fill="BDD6EE" w:themeFill="accent1" w:themeFillTint="6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状态</w:t>
            </w:r>
          </w:p>
        </w:tc>
        <w:tc>
          <w:tcPr>
            <w:tcW w:w="1077" w:type="pct"/>
            <w:shd w:val="clear" w:color="auto" w:fill="BDD6EE" w:themeFill="accent1" w:themeFillTint="6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任职期限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CN"/>
              </w:rPr>
              <w:t>监事</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Hans"/>
              </w:rPr>
              <w:t>兼职</w:t>
            </w:r>
            <w:r>
              <w:rPr>
                <w:rFonts w:hint="eastAsia" w:ascii="方正仿宋_GB2312" w:hAnsi="方正仿宋_GB2312" w:eastAsia="方正仿宋_GB2312" w:cs="方正仿宋_GB2312"/>
                <w:b w:val="0"/>
                <w:bCs/>
                <w:color w:val="auto"/>
                <w:kern w:val="0"/>
                <w:sz w:val="21"/>
                <w:szCs w:val="21"/>
                <w:highlight w:val="none"/>
                <w:lang w:eastAsia="zh-Hans"/>
              </w:rPr>
              <w:t>/</w:t>
            </w:r>
            <w:r>
              <w:rPr>
                <w:rFonts w:hint="eastAsia" w:ascii="方正仿宋_GB2312" w:hAnsi="方正仿宋_GB2312" w:eastAsia="方正仿宋_GB2312" w:cs="方正仿宋_GB2312"/>
                <w:b w:val="0"/>
                <w:bCs/>
                <w:color w:val="auto"/>
                <w:kern w:val="0"/>
                <w:sz w:val="21"/>
                <w:szCs w:val="21"/>
                <w:highlight w:val="none"/>
                <w:lang w:val="en-US" w:eastAsia="zh-Hans"/>
              </w:rPr>
              <w:t>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CN"/>
              </w:rPr>
              <w:t>兼职/全职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836"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Hans"/>
              </w:rPr>
              <w:t>兼职</w:t>
            </w:r>
            <w:r>
              <w:rPr>
                <w:rFonts w:hint="eastAsia" w:ascii="方正仿宋_GB2312" w:hAnsi="方正仿宋_GB2312" w:eastAsia="方正仿宋_GB2312" w:cs="方正仿宋_GB2312"/>
                <w:b w:val="0"/>
                <w:bCs/>
                <w:color w:val="auto"/>
                <w:kern w:val="0"/>
                <w:sz w:val="21"/>
                <w:szCs w:val="21"/>
                <w:highlight w:val="none"/>
                <w:lang w:eastAsia="zh-Hans"/>
              </w:rPr>
              <w:t>/</w:t>
            </w:r>
            <w:r>
              <w:rPr>
                <w:rFonts w:hint="eastAsia" w:ascii="方正仿宋_GB2312" w:hAnsi="方正仿宋_GB2312" w:eastAsia="方正仿宋_GB2312" w:cs="方正仿宋_GB2312"/>
                <w:b w:val="0"/>
                <w:bCs/>
                <w:color w:val="auto"/>
                <w:kern w:val="0"/>
                <w:sz w:val="21"/>
                <w:szCs w:val="21"/>
                <w:highlight w:val="none"/>
                <w:lang w:val="en-US" w:eastAsia="zh-Hans"/>
              </w:rPr>
              <w:t>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836"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CN"/>
              </w:rPr>
              <w:t>兼职/全职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836"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Hans"/>
              </w:rPr>
              <w:t>兼职</w:t>
            </w:r>
            <w:r>
              <w:rPr>
                <w:rFonts w:hint="eastAsia" w:ascii="方正仿宋_GB2312" w:hAnsi="方正仿宋_GB2312" w:eastAsia="方正仿宋_GB2312" w:cs="方正仿宋_GB2312"/>
                <w:b w:val="0"/>
                <w:bCs/>
                <w:color w:val="auto"/>
                <w:kern w:val="0"/>
                <w:sz w:val="21"/>
                <w:szCs w:val="21"/>
                <w:highlight w:val="none"/>
                <w:lang w:eastAsia="zh-Hans"/>
              </w:rPr>
              <w:t>/</w:t>
            </w:r>
            <w:r>
              <w:rPr>
                <w:rFonts w:hint="eastAsia" w:ascii="方正仿宋_GB2312" w:hAnsi="方正仿宋_GB2312" w:eastAsia="方正仿宋_GB2312" w:cs="方正仿宋_GB2312"/>
                <w:b w:val="0"/>
                <w:bCs/>
                <w:color w:val="auto"/>
                <w:kern w:val="0"/>
                <w:sz w:val="21"/>
                <w:szCs w:val="21"/>
                <w:highlight w:val="none"/>
                <w:lang w:val="en-US" w:eastAsia="zh-Hans"/>
              </w:rPr>
              <w:t>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271"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836"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CN"/>
              </w:rPr>
              <w:t>兼职/全职</w:t>
            </w:r>
          </w:p>
        </w:tc>
        <w:tc>
          <w:tcPr>
            <w:tcW w:w="1077"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bl>
    <w:p>
      <w:pPr>
        <w:pStyle w:val="2"/>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（2）公司近三年共召开了*次监事会，召开的具体情况如下：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404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序号</w:t>
            </w:r>
          </w:p>
        </w:tc>
        <w:tc>
          <w:tcPr>
            <w:tcW w:w="4043"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会议名称</w:t>
            </w:r>
          </w:p>
        </w:tc>
        <w:tc>
          <w:tcPr>
            <w:tcW w:w="2841" w:type="dxa"/>
            <w:shd w:val="clear" w:color="auto" w:fill="BDD6EE" w:themeFill="accent1" w:themeFillTint="66"/>
            <w:vAlign w:val="top"/>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t>召开时间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4043"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c>
          <w:tcPr>
            <w:tcW w:w="2841" w:type="dxa"/>
          </w:tcPr>
          <w:p>
            <w:pPr>
              <w:pStyle w:val="2"/>
              <w:keepNext w:val="0"/>
              <w:keepLines w:val="0"/>
              <w:pageBreakBefore w:val="0"/>
              <w:widowControl w:val="0"/>
              <w:kinsoku/>
              <w:wordWrap/>
              <w:overflowPunct/>
              <w:topLinePunct w:val="0"/>
              <w:autoSpaceDE/>
              <w:autoSpaceDN/>
              <w:bidi w:val="0"/>
              <w:adjustRightInd/>
              <w:snapToGrid/>
              <w:spacing w:line="360" w:lineRule="exact"/>
              <w:ind w:left="119"/>
              <w:jc w:val="center"/>
              <w:textAlignment w:val="auto"/>
              <w:rPr>
                <w:rFonts w:hint="eastAsia" w:ascii="方正仿宋_GB2312" w:hAnsi="方正仿宋_GB2312" w:eastAsia="方正仿宋_GB2312" w:cs="方正仿宋_GB2312"/>
                <w:b w:val="0"/>
                <w:bCs w:val="0"/>
                <w:color w:val="auto"/>
                <w:kern w:val="2"/>
                <w:sz w:val="24"/>
                <w:szCs w:val="24"/>
                <w:highlight w:val="none"/>
                <w:vertAlign w:val="baseline"/>
                <w:lang w:val="en-US" w:eastAsia="zh-CN" w:bidi="ar-SA"/>
              </w:rPr>
            </w:pPr>
          </w:p>
        </w:tc>
      </w:tr>
    </w:tbl>
    <w:p>
      <w:pPr>
        <w:numPr>
          <w:ilvl w:val="-1"/>
          <w:numId w:val="0"/>
        </w:numPr>
        <w:snapToGrid w:val="0"/>
        <w:spacing w:after="95" w:afterLines="30" w:line="560" w:lineRule="exact"/>
        <w:ind w:firstLine="640" w:firstLineChars="200"/>
        <w:outlineLvl w:val="9"/>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公司上述会议在表决方式、决议内容等方面均是/否符合《公司法》及《公司章程》规定规范运作。</w:t>
      </w:r>
    </w:p>
    <w:p>
      <w:pPr>
        <w:numPr>
          <w:ilvl w:val="-1"/>
          <w:numId w:val="0"/>
        </w:numPr>
        <w:snapToGrid w:val="0"/>
        <w:spacing w:after="95" w:afterLines="30" w:line="560" w:lineRule="exact"/>
        <w:ind w:firstLine="640" w:firstLineChars="200"/>
        <w:outlineLvl w:val="2"/>
        <w:rPr>
          <w:rFonts w:hint="default" w:ascii="方正楷体_GB2312" w:hAnsi="方正楷体_GB2312" w:eastAsia="方正楷体_GB2312" w:cs="方正楷体_GB2312"/>
          <w:b w:val="0"/>
          <w:bCs w:val="0"/>
          <w:color w:val="auto"/>
          <w:sz w:val="32"/>
          <w:szCs w:val="32"/>
          <w:highlight w:val="none"/>
          <w:lang w:val="en-US" w:eastAsia="zh-CN"/>
        </w:rPr>
      </w:pPr>
      <w:r>
        <w:rPr>
          <w:rFonts w:hint="eastAsia" w:ascii="方正楷体_GB2312" w:hAnsi="方正楷体_GB2312" w:eastAsia="方正楷体_GB2312" w:cs="方正楷体_GB2312"/>
          <w:kern w:val="2"/>
          <w:sz w:val="32"/>
          <w:szCs w:val="32"/>
          <w:highlight w:val="none"/>
          <w:lang w:val="en-US" w:eastAsia="zh-CN" w:bidi="ar-SA"/>
        </w:rPr>
        <w:t>（二）公司内控制度制定及执行情况</w:t>
      </w:r>
    </w:p>
    <w:p>
      <w:pPr>
        <w:numPr>
          <w:ilvl w:val="-1"/>
          <w:numId w:val="0"/>
        </w:numPr>
        <w:snapToGrid w:val="0"/>
        <w:spacing w:after="95" w:afterLines="30" w:line="560" w:lineRule="exact"/>
        <w:ind w:firstLine="640" w:firstLineChars="200"/>
        <w:outlineLvl w:val="9"/>
        <w:rPr>
          <w:rFonts w:hint="default"/>
          <w:highlight w:val="none"/>
          <w:lang w:val="en-US" w:eastAsia="zh-CN"/>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**公司已建立**内控制度，主要包括**；公司是否按照相关制度执行。</w:t>
      </w:r>
    </w:p>
    <w:p>
      <w:pPr>
        <w:numPr>
          <w:ilvl w:val="0"/>
          <w:numId w:val="2"/>
        </w:numPr>
        <w:snapToGrid w:val="0"/>
        <w:spacing w:after="95" w:afterLines="30" w:line="560" w:lineRule="exact"/>
        <w:ind w:firstLine="640" w:firstLineChars="200"/>
        <w:outlineLvl w:val="2"/>
        <w:rPr>
          <w:rFonts w:hint="eastAsia" w:ascii="方正楷体_GB2312" w:hAnsi="方正楷体_GB2312" w:eastAsia="方正楷体_GB2312" w:cs="方正楷体_GB2312"/>
          <w:kern w:val="2"/>
          <w:sz w:val="32"/>
          <w:szCs w:val="32"/>
          <w:highlight w:val="none"/>
          <w:lang w:val="en-US" w:eastAsia="zh-CN" w:bidi="ar-SA"/>
        </w:rPr>
      </w:pPr>
      <w:r>
        <w:rPr>
          <w:rFonts w:hint="eastAsia" w:ascii="方正楷体_GB2312" w:hAnsi="方正楷体_GB2312" w:eastAsia="方正楷体_GB2312" w:cs="方正楷体_GB2312"/>
          <w:kern w:val="2"/>
          <w:sz w:val="32"/>
          <w:szCs w:val="32"/>
          <w:highlight w:val="none"/>
          <w:lang w:val="en-US" w:eastAsia="zh-CN" w:bidi="ar-SA"/>
        </w:rPr>
        <w:t>公司组织架构情况</w:t>
      </w:r>
    </w:p>
    <w:p>
      <w:pPr>
        <w:pStyle w:val="2"/>
        <w:ind w:firstLine="640" w:firstLineChars="200"/>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1.组织架构图</w:t>
      </w:r>
    </w:p>
    <w:p>
      <w:pPr>
        <w:numPr>
          <w:ilvl w:val="-1"/>
          <w:numId w:val="0"/>
        </w:numPr>
        <w:snapToGrid w:val="0"/>
        <w:spacing w:after="95" w:afterLines="30" w:line="560" w:lineRule="exact"/>
        <w:ind w:firstLine="640" w:firstLineChars="200"/>
        <w:outlineLvl w:val="9"/>
        <w:rPr>
          <w:rFonts w:hint="eastAsia"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（包括各部门设置的框架图</w:t>
      </w:r>
      <w:r>
        <w:rPr>
          <w:rFonts w:hint="eastAsia" w:ascii="方正仿宋_GB2312" w:hAnsi="方正仿宋_GB2312" w:eastAsia="方正仿宋_GB2312" w:cs="方正仿宋_GB2312"/>
          <w:b w:val="0"/>
          <w:bCs w:val="0"/>
          <w:color w:val="auto"/>
          <w:sz w:val="32"/>
          <w:szCs w:val="32"/>
          <w:highlight w:val="none"/>
          <w:lang w:eastAsia="zh-CN"/>
        </w:rPr>
        <w:t>，</w:t>
      </w:r>
      <w:r>
        <w:rPr>
          <w:rFonts w:hint="eastAsia" w:ascii="方正仿宋_GB2312" w:hAnsi="方正仿宋_GB2312" w:eastAsia="方正仿宋_GB2312" w:cs="方正仿宋_GB2312"/>
          <w:b w:val="0"/>
          <w:bCs w:val="0"/>
          <w:color w:val="auto"/>
          <w:sz w:val="32"/>
          <w:szCs w:val="32"/>
          <w:highlight w:val="none"/>
          <w:lang w:val="en-US" w:eastAsia="zh-Hans"/>
        </w:rPr>
        <w:t>参考如下</w:t>
      </w:r>
      <w:r>
        <w:rPr>
          <w:rFonts w:hint="eastAsia" w:ascii="方正仿宋_GB2312" w:hAnsi="方正仿宋_GB2312" w:eastAsia="方正仿宋_GB2312" w:cs="方正仿宋_GB2312"/>
          <w:b w:val="0"/>
          <w:bCs w:val="0"/>
          <w:color w:val="auto"/>
          <w:sz w:val="32"/>
          <w:szCs w:val="32"/>
          <w:highlight w:val="none"/>
          <w:lang w:val="en-US" w:eastAsia="zh-CN"/>
        </w:rPr>
        <w:t>）</w:t>
      </w:r>
    </w:p>
    <w:p>
      <w:pPr>
        <w:pStyle w:val="30"/>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rPr>
        <w:drawing>
          <wp:inline distT="0" distB="0" distL="114300" distR="114300">
            <wp:extent cx="5001260" cy="25393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01260" cy="2539365"/>
                    </a:xfrm>
                    <a:prstGeom prst="rect">
                      <a:avLst/>
                    </a:prstGeom>
                    <a:noFill/>
                    <a:ln w="9525">
                      <a:noFill/>
                    </a:ln>
                  </pic:spPr>
                </pic:pic>
              </a:graphicData>
            </a:graphic>
          </wp:inline>
        </w:drawing>
      </w:r>
    </w:p>
    <w:p>
      <w:pPr>
        <w:outlineLvl w:val="9"/>
        <w:rPr>
          <w:rFonts w:hint="default"/>
          <w:highlight w:val="none"/>
          <w:lang w:val="en-US" w:eastAsia="zh-CN"/>
        </w:rPr>
      </w:pPr>
    </w:p>
    <w:bookmarkEnd w:id="18"/>
    <w:p>
      <w:pPr>
        <w:pStyle w:val="2"/>
        <w:ind w:firstLine="640" w:firstLineChars="200"/>
        <w:rPr>
          <w:rFonts w:hint="eastAsia" w:ascii="方正仿宋_GB2312" w:hAnsi="方正仿宋_GB2312" w:eastAsia="方正仿宋_GB2312" w:cs="方正仿宋_GB2312"/>
          <w:kern w:val="2"/>
          <w:sz w:val="32"/>
          <w:szCs w:val="32"/>
          <w:highlight w:val="none"/>
          <w:lang w:val="en-US" w:eastAsia="zh-CN" w:bidi="ar-SA"/>
        </w:rPr>
      </w:pPr>
      <w:bookmarkStart w:id="20" w:name="_Toc7737"/>
      <w:r>
        <w:rPr>
          <w:rFonts w:hint="eastAsia" w:ascii="方正仿宋_GB2312" w:hAnsi="方正仿宋_GB2312" w:eastAsia="方正仿宋_GB2312" w:cs="方正仿宋_GB2312"/>
          <w:kern w:val="2"/>
          <w:sz w:val="32"/>
          <w:szCs w:val="32"/>
          <w:highlight w:val="none"/>
          <w:lang w:val="en-US" w:eastAsia="zh-CN" w:bidi="ar-SA"/>
        </w:rPr>
        <w:t>2.公司部门设置情况</w:t>
      </w:r>
      <w:bookmarkEnd w:id="20"/>
    </w:p>
    <w:p>
      <w:pPr>
        <w:pStyle w:val="2"/>
        <w:ind w:firstLine="640" w:firstLineChars="200"/>
        <w:rPr>
          <w:rFonts w:hint="eastAsia"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（1）根据实际生产及经营需求，公司部门设置及分工如下：（请根据企业部门设置情况，具体描述各部门职责、部门员工数、负责人等）</w:t>
      </w:r>
    </w:p>
    <w:tbl>
      <w:tblPr>
        <w:tblStyle w:val="37"/>
        <w:tblW w:w="5000"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1526"/>
        <w:gridCol w:w="5088"/>
        <w:gridCol w:w="954"/>
        <w:gridCol w:w="954"/>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
                <w:color w:val="auto"/>
                <w:kern w:val="0"/>
                <w:sz w:val="21"/>
                <w:szCs w:val="21"/>
                <w:highlight w:val="none"/>
              </w:rPr>
            </w:pPr>
            <w:r>
              <w:rPr>
                <w:rFonts w:hint="eastAsia" w:ascii="方正仿宋_GB2312" w:hAnsi="方正仿宋_GB2312" w:eastAsia="方正仿宋_GB2312" w:cs="方正仿宋_GB2312"/>
                <w:b/>
                <w:color w:val="auto"/>
                <w:kern w:val="0"/>
                <w:sz w:val="21"/>
                <w:szCs w:val="21"/>
                <w:highlight w:val="none"/>
              </w:rPr>
              <w:t>部门名称</w:t>
            </w:r>
          </w:p>
        </w:tc>
        <w:tc>
          <w:tcPr>
            <w:tcW w:w="5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
                <w:color w:val="auto"/>
                <w:kern w:val="0"/>
                <w:sz w:val="21"/>
                <w:szCs w:val="21"/>
                <w:highlight w:val="none"/>
              </w:rPr>
            </w:pPr>
            <w:r>
              <w:rPr>
                <w:rFonts w:hint="eastAsia" w:ascii="方正仿宋_GB2312" w:hAnsi="方正仿宋_GB2312" w:eastAsia="方正仿宋_GB2312" w:cs="方正仿宋_GB2312"/>
                <w:b/>
                <w:color w:val="auto"/>
                <w:kern w:val="0"/>
                <w:sz w:val="21"/>
                <w:szCs w:val="21"/>
                <w:highlight w:val="none"/>
              </w:rPr>
              <w:t>职  责</w:t>
            </w:r>
          </w:p>
        </w:tc>
        <w:tc>
          <w:tcPr>
            <w:tcW w:w="1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
                <w:color w:val="auto"/>
                <w:kern w:val="0"/>
                <w:sz w:val="21"/>
                <w:szCs w:val="21"/>
                <w:highlight w:val="none"/>
              </w:rPr>
            </w:pPr>
            <w:r>
              <w:rPr>
                <w:rFonts w:hint="eastAsia" w:ascii="方正仿宋_GB2312" w:hAnsi="方正仿宋_GB2312" w:eastAsia="方正仿宋_GB2312" w:cs="方正仿宋_GB2312"/>
                <w:b/>
                <w:color w:val="auto"/>
                <w:kern w:val="0"/>
                <w:sz w:val="21"/>
                <w:szCs w:val="21"/>
                <w:highlight w:val="none"/>
              </w:rPr>
              <w:t>人员设置（人）</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6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left" w:pos="1050"/>
              </w:tabs>
              <w:kinsoku/>
              <w:wordWrap/>
              <w:overflowPunct/>
              <w:topLinePunct w:val="0"/>
              <w:autoSpaceDE/>
              <w:autoSpaceDN/>
              <w:bidi w:val="0"/>
              <w:adjustRightInd/>
              <w:spacing w:line="240" w:lineRule="auto"/>
              <w:ind w:firstLine="422" w:firstLineChars="200"/>
              <w:textAlignment w:val="auto"/>
              <w:rPr>
                <w:rFonts w:hint="eastAsia" w:ascii="方正仿宋_GB2312" w:hAnsi="方正仿宋_GB2312" w:eastAsia="方正仿宋_GB2312" w:cs="方正仿宋_GB2312"/>
                <w:bCs/>
                <w:color w:val="auto"/>
                <w:kern w:val="0"/>
                <w:sz w:val="21"/>
                <w:szCs w:val="21"/>
                <w:highlight w:val="none"/>
                <w:lang w:eastAsia="zh-CN"/>
              </w:rPr>
            </w:pPr>
            <w:r>
              <w:rPr>
                <w:rFonts w:hint="eastAsia" w:ascii="方正仿宋_GB2312" w:hAnsi="方正仿宋_GB2312" w:eastAsia="方正仿宋_GB2312" w:cs="方正仿宋_GB2312"/>
                <w:b/>
                <w:bCs/>
                <w:color w:val="auto"/>
                <w:kern w:val="0"/>
                <w:sz w:val="21"/>
                <w:szCs w:val="21"/>
                <w:highlight w:val="none"/>
              </w:rPr>
              <w:t>部门</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Cs/>
                <w:color w:val="auto"/>
                <w:kern w:val="0"/>
                <w:sz w:val="21"/>
                <w:szCs w:val="21"/>
                <w:highlight w:val="none"/>
                <w:lang w:eastAsia="zh-CN"/>
              </w:rPr>
            </w:pPr>
            <w:r>
              <w:rPr>
                <w:rFonts w:hint="eastAsia" w:ascii="方正仿宋_GB2312" w:hAnsi="方正仿宋_GB2312" w:eastAsia="方正仿宋_GB2312" w:cs="方正仿宋_GB2312"/>
                <w:b/>
                <w:color w:val="auto"/>
                <w:kern w:val="0"/>
                <w:sz w:val="21"/>
                <w:szCs w:val="21"/>
                <w:highlight w:val="none"/>
              </w:rPr>
              <w:t>负责人</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
                <w:color w:val="auto"/>
                <w:kern w:val="0"/>
                <w:sz w:val="21"/>
                <w:szCs w:val="21"/>
                <w:highlight w:val="none"/>
              </w:rPr>
            </w:pPr>
            <w:r>
              <w:rPr>
                <w:rFonts w:hint="eastAsia" w:ascii="方正仿宋_GB2312" w:hAnsi="方正仿宋_GB2312" w:eastAsia="方正仿宋_GB2312" w:cs="方正仿宋_GB2312"/>
                <w:b/>
                <w:color w:val="auto"/>
                <w:kern w:val="0"/>
                <w:sz w:val="21"/>
                <w:szCs w:val="21"/>
                <w:highlight w:val="none"/>
              </w:rPr>
              <w:t>人员数（人）</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c>
          <w:tcPr>
            <w:tcW w:w="5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2312" w:hAnsi="方正仿宋_GB2312" w:eastAsia="方正仿宋_GB2312" w:cs="方正仿宋_GB2312"/>
                <w:b/>
                <w:color w:val="auto"/>
                <w:kern w:val="0"/>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lang w:val="en-US" w:eastAsia="zh-CN"/>
              </w:rPr>
            </w:pPr>
          </w:p>
        </w:tc>
        <w:tc>
          <w:tcPr>
            <w:tcW w:w="5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Cs/>
                <w:color w:val="auto"/>
                <w:kern w:val="0"/>
                <w:sz w:val="21"/>
                <w:szCs w:val="21"/>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lang w:val="en-US" w:eastAsia="zh-CN"/>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90"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c>
          <w:tcPr>
            <w:tcW w:w="5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Cs/>
                <w:color w:val="auto"/>
                <w:kern w:val="0"/>
                <w:sz w:val="21"/>
                <w:szCs w:val="21"/>
                <w:highlight w:val="none"/>
                <w:lang w:eastAsia="zh-C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c>
          <w:tcPr>
            <w:tcW w:w="5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Cs/>
                <w:color w:val="auto"/>
                <w:kern w:val="0"/>
                <w:sz w:val="21"/>
                <w:szCs w:val="21"/>
                <w:highlight w:val="none"/>
                <w:lang w:eastAsia="zh-C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lang w:eastAsia="zh-CN"/>
              </w:rPr>
            </w:pPr>
            <w:r>
              <w:rPr>
                <w:rFonts w:hint="eastAsia" w:ascii="方正仿宋_GB2312" w:hAnsi="方正仿宋_GB2312" w:eastAsia="方正仿宋_GB2312" w:cs="方正仿宋_GB2312"/>
                <w:color w:val="auto"/>
                <w:kern w:val="0"/>
                <w:sz w:val="21"/>
                <w:szCs w:val="21"/>
                <w:highlight w:val="none"/>
                <w:lang w:eastAsia="zh-CN"/>
              </w:rPr>
              <w:t>……</w:t>
            </w:r>
          </w:p>
        </w:tc>
        <w:tc>
          <w:tcPr>
            <w:tcW w:w="5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bCs/>
                <w:color w:val="auto"/>
                <w:kern w:val="0"/>
                <w:sz w:val="21"/>
                <w:szCs w:val="21"/>
                <w:highlight w:val="none"/>
                <w:lang w:eastAsia="zh-C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_GB2312" w:hAnsi="方正仿宋_GB2312" w:eastAsia="方正仿宋_GB2312" w:cs="方正仿宋_GB2312"/>
                <w:color w:val="auto"/>
                <w:kern w:val="0"/>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auto"/>
                <w:kern w:val="0"/>
                <w:sz w:val="21"/>
                <w:szCs w:val="21"/>
                <w:highlight w:val="none"/>
              </w:rPr>
            </w:pPr>
          </w:p>
        </w:tc>
      </w:tr>
    </w:tbl>
    <w:p>
      <w:pPr>
        <w:pStyle w:val="2"/>
        <w:ind w:firstLine="640" w:firstLineChars="200"/>
        <w:rPr>
          <w:rFonts w:hint="eastAsia" w:ascii="方正仿宋_GB2312" w:hAnsi="方正仿宋_GB2312" w:eastAsia="方正仿宋_GB2312" w:cs="方正仿宋_GB2312"/>
          <w:b w:val="0"/>
          <w:bCs w:val="0"/>
          <w:color w:val="auto"/>
          <w:sz w:val="32"/>
          <w:szCs w:val="32"/>
          <w:highlight w:val="none"/>
          <w:lang w:val="en-US" w:eastAsia="zh-CN"/>
        </w:rPr>
      </w:pPr>
      <w:bookmarkStart w:id="21" w:name="_Toc30244"/>
      <w:bookmarkStart w:id="22" w:name="_Toc17509"/>
      <w:bookmarkStart w:id="23" w:name="_Toc432502529"/>
      <w:r>
        <w:rPr>
          <w:rFonts w:hint="eastAsia" w:ascii="方正仿宋_GB2312" w:hAnsi="方正仿宋_GB2312" w:eastAsia="方正仿宋_GB2312" w:cs="方正仿宋_GB2312"/>
          <w:b w:val="0"/>
          <w:bCs w:val="0"/>
          <w:color w:val="auto"/>
          <w:sz w:val="32"/>
          <w:szCs w:val="32"/>
          <w:highlight w:val="none"/>
          <w:lang w:val="en-US" w:eastAsia="zh-CN"/>
        </w:rPr>
        <w:t>（2）各部门主要负责人简介（内容包含负责人学历、专业、从业经验的描述等）</w:t>
      </w:r>
    </w:p>
    <w:p>
      <w:pPr>
        <w:pStyle w:val="2"/>
        <w:rPr>
          <w:rFonts w:hint="default"/>
          <w:highlight w:val="none"/>
          <w:lang w:val="en-US" w:eastAsia="zh-CN"/>
        </w:rPr>
      </w:pPr>
    </w:p>
    <w:p>
      <w:pPr>
        <w:keepNext w:val="0"/>
        <w:keepLines w:val="0"/>
        <w:pageBreakBefore w:val="0"/>
        <w:numPr>
          <w:ilvl w:val="0"/>
          <w:numId w:val="1"/>
        </w:numPr>
        <w:kinsoku/>
        <w:wordWrap/>
        <w:overflowPunct/>
        <w:topLinePunct w:val="0"/>
        <w:autoSpaceDE/>
        <w:autoSpaceDN/>
        <w:bidi w:val="0"/>
        <w:adjustRightInd/>
        <w:spacing w:after="95" w:afterLines="30" w:line="560" w:lineRule="exact"/>
        <w:ind w:left="0" w:leftChars="0" w:right="0" w:rightChars="0" w:firstLine="640" w:firstLineChars="200"/>
        <w:outlineLvl w:val="1"/>
        <w:rPr>
          <w:rFonts w:hint="eastAsia" w:ascii="黑体" w:hAnsi="黑体" w:eastAsia="黑体" w:cs="黑体"/>
          <w:b w:val="0"/>
          <w:bCs/>
          <w:kern w:val="2"/>
          <w:sz w:val="32"/>
          <w:szCs w:val="32"/>
          <w:highlight w:val="none"/>
          <w:lang w:val="en-US" w:eastAsia="zh-CN" w:bidi="ar-SA"/>
        </w:rPr>
      </w:pPr>
      <w:bookmarkStart w:id="24" w:name="_Toc17296"/>
      <w:r>
        <w:rPr>
          <w:rFonts w:hint="eastAsia" w:ascii="黑体" w:hAnsi="黑体" w:eastAsia="黑体" w:cs="黑体"/>
          <w:b w:val="0"/>
          <w:bCs/>
          <w:kern w:val="2"/>
          <w:sz w:val="32"/>
          <w:szCs w:val="32"/>
          <w:highlight w:val="none"/>
          <w:lang w:val="en-US" w:eastAsia="zh-CN" w:bidi="ar-SA"/>
        </w:rPr>
        <w:t>公司人力资源情况</w:t>
      </w:r>
      <w:bookmarkEnd w:id="21"/>
      <w:bookmarkEnd w:id="24"/>
    </w:p>
    <w:p>
      <w:pPr>
        <w:numPr>
          <w:ilvl w:val="-1"/>
          <w:numId w:val="0"/>
        </w:numPr>
        <w:snapToGrid w:val="0"/>
        <w:spacing w:after="95" w:afterLines="30"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（一）董事、监事、</w:t>
      </w:r>
      <w:r>
        <w:rPr>
          <w:rFonts w:hint="eastAsia" w:ascii="楷体" w:hAnsi="楷体" w:eastAsia="楷体" w:cs="楷体"/>
          <w:b w:val="0"/>
          <w:bCs w:val="0"/>
          <w:color w:val="auto"/>
          <w:sz w:val="32"/>
          <w:szCs w:val="32"/>
          <w:highlight w:val="none"/>
          <w:lang w:val="en-US" w:eastAsia="zh-Hans"/>
        </w:rPr>
        <w:t>高管</w:t>
      </w:r>
      <w:r>
        <w:rPr>
          <w:rFonts w:hint="eastAsia" w:ascii="楷体" w:hAnsi="楷体" w:eastAsia="楷体" w:cs="楷体"/>
          <w:b w:val="0"/>
          <w:bCs w:val="0"/>
          <w:color w:val="auto"/>
          <w:sz w:val="32"/>
          <w:szCs w:val="32"/>
          <w:highlight w:val="none"/>
          <w:lang w:val="en-US" w:eastAsia="zh-CN"/>
        </w:rPr>
        <w:t>等情况</w:t>
      </w:r>
    </w:p>
    <w:p>
      <w:pPr>
        <w:pStyle w:val="8"/>
        <w:pageBreakBefore w:val="0"/>
        <w:numPr>
          <w:ilvl w:val="255"/>
          <w:numId w:val="0"/>
        </w:numPr>
        <w:kinsoku/>
        <w:overflowPunct/>
        <w:topLinePunct w:val="0"/>
        <w:bidi w:val="0"/>
        <w:spacing w:beforeAutospacing="0" w:afterAutospacing="0" w:line="540" w:lineRule="exact"/>
        <w:ind w:left="0" w:leftChars="0" w:right="0" w:rightChars="0"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eastAsia="zh-Hans" w:bidi="ar-SA"/>
        </w:rPr>
        <w:t>1</w:t>
      </w:r>
      <w:r>
        <w:rPr>
          <w:rFonts w:hint="eastAsia" w:ascii="方正仿宋_GB2312" w:hAnsi="方正仿宋_GB2312" w:eastAsia="方正仿宋_GB2312" w:cs="方正仿宋_GB2312"/>
          <w:b w:val="0"/>
          <w:bCs w:val="0"/>
          <w:color w:val="auto"/>
          <w:kern w:val="2"/>
          <w:sz w:val="32"/>
          <w:szCs w:val="32"/>
          <w:highlight w:val="none"/>
          <w:lang w:val="en-US" w:eastAsia="zh-Hans" w:bidi="ar-SA"/>
        </w:rPr>
        <w:t>.董事</w:t>
      </w:r>
      <w:r>
        <w:rPr>
          <w:rFonts w:hint="eastAsia" w:ascii="方正仿宋_GB2312" w:hAnsi="方正仿宋_GB2312" w:eastAsia="方正仿宋_GB2312" w:cs="方正仿宋_GB2312"/>
          <w:b w:val="0"/>
          <w:bCs w:val="0"/>
          <w:color w:val="auto"/>
          <w:kern w:val="2"/>
          <w:sz w:val="32"/>
          <w:szCs w:val="32"/>
          <w:highlight w:val="none"/>
          <w:lang w:eastAsia="zh-Hans" w:bidi="ar-SA"/>
        </w:rPr>
        <w:t>、</w:t>
      </w:r>
      <w:r>
        <w:rPr>
          <w:rFonts w:hint="eastAsia" w:ascii="方正仿宋_GB2312" w:hAnsi="方正仿宋_GB2312" w:eastAsia="方正仿宋_GB2312" w:cs="方正仿宋_GB2312"/>
          <w:b w:val="0"/>
          <w:bCs w:val="0"/>
          <w:color w:val="auto"/>
          <w:kern w:val="2"/>
          <w:sz w:val="32"/>
          <w:szCs w:val="32"/>
          <w:highlight w:val="none"/>
          <w:lang w:val="en-US" w:eastAsia="zh-Hans" w:bidi="ar-SA"/>
        </w:rPr>
        <w:t>监事情况</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205"/>
        <w:gridCol w:w="1782"/>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2" w:hRule="atLeast"/>
          <w:tblHeader/>
          <w:jc w:val="center"/>
        </w:trPr>
        <w:tc>
          <w:tcPr>
            <w:tcW w:w="129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姓</w:t>
            </w:r>
            <w:r>
              <w:rPr>
                <w:rFonts w:hint="eastAsia" w:ascii="方正仿宋_GB2312" w:hAnsi="方正仿宋_GB2312" w:eastAsia="方正仿宋_GB2312" w:cs="方正仿宋_GB2312"/>
                <w:b w:val="0"/>
                <w:bCs/>
                <w:color w:val="auto"/>
                <w:kern w:val="0"/>
                <w:sz w:val="21"/>
                <w:szCs w:val="21"/>
                <w:highlight w:val="none"/>
                <w:lang w:val="en-US" w:eastAsia="zh-CN"/>
              </w:rPr>
              <w:t xml:space="preserve">  </w:t>
            </w:r>
            <w:r>
              <w:rPr>
                <w:rFonts w:hint="eastAsia" w:ascii="方正仿宋_GB2312" w:hAnsi="方正仿宋_GB2312" w:eastAsia="方正仿宋_GB2312" w:cs="方正仿宋_GB2312"/>
                <w:b w:val="0"/>
                <w:bCs/>
                <w:color w:val="auto"/>
                <w:kern w:val="0"/>
                <w:sz w:val="21"/>
                <w:szCs w:val="21"/>
                <w:highlight w:val="none"/>
                <w:lang w:val="en-US" w:eastAsia="zh-Hans"/>
              </w:rPr>
              <w:t>名</w:t>
            </w:r>
          </w:p>
        </w:tc>
        <w:tc>
          <w:tcPr>
            <w:tcW w:w="104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职</w:t>
            </w:r>
            <w:r>
              <w:rPr>
                <w:rFonts w:hint="eastAsia" w:ascii="方正仿宋_GB2312" w:hAnsi="方正仿宋_GB2312" w:eastAsia="方正仿宋_GB2312" w:cs="方正仿宋_GB2312"/>
                <w:b w:val="0"/>
                <w:bCs/>
                <w:color w:val="auto"/>
                <w:kern w:val="0"/>
                <w:sz w:val="21"/>
                <w:szCs w:val="21"/>
                <w:highlight w:val="none"/>
                <w:lang w:val="en-US" w:eastAsia="zh-CN"/>
              </w:rPr>
              <w:t xml:space="preserve">  </w:t>
            </w:r>
            <w:r>
              <w:rPr>
                <w:rFonts w:hint="eastAsia" w:ascii="方正仿宋_GB2312" w:hAnsi="方正仿宋_GB2312" w:eastAsia="方正仿宋_GB2312" w:cs="方正仿宋_GB2312"/>
                <w:b w:val="0"/>
                <w:bCs/>
                <w:color w:val="auto"/>
                <w:kern w:val="0"/>
                <w:sz w:val="21"/>
                <w:szCs w:val="21"/>
                <w:highlight w:val="none"/>
                <w:lang w:val="en-US" w:eastAsia="zh-Hans"/>
              </w:rPr>
              <w:t>务</w:t>
            </w: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分管部门及职责</w:t>
            </w: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状态</w:t>
            </w: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Hans"/>
              </w:rPr>
              <w:t>任职期限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c>
          <w:tcPr>
            <w:tcW w:w="104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r>
              <w:rPr>
                <w:rFonts w:hint="eastAsia" w:ascii="方正仿宋_GB2312" w:hAnsi="方正仿宋_GB2312" w:eastAsia="方正仿宋_GB2312" w:cs="方正仿宋_GB2312"/>
                <w:b w:val="0"/>
                <w:bCs/>
                <w:color w:val="auto"/>
                <w:kern w:val="0"/>
                <w:sz w:val="21"/>
                <w:szCs w:val="21"/>
                <w:highlight w:val="none"/>
                <w:lang w:val="en-US" w:eastAsia="zh-Hans"/>
              </w:rPr>
              <w:t>兼职</w:t>
            </w:r>
            <w:r>
              <w:rPr>
                <w:rFonts w:hint="eastAsia" w:ascii="方正仿宋_GB2312" w:hAnsi="方正仿宋_GB2312" w:eastAsia="方正仿宋_GB2312" w:cs="方正仿宋_GB2312"/>
                <w:b w:val="0"/>
                <w:bCs/>
                <w:color w:val="auto"/>
                <w:kern w:val="0"/>
                <w:sz w:val="21"/>
                <w:szCs w:val="21"/>
                <w:highlight w:val="none"/>
                <w:lang w:eastAsia="zh-Hans"/>
              </w:rPr>
              <w:t>/</w:t>
            </w:r>
            <w:r>
              <w:rPr>
                <w:rFonts w:hint="eastAsia" w:ascii="方正仿宋_GB2312" w:hAnsi="方正仿宋_GB2312" w:eastAsia="方正仿宋_GB2312" w:cs="方正仿宋_GB2312"/>
                <w:b w:val="0"/>
                <w:bCs/>
                <w:color w:val="auto"/>
                <w:kern w:val="0"/>
                <w:sz w:val="21"/>
                <w:szCs w:val="21"/>
                <w:highlight w:val="none"/>
                <w:lang w:val="en-US" w:eastAsia="zh-Hans"/>
              </w:rPr>
              <w:t>全职</w:t>
            </w: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94"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104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Hans"/>
              </w:rPr>
            </w:pPr>
            <w:r>
              <w:rPr>
                <w:rFonts w:hint="eastAsia" w:ascii="方正仿宋_GB2312" w:hAnsi="方正仿宋_GB2312" w:eastAsia="方正仿宋_GB2312" w:cs="方正仿宋_GB2312"/>
                <w:b w:val="0"/>
                <w:bCs/>
                <w:color w:val="auto"/>
                <w:kern w:val="0"/>
                <w:sz w:val="21"/>
                <w:szCs w:val="21"/>
                <w:highlight w:val="none"/>
                <w:lang w:val="en-US" w:eastAsia="zh-CN"/>
              </w:rPr>
              <w:t>兼职/全职</w:t>
            </w:r>
          </w:p>
        </w:tc>
        <w:tc>
          <w:tcPr>
            <w:tcW w:w="886" w:type="pct"/>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1"/>
                <w:szCs w:val="21"/>
                <w:highlight w:val="none"/>
                <w:lang w:val="en-US" w:eastAsia="zh-CN"/>
              </w:rPr>
            </w:pPr>
          </w:p>
        </w:tc>
      </w:tr>
    </w:tbl>
    <w:p>
      <w:pPr>
        <w:keepNext w:val="0"/>
        <w:keepLines w:val="0"/>
        <w:pageBreakBefore w:val="0"/>
        <w:kinsoku/>
        <w:wordWrap/>
        <w:overflowPunct/>
        <w:topLinePunct w:val="0"/>
        <w:autoSpaceDE/>
        <w:autoSpaceDN/>
        <w:bidi w:val="0"/>
        <w:adjustRightInd/>
        <w:spacing w:after="95" w:afterLines="30" w:line="560" w:lineRule="exact"/>
        <w:ind w:right="0" w:rightChars="0" w:firstLine="640" w:firstLineChars="200"/>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eastAsia="zh-CN"/>
        </w:rPr>
        <w:t>2</w:t>
      </w:r>
      <w:r>
        <w:rPr>
          <w:rFonts w:hint="eastAsia" w:ascii="方正仿宋_GB2312" w:hAnsi="方正仿宋_GB2312" w:eastAsia="方正仿宋_GB2312" w:cs="方正仿宋_GB2312"/>
          <w:b w:val="0"/>
          <w:bCs w:val="0"/>
          <w:color w:val="auto"/>
          <w:sz w:val="32"/>
          <w:szCs w:val="32"/>
          <w:highlight w:val="none"/>
          <w:lang w:val="en-US" w:eastAsia="zh-Hans"/>
        </w:rPr>
        <w:t>.</w:t>
      </w:r>
      <w:r>
        <w:rPr>
          <w:rFonts w:hint="eastAsia" w:ascii="方正仿宋_GB2312" w:hAnsi="方正仿宋_GB2312" w:eastAsia="方正仿宋_GB2312" w:cs="方正仿宋_GB2312"/>
          <w:b w:val="0"/>
          <w:bCs w:val="0"/>
          <w:color w:val="auto"/>
          <w:sz w:val="32"/>
          <w:szCs w:val="32"/>
          <w:highlight w:val="none"/>
          <w:lang w:val="en-US" w:eastAsia="zh-CN"/>
        </w:rPr>
        <w:t>核心团队</w:t>
      </w:r>
      <w:bookmarkEnd w:id="22"/>
      <w:bookmarkEnd w:id="23"/>
      <w:r>
        <w:rPr>
          <w:rFonts w:hint="eastAsia" w:ascii="方正仿宋_GB2312" w:hAnsi="方正仿宋_GB2312" w:eastAsia="方正仿宋_GB2312" w:cs="方正仿宋_GB2312"/>
          <w:b w:val="0"/>
          <w:bCs w:val="0"/>
          <w:color w:val="auto"/>
          <w:sz w:val="32"/>
          <w:szCs w:val="32"/>
          <w:highlight w:val="none"/>
          <w:lang w:val="en-US" w:eastAsia="zh-CN"/>
        </w:rPr>
        <w:t>人员构成情况（中层及以上全部管理人员及核心团队人员需全部披露，状态为全职/兼任，任职时间是）</w:t>
      </w:r>
    </w:p>
    <w:tbl>
      <w:tblPr>
        <w:tblStyle w:val="37"/>
        <w:tblW w:w="5081"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1051"/>
        <w:gridCol w:w="1655"/>
        <w:gridCol w:w="3261"/>
        <w:gridCol w:w="1312"/>
        <w:gridCol w:w="1382"/>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2" w:hRule="atLeast"/>
          <w:tblHeader/>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b/>
                <w:color w:val="auto"/>
                <w:kern w:val="0"/>
                <w:sz w:val="20"/>
                <w:szCs w:val="20"/>
                <w:highlight w:val="none"/>
              </w:rPr>
            </w:pPr>
            <w:r>
              <w:rPr>
                <w:rFonts w:hint="eastAsia" w:ascii="方正仿宋_GB2312" w:hAnsi="方正仿宋_GB2312" w:eastAsia="方正仿宋_GB2312" w:cs="方正仿宋_GB2312"/>
                <w:b/>
                <w:color w:val="auto"/>
                <w:kern w:val="0"/>
                <w:sz w:val="20"/>
                <w:szCs w:val="20"/>
                <w:highlight w:val="none"/>
              </w:rPr>
              <w:t>姓名</w:t>
            </w: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b/>
                <w:color w:val="auto"/>
                <w:kern w:val="0"/>
                <w:sz w:val="20"/>
                <w:szCs w:val="20"/>
                <w:highlight w:val="none"/>
              </w:rPr>
            </w:pPr>
            <w:r>
              <w:rPr>
                <w:rFonts w:hint="eastAsia" w:ascii="方正仿宋_GB2312" w:hAnsi="方正仿宋_GB2312" w:eastAsia="方正仿宋_GB2312" w:cs="方正仿宋_GB2312"/>
                <w:b/>
                <w:color w:val="auto"/>
                <w:kern w:val="0"/>
                <w:sz w:val="20"/>
                <w:szCs w:val="20"/>
                <w:highlight w:val="none"/>
              </w:rPr>
              <w:t>职务</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b/>
                <w:color w:val="auto"/>
                <w:kern w:val="0"/>
                <w:sz w:val="20"/>
                <w:szCs w:val="20"/>
                <w:highlight w:val="none"/>
              </w:rPr>
            </w:pPr>
            <w:r>
              <w:rPr>
                <w:rFonts w:hint="eastAsia" w:ascii="方正仿宋_GB2312" w:hAnsi="方正仿宋_GB2312" w:eastAsia="方正仿宋_GB2312" w:cs="方正仿宋_GB2312"/>
                <w:b/>
                <w:color w:val="auto"/>
                <w:kern w:val="0"/>
                <w:sz w:val="20"/>
                <w:szCs w:val="20"/>
                <w:highlight w:val="none"/>
              </w:rPr>
              <w:t>分管部门及职责</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b/>
                <w:color w:val="auto"/>
                <w:kern w:val="0"/>
                <w:sz w:val="20"/>
                <w:szCs w:val="20"/>
                <w:highlight w:val="none"/>
              </w:rPr>
            </w:pPr>
            <w:r>
              <w:rPr>
                <w:rFonts w:hint="eastAsia" w:ascii="方正仿宋_GB2312" w:hAnsi="方正仿宋_GB2312" w:eastAsia="方正仿宋_GB2312" w:cs="方正仿宋_GB2312"/>
                <w:b/>
                <w:color w:val="auto"/>
                <w:kern w:val="0"/>
                <w:sz w:val="20"/>
                <w:szCs w:val="20"/>
                <w:highlight w:val="none"/>
              </w:rPr>
              <w:t>状态</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方正仿宋_GB2312" w:hAnsi="方正仿宋_GB2312" w:eastAsia="方正仿宋_GB2312" w:cs="方正仿宋_GB2312"/>
                <w:b/>
                <w:color w:val="auto"/>
                <w:kern w:val="0"/>
                <w:sz w:val="20"/>
                <w:szCs w:val="20"/>
                <w:highlight w:val="none"/>
                <w:lang w:val="en-US" w:eastAsia="zh-CN"/>
              </w:rPr>
            </w:pPr>
            <w:r>
              <w:rPr>
                <w:rFonts w:hint="eastAsia" w:ascii="方正仿宋_GB2312" w:hAnsi="方正仿宋_GB2312" w:eastAsia="方正仿宋_GB2312" w:cs="方正仿宋_GB2312"/>
                <w:b/>
                <w:color w:val="auto"/>
                <w:kern w:val="0"/>
                <w:sz w:val="20"/>
                <w:szCs w:val="20"/>
                <w:highlight w:val="none"/>
                <w:lang w:val="en-US" w:eastAsia="zh-CN"/>
              </w:rPr>
              <w:t>任职时间</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r>
              <w:rPr>
                <w:rFonts w:hint="eastAsia" w:ascii="方正仿宋_GB2312" w:hAnsi="方正仿宋_GB2312" w:eastAsia="方正仿宋_GB2312" w:cs="方正仿宋_GB2312"/>
                <w:color w:val="auto"/>
                <w:kern w:val="0"/>
                <w:sz w:val="20"/>
                <w:szCs w:val="20"/>
                <w:highlight w:val="none"/>
                <w:lang w:val="en-US" w:eastAsia="zh-CN"/>
              </w:rPr>
              <w:t>XX</w:t>
            </w: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color w:val="auto"/>
                <w:kern w:val="0"/>
                <w:sz w:val="20"/>
                <w:szCs w:val="20"/>
                <w:highlight w:val="none"/>
                <w:lang w:val="en-US" w:eastAsia="zh-CN"/>
              </w:rPr>
              <w:t>董事长</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r>
              <w:rPr>
                <w:rFonts w:hint="eastAsia" w:ascii="方正仿宋_GB2312" w:hAnsi="方正仿宋_GB2312" w:eastAsia="方正仿宋_GB2312" w:cs="方正仿宋_GB2312"/>
                <w:color w:val="auto"/>
                <w:kern w:val="0"/>
                <w:sz w:val="20"/>
                <w:szCs w:val="20"/>
                <w:highlight w:val="none"/>
                <w:lang w:val="en-US" w:eastAsia="zh-CN"/>
              </w:rPr>
              <w:t>兼职/全职</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r>
              <w:rPr>
                <w:rFonts w:hint="eastAsia" w:ascii="方正仿宋_GB2312" w:hAnsi="方正仿宋_GB2312" w:eastAsia="方正仿宋_GB2312" w:cs="方正仿宋_GB2312"/>
                <w:color w:val="auto"/>
                <w:kern w:val="0"/>
                <w:sz w:val="20"/>
                <w:szCs w:val="20"/>
                <w:highlight w:val="none"/>
                <w:lang w:val="en-US" w:eastAsia="zh-CN"/>
              </w:rPr>
              <w:t>XX</w:t>
            </w: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r>
              <w:rPr>
                <w:rFonts w:hint="eastAsia" w:ascii="方正仿宋_GB2312" w:hAnsi="方正仿宋_GB2312" w:eastAsia="方正仿宋_GB2312" w:cs="方正仿宋_GB2312"/>
                <w:color w:val="auto"/>
                <w:kern w:val="0"/>
                <w:sz w:val="20"/>
                <w:szCs w:val="20"/>
                <w:highlight w:val="none"/>
                <w:lang w:val="en-US" w:eastAsia="zh-CN"/>
              </w:rPr>
              <w:t>总经理</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r>
              <w:rPr>
                <w:rFonts w:hint="eastAsia" w:ascii="方正仿宋_GB2312" w:hAnsi="方正仿宋_GB2312" w:eastAsia="方正仿宋_GB2312" w:cs="方正仿宋_GB2312"/>
                <w:color w:val="auto"/>
                <w:kern w:val="0"/>
                <w:sz w:val="20"/>
                <w:szCs w:val="20"/>
                <w:highlight w:val="none"/>
                <w:lang w:val="en-US" w:eastAsia="zh-CN"/>
              </w:rPr>
              <w:t>XX</w:t>
            </w: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r>
              <w:rPr>
                <w:rFonts w:hint="eastAsia" w:ascii="方正仿宋_GB2312" w:hAnsi="方正仿宋_GB2312" w:eastAsia="方正仿宋_GB2312" w:cs="方正仿宋_GB2312"/>
                <w:color w:val="auto"/>
                <w:kern w:val="0"/>
                <w:sz w:val="20"/>
                <w:szCs w:val="20"/>
                <w:highlight w:val="none"/>
                <w:lang w:val="en-US" w:eastAsia="zh-CN"/>
              </w:rPr>
              <w:t>副</w:t>
            </w:r>
            <w:r>
              <w:rPr>
                <w:rFonts w:hint="eastAsia" w:ascii="方正仿宋_GB2312" w:hAnsi="方正仿宋_GB2312" w:eastAsia="方正仿宋_GB2312" w:cs="方正仿宋_GB2312"/>
                <w:color w:val="auto"/>
                <w:kern w:val="0"/>
                <w:sz w:val="20"/>
                <w:szCs w:val="20"/>
                <w:highlight w:val="none"/>
              </w:rPr>
              <w:t>总经理</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r>
              <w:rPr>
                <w:rFonts w:hint="eastAsia" w:ascii="方正仿宋_GB2312" w:hAnsi="方正仿宋_GB2312" w:eastAsia="方正仿宋_GB2312" w:cs="方正仿宋_GB2312"/>
                <w:color w:val="auto"/>
                <w:kern w:val="0"/>
                <w:sz w:val="20"/>
                <w:szCs w:val="20"/>
                <w:highlight w:val="none"/>
                <w:lang w:val="en-US" w:eastAsia="zh-CN"/>
              </w:rPr>
              <w:t>XX</w:t>
            </w: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both"/>
              <w:rPr>
                <w:rFonts w:hint="eastAsia" w:ascii="方正仿宋_GB2312" w:hAnsi="方正仿宋_GB2312" w:eastAsia="方正仿宋_GB2312" w:cs="方正仿宋_GB2312"/>
                <w:color w:val="auto"/>
                <w:kern w:val="0"/>
                <w:sz w:val="20"/>
                <w:szCs w:val="20"/>
                <w:highlight w:val="none"/>
                <w:lang w:eastAsia="zh-CN"/>
              </w:rPr>
            </w:pPr>
            <w:r>
              <w:rPr>
                <w:rFonts w:hint="eastAsia" w:ascii="方正仿宋_GB2312" w:hAnsi="方正仿宋_GB2312" w:eastAsia="方正仿宋_GB2312" w:cs="方正仿宋_GB2312"/>
                <w:color w:val="auto"/>
                <w:kern w:val="0"/>
                <w:sz w:val="20"/>
                <w:szCs w:val="20"/>
                <w:highlight w:val="none"/>
                <w:lang w:eastAsia="zh-CN"/>
              </w:rPr>
              <w:t xml:space="preserve">   </w:t>
            </w:r>
            <w:r>
              <w:rPr>
                <w:rFonts w:hint="eastAsia" w:ascii="方正仿宋_GB2312" w:hAnsi="方正仿宋_GB2312" w:eastAsia="方正仿宋_GB2312" w:cs="方正仿宋_GB2312"/>
                <w:color w:val="auto"/>
                <w:kern w:val="0"/>
                <w:sz w:val="20"/>
                <w:szCs w:val="20"/>
                <w:highlight w:val="none"/>
                <w:lang w:val="en-US" w:eastAsia="zh-Hans"/>
              </w:rPr>
              <w:t>财务总监</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Hans"/>
              </w:rPr>
            </w:pPr>
            <w:r>
              <w:rPr>
                <w:rFonts w:hint="eastAsia" w:ascii="方正仿宋_GB2312" w:hAnsi="方正仿宋_GB2312" w:eastAsia="方正仿宋_GB2312" w:cs="方正仿宋_GB2312"/>
                <w:color w:val="auto"/>
                <w:kern w:val="0"/>
                <w:sz w:val="20"/>
                <w:szCs w:val="20"/>
                <w:highlight w:val="none"/>
                <w:lang w:val="en-US" w:eastAsia="zh-Hans"/>
              </w:rPr>
              <w:t>技术总监</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Hans"/>
              </w:rPr>
            </w:pPr>
            <w:r>
              <w:rPr>
                <w:rFonts w:hint="eastAsia" w:ascii="方正仿宋_GB2312" w:hAnsi="方正仿宋_GB2312" w:eastAsia="方正仿宋_GB2312" w:cs="方正仿宋_GB2312"/>
                <w:color w:val="auto"/>
                <w:kern w:val="0"/>
                <w:sz w:val="20"/>
                <w:szCs w:val="20"/>
                <w:highlight w:val="none"/>
                <w:lang w:val="en-US" w:eastAsia="zh-Hans"/>
              </w:rPr>
              <w:t>生产xx</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Hans"/>
              </w:rPr>
            </w:pPr>
            <w:r>
              <w:rPr>
                <w:rFonts w:hint="eastAsia" w:ascii="方正仿宋_GB2312" w:hAnsi="方正仿宋_GB2312" w:eastAsia="方正仿宋_GB2312" w:cs="方正仿宋_GB2312"/>
                <w:color w:val="auto"/>
                <w:kern w:val="0"/>
                <w:sz w:val="20"/>
                <w:szCs w:val="20"/>
                <w:highlight w:val="none"/>
                <w:lang w:val="en-US" w:eastAsia="zh-Hans"/>
              </w:rPr>
              <w:t>销售xx</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bookmarkStart w:id="25" w:name="_Toc10573"/>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both"/>
              <w:rPr>
                <w:rFonts w:hint="default" w:ascii="方正仿宋_GB2312" w:hAnsi="方正仿宋_GB2312" w:eastAsia="方正仿宋_GB2312" w:cs="方正仿宋_GB2312"/>
                <w:color w:val="auto"/>
                <w:kern w:val="0"/>
                <w:sz w:val="20"/>
                <w:szCs w:val="20"/>
                <w:highlight w:val="none"/>
                <w:lang w:val="en-US" w:eastAsia="zh-CN"/>
              </w:rPr>
            </w:pPr>
            <w:r>
              <w:rPr>
                <w:rFonts w:hint="eastAsia" w:ascii="方正仿宋_GB2312" w:hAnsi="方正仿宋_GB2312" w:eastAsia="方正仿宋_GB2312" w:cs="方正仿宋_GB2312"/>
                <w:color w:val="auto"/>
                <w:kern w:val="0"/>
                <w:sz w:val="20"/>
                <w:szCs w:val="20"/>
                <w:highlight w:val="none"/>
                <w:lang w:val="en-US" w:eastAsia="zh-CN"/>
              </w:rPr>
              <w:t xml:space="preserve">  **部门负责人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Hans"/>
              </w:rPr>
            </w:pPr>
            <w:r>
              <w:rPr>
                <w:rFonts w:hint="eastAsia" w:ascii="方正仿宋_GB2312" w:hAnsi="方正仿宋_GB2312" w:eastAsia="方正仿宋_GB2312" w:cs="方正仿宋_GB2312"/>
                <w:color w:val="auto"/>
                <w:kern w:val="0"/>
                <w:sz w:val="20"/>
                <w:szCs w:val="20"/>
                <w:highlight w:val="none"/>
                <w:lang w:val="en-US" w:eastAsia="zh-CN"/>
              </w:rPr>
              <w:t xml:space="preserve"> **部门负责人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Hans"/>
              </w:rPr>
            </w:pPr>
            <w:r>
              <w:rPr>
                <w:rFonts w:hint="eastAsia" w:ascii="方正仿宋_GB2312" w:hAnsi="方正仿宋_GB2312" w:eastAsia="方正仿宋_GB2312" w:cs="方正仿宋_GB2312"/>
                <w:color w:val="auto"/>
                <w:kern w:val="0"/>
                <w:sz w:val="20"/>
                <w:szCs w:val="20"/>
                <w:highlight w:val="none"/>
                <w:lang w:val="en-US" w:eastAsia="zh-CN"/>
              </w:rPr>
              <w:t>**部门负责人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CN"/>
              </w:rPr>
            </w:pP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lang w:val="en-US" w:eastAsia="zh-Han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r>
    </w:tbl>
    <w:p>
      <w:pPr>
        <w:numPr>
          <w:ilvl w:val="-1"/>
          <w:numId w:val="0"/>
        </w:numPr>
        <w:snapToGrid w:val="0"/>
        <w:spacing w:after="95" w:afterLines="30"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（二）核心管理人员履历</w:t>
      </w:r>
    </w:p>
    <w:p>
      <w:pPr>
        <w:keepNext w:val="0"/>
        <w:keepLines w:val="0"/>
        <w:pageBreakBefore w:val="0"/>
        <w:kinsoku/>
        <w:wordWrap/>
        <w:overflowPunct/>
        <w:topLinePunct w:val="0"/>
        <w:autoSpaceDE/>
        <w:autoSpaceDN/>
        <w:bidi w:val="0"/>
        <w:adjustRightInd/>
        <w:spacing w:after="95" w:afterLines="30" w:line="560" w:lineRule="exact"/>
        <w:ind w:right="0" w:rightChars="0" w:firstLine="640" w:firstLineChars="200"/>
        <w:rPr>
          <w:rFonts w:hint="eastAsia"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（包括但不限于姓名、职务、年龄、学历、任职经历、获得的主要成就等）</w:t>
      </w:r>
    </w:p>
    <w:tbl>
      <w:tblPr>
        <w:tblStyle w:val="2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630"/>
        <w:gridCol w:w="1223"/>
        <w:gridCol w:w="392"/>
        <w:gridCol w:w="1610"/>
        <w:gridCol w:w="1191"/>
        <w:gridCol w:w="826"/>
        <w:gridCol w:w="68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姓　　名</w:t>
            </w:r>
          </w:p>
        </w:tc>
        <w:tc>
          <w:tcPr>
            <w:tcW w:w="161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性　　别</w:t>
            </w: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民　　族</w:t>
            </w:r>
          </w:p>
        </w:tc>
        <w:tc>
          <w:tcPr>
            <w:tcW w:w="13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出生年月日</w:t>
            </w:r>
          </w:p>
        </w:tc>
        <w:tc>
          <w:tcPr>
            <w:tcW w:w="161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国　　籍</w:t>
            </w: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5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专业或技术职称</w:t>
            </w:r>
          </w:p>
        </w:tc>
        <w:tc>
          <w:tcPr>
            <w:tcW w:w="13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最后毕业院校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及毕业年份</w:t>
            </w:r>
          </w:p>
        </w:tc>
        <w:tc>
          <w:tcPr>
            <w:tcW w:w="3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专业及学历学位</w:t>
            </w:r>
          </w:p>
        </w:tc>
        <w:tc>
          <w:tcPr>
            <w:tcW w:w="281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7"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起止年月</w:t>
            </w: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工　作　单　位</w:t>
            </w: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4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7" w:type="dxa"/>
            <w:gridSpan w:val="8"/>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获得的荣誉等：</w:t>
            </w:r>
          </w:p>
        </w:tc>
      </w:tr>
    </w:tbl>
    <w:p>
      <w:pPr>
        <w:numPr>
          <w:ilvl w:val="-1"/>
          <w:numId w:val="0"/>
        </w:numPr>
        <w:snapToGrid w:val="0"/>
        <w:spacing w:after="95" w:afterLines="30" w:line="560" w:lineRule="exact"/>
        <w:ind w:firstLine="640" w:firstLineChars="200"/>
        <w:outlineLvl w:val="2"/>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（三）人员结构</w:t>
      </w:r>
      <w:bookmarkEnd w:id="25"/>
      <w:r>
        <w:rPr>
          <w:rFonts w:hint="eastAsia" w:ascii="楷体" w:hAnsi="楷体" w:eastAsia="楷体" w:cs="楷体"/>
          <w:b w:val="0"/>
          <w:bCs w:val="0"/>
          <w:color w:val="auto"/>
          <w:sz w:val="32"/>
          <w:szCs w:val="32"/>
          <w:highlight w:val="none"/>
          <w:lang w:val="en-US" w:eastAsia="zh-CN"/>
        </w:rPr>
        <w:t>及职工福利情况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1.人员结构（请根据公司实际部门设置情况填写）</w:t>
      </w:r>
    </w:p>
    <w:p>
      <w:pPr>
        <w:numPr>
          <w:ilvl w:val="0"/>
          <w:numId w:val="0"/>
        </w:numPr>
        <w:spacing w:line="360" w:lineRule="auto"/>
        <w:ind w:firstLine="640" w:firstLineChars="200"/>
        <w:outlineLvl w:val="9"/>
        <w:rPr>
          <w:rFonts w:hint="default"/>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截止目前公司现有员工XX人，其中全职员工XX人，临时员工XX人。公司是否与按照劳动法有关规定与全体全职员工签署劳动合同，未签署原因。</w:t>
      </w:r>
    </w:p>
    <w:p>
      <w:pPr>
        <w:numPr>
          <w:ilvl w:val="0"/>
          <w:numId w:val="0"/>
        </w:numPr>
        <w:spacing w:line="360" w:lineRule="auto"/>
        <w:ind w:firstLine="640" w:firstLineChars="200"/>
        <w:outlineLvl w:val="9"/>
        <w:rPr>
          <w:rFonts w:hint="eastAsia" w:ascii="方正仿宋_GB2312" w:hAnsi="方正仿宋_GB2312" w:eastAsia="方正仿宋_GB2312" w:cs="方正仿宋_GB2312"/>
          <w:color w:val="auto"/>
          <w:sz w:val="24"/>
          <w:szCs w:val="24"/>
          <w:highlight w:val="none"/>
          <w:u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项目建成后，公司全职员工预计新增XX人。</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_GB2312" w:hAnsi="方正仿宋_GB2312" w:eastAsia="方正仿宋_GB2312" w:cs="方正仿宋_GB2312"/>
          <w:b w:val="0"/>
          <w:color w:val="auto"/>
          <w:sz w:val="24"/>
          <w:szCs w:val="24"/>
          <w:highlight w:val="none"/>
          <w:u w:val="none"/>
        </w:rPr>
      </w:pPr>
      <w:r>
        <w:rPr>
          <w:rFonts w:hint="eastAsia" w:ascii="方正仿宋_GB2312" w:hAnsi="方正仿宋_GB2312" w:eastAsia="方正仿宋_GB2312" w:cs="方正仿宋_GB2312"/>
          <w:b w:val="0"/>
          <w:color w:val="auto"/>
          <w:sz w:val="24"/>
          <w:szCs w:val="24"/>
          <w:highlight w:val="none"/>
          <w:u w:val="none"/>
          <w:lang w:val="en-US" w:eastAsia="zh-CN"/>
        </w:rPr>
        <w:t>当前</w:t>
      </w:r>
      <w:r>
        <w:rPr>
          <w:rFonts w:hint="eastAsia" w:ascii="方正仿宋_GB2312" w:hAnsi="方正仿宋_GB2312" w:eastAsia="方正仿宋_GB2312" w:cs="方正仿宋_GB2312"/>
          <w:b w:val="0"/>
          <w:color w:val="auto"/>
          <w:sz w:val="24"/>
          <w:szCs w:val="24"/>
          <w:highlight w:val="none"/>
          <w:u w:val="none"/>
        </w:rPr>
        <w:t>员工结构情况表</w:t>
      </w:r>
    </w:p>
    <w:tbl>
      <w:tblPr>
        <w:tblStyle w:val="25"/>
        <w:tblW w:w="4450" w:type="pct"/>
        <w:jc w:val="center"/>
        <w:shd w:val="clear" w:color="auto" w:fill="auto"/>
        <w:tblLayout w:type="fixed"/>
        <w:tblCellMar>
          <w:top w:w="0" w:type="dxa"/>
          <w:left w:w="0" w:type="dxa"/>
          <w:bottom w:w="0" w:type="dxa"/>
          <w:right w:w="0" w:type="dxa"/>
        </w:tblCellMar>
      </w:tblPr>
      <w:tblGrid>
        <w:gridCol w:w="1649"/>
        <w:gridCol w:w="1920"/>
        <w:gridCol w:w="1649"/>
        <w:gridCol w:w="2197"/>
      </w:tblGrid>
      <w:tr>
        <w:tblPrEx>
          <w:shd w:val="clear" w:color="auto" w:fill="auto"/>
          <w:tblCellMar>
            <w:top w:w="0" w:type="dxa"/>
            <w:left w:w="0" w:type="dxa"/>
            <w:bottom w:w="0" w:type="dxa"/>
            <w:right w:w="0" w:type="dxa"/>
          </w:tblCellMar>
        </w:tblPrEx>
        <w:trPr>
          <w:trHeight w:val="425" w:hRule="atLeast"/>
          <w:tblHeader/>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bCs w:val="0"/>
                <w:i w:val="0"/>
                <w:color w:val="auto"/>
                <w:sz w:val="21"/>
                <w:szCs w:val="21"/>
                <w:highlight w:val="none"/>
                <w:u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科目</w:t>
            </w:r>
          </w:p>
        </w:tc>
        <w:tc>
          <w:tcPr>
            <w:tcW w:w="192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bCs w:val="0"/>
                <w:i w:val="0"/>
                <w:color w:val="auto"/>
                <w:sz w:val="21"/>
                <w:szCs w:val="21"/>
                <w:highlight w:val="none"/>
                <w:u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分类</w:t>
            </w:r>
          </w:p>
        </w:tc>
        <w:tc>
          <w:tcPr>
            <w:tcW w:w="164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bCs w:val="0"/>
                <w:i w:val="0"/>
                <w:color w:val="auto"/>
                <w:sz w:val="21"/>
                <w:szCs w:val="21"/>
                <w:highlight w:val="none"/>
                <w:u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数量（人）</w:t>
            </w:r>
          </w:p>
        </w:tc>
        <w:tc>
          <w:tcPr>
            <w:tcW w:w="219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bCs w:val="0"/>
                <w:i w:val="0"/>
                <w:color w:val="auto"/>
                <w:sz w:val="21"/>
                <w:szCs w:val="21"/>
                <w:highlight w:val="none"/>
                <w:u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占职工总数%</w:t>
            </w:r>
          </w:p>
        </w:tc>
      </w:tr>
      <w:tr>
        <w:tblPrEx>
          <w:tblCellMar>
            <w:top w:w="0" w:type="dxa"/>
            <w:left w:w="0" w:type="dxa"/>
            <w:bottom w:w="0" w:type="dxa"/>
            <w:right w:w="0" w:type="dxa"/>
          </w:tblCellMar>
        </w:tblPrEx>
        <w:trPr>
          <w:trHeight w:val="269" w:hRule="atLeast"/>
          <w:jc w:val="center"/>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员工受教育程度</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博士</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lang w:val="en-US" w:eastAsia="zh-CN"/>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lang w:val="en-US" w:eastAsia="zh-CN"/>
              </w:rPr>
            </w:pPr>
            <w:r>
              <w:rPr>
                <w:rFonts w:hint="eastAsia" w:ascii="方正仿宋_GB2312" w:hAnsi="方正仿宋_GB2312" w:eastAsia="方正仿宋_GB2312" w:cs="方正仿宋_GB2312"/>
                <w:b w:val="0"/>
                <w:bCs/>
                <w:i w:val="0"/>
                <w:color w:val="auto"/>
                <w:sz w:val="18"/>
                <w:szCs w:val="18"/>
                <w:highlight w:val="none"/>
                <w:u w:val="none"/>
                <w:lang w:val="en-US" w:eastAsia="zh-CN"/>
              </w:rPr>
              <w:t>-</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硕士</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lang w:val="en-US" w:eastAsia="zh-CN"/>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lang w:val="en-US" w:eastAsia="zh-CN"/>
              </w:rPr>
            </w:pPr>
            <w:r>
              <w:rPr>
                <w:rFonts w:hint="eastAsia" w:ascii="方正仿宋_GB2312" w:hAnsi="方正仿宋_GB2312" w:eastAsia="方正仿宋_GB2312" w:cs="方正仿宋_GB2312"/>
                <w:b w:val="0"/>
                <w:bCs/>
                <w:i w:val="0"/>
                <w:color w:val="auto"/>
                <w:sz w:val="18"/>
                <w:szCs w:val="18"/>
                <w:highlight w:val="none"/>
                <w:u w:val="none"/>
                <w:lang w:val="en-US" w:eastAsia="zh-CN"/>
              </w:rPr>
              <w:t>-</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大学本科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4.00%</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大专</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28.00%</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其它</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68.00%</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员工总数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lang w:val="en-US" w:eastAsia="zh-CN"/>
              </w:rPr>
            </w:pPr>
            <w:r>
              <w:rPr>
                <w:rFonts w:hint="eastAsia" w:ascii="方正仿宋_GB2312" w:hAnsi="方正仿宋_GB2312" w:eastAsia="方正仿宋_GB2312" w:cs="方正仿宋_GB2312"/>
                <w:b w:val="0"/>
                <w:bCs/>
                <w:i w:val="0"/>
                <w:color w:val="auto"/>
                <w:sz w:val="18"/>
                <w:szCs w:val="18"/>
                <w:highlight w:val="none"/>
                <w:u w:val="none"/>
                <w:lang w:val="en-US" w:eastAsia="zh-CN"/>
              </w:rPr>
              <w:t>-</w:t>
            </w:r>
          </w:p>
        </w:tc>
      </w:tr>
      <w:tr>
        <w:tblPrEx>
          <w:tblCellMar>
            <w:top w:w="0" w:type="dxa"/>
            <w:left w:w="0" w:type="dxa"/>
            <w:bottom w:w="0" w:type="dxa"/>
            <w:right w:w="0" w:type="dxa"/>
          </w:tblCellMar>
        </w:tblPrEx>
        <w:trPr>
          <w:trHeight w:val="269" w:hRule="atLeast"/>
          <w:jc w:val="center"/>
        </w:trPr>
        <w:tc>
          <w:tcPr>
            <w:tcW w:w="1649" w:type="dxa"/>
            <w:vMerge w:val="restart"/>
            <w:tcBorders>
              <w:top w:val="single" w:color="000000" w:sz="4" w:space="0"/>
              <w:left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员工年龄结构</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30岁以下</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32.00%</w:t>
            </w:r>
          </w:p>
        </w:tc>
      </w:tr>
      <w:tr>
        <w:tblPrEx>
          <w:tblCellMar>
            <w:top w:w="0" w:type="dxa"/>
            <w:left w:w="0" w:type="dxa"/>
            <w:bottom w:w="0" w:type="dxa"/>
            <w:right w:w="0" w:type="dxa"/>
          </w:tblCellMar>
        </w:tblPrEx>
        <w:trPr>
          <w:trHeight w:val="269" w:hRule="atLeast"/>
          <w:jc w:val="center"/>
        </w:trPr>
        <w:tc>
          <w:tcPr>
            <w:tcW w:w="1649" w:type="dxa"/>
            <w:vMerge w:val="continue"/>
            <w:tcBorders>
              <w:left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31-40岁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42.00%</w:t>
            </w:r>
          </w:p>
        </w:tc>
      </w:tr>
      <w:tr>
        <w:tblPrEx>
          <w:tblCellMar>
            <w:top w:w="0" w:type="dxa"/>
            <w:left w:w="0" w:type="dxa"/>
            <w:bottom w:w="0" w:type="dxa"/>
            <w:right w:w="0" w:type="dxa"/>
          </w:tblCellMar>
        </w:tblPrEx>
        <w:trPr>
          <w:trHeight w:val="269" w:hRule="atLeast"/>
          <w:jc w:val="center"/>
        </w:trPr>
        <w:tc>
          <w:tcPr>
            <w:tcW w:w="1649" w:type="dxa"/>
            <w:vMerge w:val="continue"/>
            <w:tcBorders>
              <w:left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41-51岁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20.00%</w:t>
            </w:r>
          </w:p>
        </w:tc>
      </w:tr>
      <w:tr>
        <w:tblPrEx>
          <w:tblCellMar>
            <w:top w:w="0" w:type="dxa"/>
            <w:left w:w="0" w:type="dxa"/>
            <w:bottom w:w="0" w:type="dxa"/>
            <w:right w:w="0" w:type="dxa"/>
          </w:tblCellMar>
        </w:tblPrEx>
        <w:trPr>
          <w:trHeight w:val="269" w:hRule="atLeast"/>
          <w:jc w:val="center"/>
        </w:trPr>
        <w:tc>
          <w:tcPr>
            <w:tcW w:w="1649" w:type="dxa"/>
            <w:vMerge w:val="continue"/>
            <w:tcBorders>
              <w:left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51岁以上</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sz w:val="18"/>
                <w:szCs w:val="18"/>
                <w:highlight w:val="none"/>
                <w:u w:val="none"/>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6.00%</w:t>
            </w:r>
          </w:p>
        </w:tc>
      </w:tr>
      <w:tr>
        <w:tblPrEx>
          <w:tblCellMar>
            <w:top w:w="0" w:type="dxa"/>
            <w:left w:w="0" w:type="dxa"/>
            <w:bottom w:w="0" w:type="dxa"/>
            <w:right w:w="0" w:type="dxa"/>
          </w:tblCellMar>
        </w:tblPrEx>
        <w:trPr>
          <w:trHeight w:val="269" w:hRule="atLeast"/>
          <w:jc w:val="center"/>
        </w:trPr>
        <w:tc>
          <w:tcPr>
            <w:tcW w:w="1649" w:type="dxa"/>
            <w:vMerge w:val="continue"/>
            <w:tcBorders>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员工总数</w:t>
            </w: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ab/>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269" w:hRule="atLeast"/>
          <w:jc w:val="center"/>
        </w:trPr>
        <w:tc>
          <w:tcPr>
            <w:tcW w:w="1649" w:type="dxa"/>
            <w:vMerge w:val="restart"/>
            <w:tcBorders>
              <w:top w:val="single" w:color="000000" w:sz="4" w:space="0"/>
              <w:left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lang w:val="en-US" w:eastAsia="zh-CN"/>
              </w:rPr>
            </w:pPr>
            <w:r>
              <w:rPr>
                <w:rFonts w:hint="eastAsia" w:ascii="方正仿宋_GB2312" w:hAnsi="方正仿宋_GB2312" w:eastAsia="方正仿宋_GB2312" w:cs="方正仿宋_GB2312"/>
                <w:b w:val="0"/>
                <w:bCs/>
                <w:i w:val="0"/>
                <w:color w:val="auto"/>
                <w:sz w:val="18"/>
                <w:szCs w:val="18"/>
                <w:highlight w:val="none"/>
                <w:u w:val="none"/>
                <w:lang w:val="en-US" w:eastAsia="zh-CN"/>
              </w:rPr>
              <w:t>员工职称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高级职称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4.00%</w:t>
            </w:r>
          </w:p>
        </w:tc>
      </w:tr>
      <w:tr>
        <w:tblPrEx>
          <w:tblCellMar>
            <w:top w:w="0" w:type="dxa"/>
            <w:left w:w="0" w:type="dxa"/>
            <w:bottom w:w="0" w:type="dxa"/>
            <w:right w:w="0" w:type="dxa"/>
          </w:tblCellMar>
        </w:tblPrEx>
        <w:trPr>
          <w:trHeight w:val="276" w:hRule="atLeast"/>
          <w:jc w:val="center"/>
        </w:trPr>
        <w:tc>
          <w:tcPr>
            <w:tcW w:w="1649" w:type="dxa"/>
            <w:vMerge w:val="continue"/>
            <w:tcBorders>
              <w:left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中级职称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t>6.00%</w:t>
            </w:r>
          </w:p>
        </w:tc>
      </w:tr>
      <w:tr>
        <w:tblPrEx>
          <w:tblCellMar>
            <w:top w:w="0" w:type="dxa"/>
            <w:left w:w="0" w:type="dxa"/>
            <w:bottom w:w="0" w:type="dxa"/>
            <w:right w:w="0" w:type="dxa"/>
          </w:tblCellMar>
        </w:tblPrEx>
        <w:trPr>
          <w:trHeight w:val="276" w:hRule="atLeast"/>
          <w:jc w:val="center"/>
        </w:trPr>
        <w:tc>
          <w:tcPr>
            <w:tcW w:w="1649" w:type="dxa"/>
            <w:vMerge w:val="continue"/>
            <w:tcBorders>
              <w:left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Hans" w:bidi="ar"/>
              </w:rPr>
            </w:pPr>
            <w:r>
              <w:rPr>
                <w:rFonts w:hint="eastAsia" w:ascii="方正仿宋_GB2312" w:hAnsi="方正仿宋_GB2312" w:eastAsia="方正仿宋_GB2312" w:cs="方正仿宋_GB2312"/>
                <w:b w:val="0"/>
                <w:bCs/>
                <w:i w:val="0"/>
                <w:color w:val="auto"/>
                <w:kern w:val="0"/>
                <w:sz w:val="18"/>
                <w:szCs w:val="18"/>
                <w:highlight w:val="none"/>
                <w:u w:val="none"/>
                <w:lang w:val="en-US" w:eastAsia="zh-Hans" w:bidi="ar"/>
              </w:rPr>
              <w:t>其他</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276" w:hRule="atLeast"/>
          <w:jc w:val="center"/>
        </w:trPr>
        <w:tc>
          <w:tcPr>
            <w:tcW w:w="1649" w:type="dxa"/>
            <w:vMerge w:val="continue"/>
            <w:tcBorders>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i w:val="0"/>
                <w:color w:val="auto"/>
                <w:sz w:val="18"/>
                <w:szCs w:val="18"/>
                <w:highlight w:val="none"/>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Hans" w:bidi="ar"/>
              </w:rPr>
            </w:pPr>
            <w:r>
              <w:rPr>
                <w:rFonts w:hint="eastAsia" w:ascii="方正仿宋_GB2312" w:hAnsi="方正仿宋_GB2312" w:eastAsia="方正仿宋_GB2312" w:cs="方正仿宋_GB2312"/>
                <w:b w:val="0"/>
                <w:bCs/>
                <w:i w:val="0"/>
                <w:color w:val="auto"/>
                <w:kern w:val="0"/>
                <w:sz w:val="18"/>
                <w:szCs w:val="18"/>
                <w:highlight w:val="none"/>
                <w:u w:val="none"/>
                <w:lang w:val="en-US" w:eastAsia="zh-Hans" w:bidi="ar"/>
              </w:rPr>
              <w:t>员工总数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i w:val="0"/>
                <w:color w:val="auto"/>
                <w:kern w:val="0"/>
                <w:sz w:val="18"/>
                <w:szCs w:val="18"/>
                <w:highlight w:val="none"/>
                <w:u w:val="none"/>
                <w:lang w:val="en-US" w:eastAsia="zh-CN" w:bidi="ar"/>
              </w:rPr>
            </w:pPr>
          </w:p>
        </w:tc>
      </w:tr>
    </w:tbl>
    <w:p>
      <w:pPr>
        <w:pStyle w:val="8"/>
        <w:numPr>
          <w:ilvl w:val="-1"/>
          <w:numId w:val="0"/>
        </w:numPr>
        <w:spacing w:after="93" w:afterLines="30" w:line="560" w:lineRule="exact"/>
        <w:ind w:left="0" w:leftChars="0" w:firstLine="640" w:firstLineChars="200"/>
        <w:outlineLvl w:val="9"/>
        <w:rPr>
          <w:rFonts w:hint="default" w:ascii="方正仿宋_GB2312" w:hAnsi="方正仿宋_GB2312" w:eastAsia="方正仿宋_GB2312" w:cs="方正仿宋_GB2312"/>
          <w:b w:val="0"/>
          <w:bCs/>
          <w:kern w:val="2"/>
          <w:sz w:val="32"/>
          <w:szCs w:val="32"/>
          <w:highlight w:val="none"/>
          <w:lang w:val="en-US" w:eastAsia="zh-CN" w:bidi="ar-SA"/>
        </w:rPr>
      </w:pPr>
      <w:bookmarkStart w:id="26" w:name="_Toc20487"/>
      <w:r>
        <w:rPr>
          <w:rFonts w:hint="eastAsia" w:ascii="方正仿宋_GB2312" w:hAnsi="方正仿宋_GB2312" w:eastAsia="方正仿宋_GB2312" w:cs="方正仿宋_GB2312"/>
          <w:b w:val="0"/>
          <w:bCs/>
          <w:kern w:val="2"/>
          <w:sz w:val="32"/>
          <w:szCs w:val="32"/>
          <w:highlight w:val="none"/>
          <w:lang w:val="en-US" w:eastAsia="zh-CN" w:bidi="ar-SA"/>
        </w:rPr>
        <w:t>2.离职率</w:t>
      </w:r>
    </w:p>
    <w:p>
      <w:pPr>
        <w:pStyle w:val="8"/>
        <w:numPr>
          <w:ilvl w:val="-1"/>
          <w:numId w:val="0"/>
        </w:numPr>
        <w:spacing w:after="93" w:afterLines="30" w:line="560" w:lineRule="exact"/>
        <w:ind w:left="0" w:leftChars="0" w:firstLine="640" w:firstLineChars="200"/>
        <w:outlineLvl w:val="9"/>
        <w:rPr>
          <w:rFonts w:hint="eastAsia" w:ascii="方正仿宋_GB2312" w:hAnsi="方正仿宋_GB2312" w:eastAsia="方正仿宋_GB2312" w:cs="方正仿宋_GB2312"/>
          <w:b w:val="0"/>
          <w:bCs/>
          <w:kern w:val="2"/>
          <w:sz w:val="32"/>
          <w:szCs w:val="32"/>
          <w:highlight w:val="none"/>
          <w:lang w:val="en-US" w:eastAsia="zh-CN" w:bidi="ar-SA"/>
        </w:rPr>
      </w:pPr>
      <w:r>
        <w:rPr>
          <w:rFonts w:hint="eastAsia" w:ascii="方正仿宋_GB2312" w:hAnsi="方正仿宋_GB2312" w:eastAsia="方正仿宋_GB2312" w:cs="方正仿宋_GB2312"/>
          <w:b w:val="0"/>
          <w:bCs/>
          <w:kern w:val="2"/>
          <w:sz w:val="32"/>
          <w:szCs w:val="32"/>
          <w:highlight w:val="none"/>
          <w:lang w:val="en-US" w:eastAsia="zh-CN" w:bidi="ar-SA"/>
        </w:rPr>
        <w:t>公司2021年-2023年公司整体全职员工离职率分别为  %、 %、%，其中中层及以上管理人员近三年离职率分别为  %、 %、%。离职率波动较大的原因主要是。</w:t>
      </w:r>
    </w:p>
    <w:p>
      <w:pPr>
        <w:rPr>
          <w:rFonts w:hint="eastAsia" w:ascii="方正仿宋_GB2312" w:hAnsi="方正仿宋_GB2312" w:eastAsia="方正仿宋_GB2312" w:cs="方正仿宋_GB2312"/>
          <w:b w:val="0"/>
          <w:bCs/>
          <w:kern w:val="2"/>
          <w:sz w:val="32"/>
          <w:szCs w:val="32"/>
          <w:highlight w:val="none"/>
          <w:lang w:val="en-US" w:eastAsia="zh-CN" w:bidi="ar-SA"/>
        </w:rPr>
      </w:pPr>
      <w:r>
        <w:rPr>
          <w:rFonts w:hint="eastAsia" w:ascii="方正仿宋_GB2312" w:hAnsi="方正仿宋_GB2312" w:eastAsia="方正仿宋_GB2312" w:cs="方正仿宋_GB2312"/>
          <w:b w:val="0"/>
          <w:bCs/>
          <w:kern w:val="2"/>
          <w:sz w:val="32"/>
          <w:szCs w:val="32"/>
          <w:highlight w:val="none"/>
          <w:lang w:val="en-US" w:eastAsia="zh-CN" w:bidi="ar-SA"/>
        </w:rPr>
        <w:t xml:space="preserve">    3.社保及福利情况</w:t>
      </w:r>
    </w:p>
    <w:p>
      <w:pPr>
        <w:pStyle w:val="8"/>
        <w:numPr>
          <w:ilvl w:val="-1"/>
          <w:numId w:val="0"/>
        </w:numPr>
        <w:spacing w:after="93" w:afterLines="30" w:line="560" w:lineRule="exact"/>
        <w:ind w:left="0" w:leftChars="0" w:firstLine="640" w:firstLineChars="200"/>
        <w:outlineLvl w:val="9"/>
        <w:rPr>
          <w:rFonts w:hint="eastAsia" w:ascii="方正仿宋_GB2312" w:hAnsi="方正仿宋_GB2312" w:eastAsia="方正仿宋_GB2312" w:cs="方正仿宋_GB2312"/>
          <w:b w:val="0"/>
          <w:bCs/>
          <w:kern w:val="2"/>
          <w:sz w:val="32"/>
          <w:szCs w:val="32"/>
          <w:highlight w:val="none"/>
          <w:lang w:val="en-US" w:eastAsia="zh-CN" w:bidi="ar-SA"/>
        </w:rPr>
      </w:pPr>
      <w:r>
        <w:rPr>
          <w:rFonts w:hint="eastAsia" w:ascii="方正仿宋_GB2312" w:hAnsi="方正仿宋_GB2312" w:eastAsia="方正仿宋_GB2312" w:cs="方正仿宋_GB2312"/>
          <w:b w:val="0"/>
          <w:bCs/>
          <w:kern w:val="2"/>
          <w:sz w:val="32"/>
          <w:szCs w:val="32"/>
          <w:highlight w:val="none"/>
          <w:lang w:eastAsia="zh-CN" w:bidi="ar-SA"/>
        </w:rPr>
        <w:t>如：一</w:t>
      </w:r>
      <w:r>
        <w:rPr>
          <w:rFonts w:hint="eastAsia" w:ascii="方正仿宋_GB2312" w:hAnsi="方正仿宋_GB2312" w:eastAsia="方正仿宋_GB2312" w:cs="方正仿宋_GB2312"/>
          <w:b w:val="0"/>
          <w:bCs/>
          <w:kern w:val="2"/>
          <w:sz w:val="32"/>
          <w:szCs w:val="32"/>
          <w:highlight w:val="none"/>
          <w:lang w:val="en-US" w:eastAsia="zh-CN" w:bidi="ar-SA"/>
        </w:rPr>
        <w:t>是公司是否足额为全职员工缴纳社保，未足额缴纳原因</w:t>
      </w:r>
      <w:r>
        <w:rPr>
          <w:rFonts w:hint="eastAsia" w:ascii="方正仿宋_GB2312" w:hAnsi="方正仿宋_GB2312" w:eastAsia="方正仿宋_GB2312" w:cs="方正仿宋_GB2312"/>
          <w:b w:val="0"/>
          <w:bCs/>
          <w:kern w:val="2"/>
          <w:sz w:val="32"/>
          <w:szCs w:val="32"/>
          <w:highlight w:val="none"/>
          <w:lang w:eastAsia="zh-CN" w:bidi="ar-SA"/>
        </w:rPr>
        <w:t>；二是公司为职工缴纳xxx金、xxx金；</w:t>
      </w:r>
      <w:r>
        <w:rPr>
          <w:rFonts w:hint="eastAsia" w:ascii="方正仿宋_GB2312" w:hAnsi="方正仿宋_GB2312" w:eastAsia="方正仿宋_GB2312" w:cs="方正仿宋_GB2312"/>
          <w:b w:val="0"/>
          <w:bCs/>
          <w:kern w:val="2"/>
          <w:sz w:val="32"/>
          <w:szCs w:val="32"/>
          <w:highlight w:val="none"/>
          <w:lang w:val="en-US" w:eastAsia="zh-CN" w:bidi="ar-SA"/>
        </w:rPr>
        <w:t>三</w:t>
      </w:r>
      <w:r>
        <w:rPr>
          <w:rFonts w:hint="eastAsia" w:ascii="方正仿宋_GB2312" w:hAnsi="方正仿宋_GB2312" w:eastAsia="方正仿宋_GB2312" w:cs="方正仿宋_GB2312"/>
          <w:b w:val="0"/>
          <w:bCs/>
          <w:kern w:val="2"/>
          <w:sz w:val="32"/>
          <w:szCs w:val="32"/>
          <w:highlight w:val="none"/>
          <w:lang w:eastAsia="zh-CN" w:bidi="ar-SA"/>
        </w:rPr>
        <w:t>是公司主要管理层及核心骨干持有公司股权</w:t>
      </w:r>
      <w:r>
        <w:rPr>
          <w:rFonts w:hint="eastAsia" w:ascii="方正仿宋_GB2312" w:hAnsi="方正仿宋_GB2312" w:eastAsia="方正仿宋_GB2312" w:cs="方正仿宋_GB2312"/>
          <w:b w:val="0"/>
          <w:bCs/>
          <w:kern w:val="2"/>
          <w:sz w:val="32"/>
          <w:szCs w:val="32"/>
          <w:highlight w:val="none"/>
          <w:lang w:val="en-US" w:eastAsia="zh-CN" w:bidi="ar-SA"/>
        </w:rPr>
        <w:t>；公司是否为四</w:t>
      </w:r>
      <w:r>
        <w:rPr>
          <w:rFonts w:hint="eastAsia" w:ascii="方正仿宋_GB2312" w:hAnsi="方正仿宋_GB2312" w:eastAsia="方正仿宋_GB2312" w:cs="方正仿宋_GB2312"/>
          <w:b w:val="0"/>
          <w:bCs/>
          <w:kern w:val="2"/>
          <w:sz w:val="32"/>
          <w:szCs w:val="32"/>
          <w:highlight w:val="none"/>
          <w:lang w:eastAsia="zh-CN" w:bidi="ar-SA"/>
        </w:rPr>
        <w:t>是公司为员工提供了良好的办公环境……</w:t>
      </w:r>
    </w:p>
    <w:bookmarkEnd w:id="26"/>
    <w:p>
      <w:pPr>
        <w:keepNext w:val="0"/>
        <w:keepLines w:val="0"/>
        <w:pageBreakBefore w:val="0"/>
        <w:numPr>
          <w:ilvl w:val="0"/>
          <w:numId w:val="1"/>
        </w:numPr>
        <w:kinsoku/>
        <w:wordWrap/>
        <w:overflowPunct/>
        <w:topLinePunct w:val="0"/>
        <w:autoSpaceDE/>
        <w:autoSpaceDN/>
        <w:bidi w:val="0"/>
        <w:adjustRightInd/>
        <w:spacing w:after="95" w:afterLines="30" w:line="560" w:lineRule="exact"/>
        <w:ind w:left="0" w:leftChars="0" w:right="0" w:rightChars="0" w:firstLine="640" w:firstLineChars="200"/>
        <w:outlineLvl w:val="1"/>
        <w:rPr>
          <w:rFonts w:hint="eastAsia" w:ascii="黑体" w:hAnsi="黑体" w:eastAsia="黑体" w:cs="黑体"/>
          <w:b w:val="0"/>
          <w:bCs/>
          <w:kern w:val="2"/>
          <w:sz w:val="32"/>
          <w:szCs w:val="32"/>
          <w:highlight w:val="none"/>
          <w:lang w:val="en-US" w:eastAsia="zh-CN" w:bidi="ar-SA"/>
        </w:rPr>
      </w:pPr>
      <w:bookmarkStart w:id="27" w:name="_Toc11660"/>
      <w:r>
        <w:rPr>
          <w:rFonts w:hint="eastAsia" w:ascii="黑体" w:hAnsi="黑体" w:eastAsia="黑体" w:cs="黑体"/>
          <w:b w:val="0"/>
          <w:bCs/>
          <w:kern w:val="2"/>
          <w:sz w:val="32"/>
          <w:szCs w:val="32"/>
          <w:highlight w:val="none"/>
          <w:lang w:val="en-US" w:eastAsia="zh-CN" w:bidi="ar-SA"/>
        </w:rPr>
        <w:t>主要资质及荣誉</w:t>
      </w:r>
      <w:bookmarkEnd w:id="27"/>
    </w:p>
    <w:p>
      <w:pPr>
        <w:numPr>
          <w:ilvl w:val="0"/>
          <w:numId w:val="0"/>
        </w:numPr>
        <w:ind w:leftChars="200"/>
        <w:outlineLvl w:val="2"/>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（一）公司主要资质</w:t>
      </w:r>
    </w:p>
    <w:tbl>
      <w:tblPr>
        <w:tblStyle w:val="45"/>
        <w:tblW w:w="852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3010"/>
        <w:gridCol w:w="2576"/>
        <w:gridCol w:w="2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blHeader/>
        </w:trPr>
        <w:tc>
          <w:tcPr>
            <w:tcW w:w="818" w:type="dxa"/>
            <w:shd w:val="clear" w:color="auto" w:fill="FFFFFF"/>
            <w:vAlign w:val="top"/>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序号</w:t>
            </w:r>
          </w:p>
        </w:tc>
        <w:tc>
          <w:tcPr>
            <w:tcW w:w="3010" w:type="dxa"/>
            <w:shd w:val="clear" w:color="auto" w:fill="FFFFFF"/>
            <w:vAlign w:val="top"/>
          </w:tcPr>
          <w:p>
            <w:pPr>
              <w:spacing w:before="98" w:line="180" w:lineRule="auto"/>
              <w:ind w:firstLine="113"/>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资质名称</w:t>
            </w:r>
          </w:p>
        </w:tc>
        <w:tc>
          <w:tcPr>
            <w:tcW w:w="2576" w:type="dxa"/>
            <w:shd w:val="clear" w:color="auto" w:fill="FFFFFF"/>
            <w:vAlign w:val="top"/>
          </w:tcPr>
          <w:p>
            <w:pPr>
              <w:spacing w:before="98" w:line="180" w:lineRule="auto"/>
              <w:ind w:firstLine="113"/>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证书编号</w:t>
            </w:r>
          </w:p>
        </w:tc>
        <w:tc>
          <w:tcPr>
            <w:tcW w:w="2124" w:type="dxa"/>
            <w:shd w:val="clear" w:color="auto" w:fill="FFFFFF"/>
            <w:vAlign w:val="top"/>
          </w:tcPr>
          <w:p>
            <w:pPr>
              <w:spacing w:before="98" w:line="180" w:lineRule="auto"/>
              <w:ind w:firstLine="113"/>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证书有效期限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18"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1</w:t>
            </w:r>
          </w:p>
        </w:tc>
        <w:tc>
          <w:tcPr>
            <w:tcW w:w="3010" w:type="dxa"/>
            <w:shd w:val="clear" w:color="auto" w:fill="FFFFFF"/>
          </w:tcPr>
          <w:p>
            <w:pPr>
              <w:spacing w:before="98" w:line="184" w:lineRule="auto"/>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如：生产经营许可证</w:t>
            </w:r>
          </w:p>
        </w:tc>
        <w:tc>
          <w:tcPr>
            <w:tcW w:w="2576"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18"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w:t>
            </w:r>
          </w:p>
        </w:tc>
        <w:tc>
          <w:tcPr>
            <w:tcW w:w="3010" w:type="dxa"/>
          </w:tcPr>
          <w:p>
            <w:pPr>
              <w:spacing w:before="98" w:line="184" w:lineRule="auto"/>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安全生产许可证</w:t>
            </w:r>
          </w:p>
        </w:tc>
        <w:tc>
          <w:tcPr>
            <w:tcW w:w="2576" w:type="dxa"/>
          </w:tcPr>
          <w:p>
            <w:pPr>
              <w:spacing w:before="98" w:line="184" w:lineRule="auto"/>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18"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3</w:t>
            </w:r>
          </w:p>
        </w:tc>
        <w:tc>
          <w:tcPr>
            <w:tcW w:w="3010" w:type="dxa"/>
            <w:shd w:val="clear" w:color="auto" w:fill="FFFFFF"/>
          </w:tcPr>
          <w:p>
            <w:pPr>
              <w:spacing w:before="98" w:line="184" w:lineRule="auto"/>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安全生产标准化证书</w:t>
            </w:r>
          </w:p>
        </w:tc>
        <w:tc>
          <w:tcPr>
            <w:tcW w:w="2576"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18"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4</w:t>
            </w:r>
          </w:p>
        </w:tc>
        <w:tc>
          <w:tcPr>
            <w:tcW w:w="3010" w:type="dxa"/>
            <w:shd w:val="clear" w:color="auto" w:fill="FFFFFF"/>
          </w:tcPr>
          <w:p>
            <w:pPr>
              <w:spacing w:before="98" w:line="184" w:lineRule="auto"/>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环境管理体系认证证书</w:t>
            </w:r>
          </w:p>
        </w:tc>
        <w:tc>
          <w:tcPr>
            <w:tcW w:w="2576" w:type="dxa"/>
            <w:shd w:val="clear" w:color="auto" w:fill="FFFFFF"/>
          </w:tcPr>
          <w:p>
            <w:pPr>
              <w:spacing w:before="98" w:line="184" w:lineRule="auto"/>
              <w:ind w:firstLine="630"/>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8" w:line="180" w:lineRule="auto"/>
              <w:ind w:firstLine="176"/>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18" w:type="dxa"/>
            <w:shd w:val="clear" w:color="auto" w:fill="FFFFFF"/>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5</w:t>
            </w:r>
          </w:p>
        </w:tc>
        <w:tc>
          <w:tcPr>
            <w:tcW w:w="3010" w:type="dxa"/>
            <w:shd w:val="clear" w:color="auto" w:fill="FFFFFF"/>
          </w:tcPr>
          <w:p>
            <w:pPr>
              <w:spacing w:before="98" w:line="184" w:lineRule="auto"/>
              <w:ind w:firstLine="111"/>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质量管理体系认证证书</w:t>
            </w:r>
          </w:p>
        </w:tc>
        <w:tc>
          <w:tcPr>
            <w:tcW w:w="2576" w:type="dxa"/>
            <w:shd w:val="clear" w:color="auto" w:fill="FFFFFF"/>
          </w:tcPr>
          <w:p>
            <w:pPr>
              <w:spacing w:before="98" w:line="184" w:lineRule="auto"/>
              <w:ind w:firstLine="630"/>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8" w:line="180" w:lineRule="auto"/>
              <w:ind w:firstLine="176"/>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18" w:type="dxa"/>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6</w:t>
            </w:r>
          </w:p>
        </w:tc>
        <w:tc>
          <w:tcPr>
            <w:tcW w:w="3010" w:type="dxa"/>
            <w:shd w:val="clear" w:color="auto" w:fill="FFFFFF"/>
          </w:tcPr>
          <w:p>
            <w:pPr>
              <w:spacing w:before="98" w:line="229" w:lineRule="auto"/>
              <w:ind w:left="110" w:right="109"/>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职业健康安全体系认证证书</w:t>
            </w:r>
          </w:p>
        </w:tc>
        <w:tc>
          <w:tcPr>
            <w:tcW w:w="2576" w:type="dxa"/>
            <w:shd w:val="clear" w:color="auto" w:fill="FFFFFF"/>
          </w:tcPr>
          <w:p>
            <w:pPr>
              <w:spacing w:before="98" w:line="184" w:lineRule="auto"/>
              <w:ind w:firstLine="555"/>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8" w:line="180" w:lineRule="auto"/>
              <w:ind w:firstLine="282"/>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18" w:type="dxa"/>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7</w:t>
            </w:r>
          </w:p>
        </w:tc>
        <w:tc>
          <w:tcPr>
            <w:tcW w:w="3010" w:type="dxa"/>
            <w:shd w:val="clear" w:color="auto" w:fill="FFFFFF"/>
          </w:tcPr>
          <w:p>
            <w:pPr>
              <w:spacing w:before="98" w:line="184" w:lineRule="auto"/>
              <w:ind w:firstLine="110"/>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排污许可证</w:t>
            </w:r>
          </w:p>
        </w:tc>
        <w:tc>
          <w:tcPr>
            <w:tcW w:w="2576" w:type="dxa"/>
            <w:shd w:val="clear" w:color="auto" w:fill="FFFFFF"/>
          </w:tcPr>
          <w:p>
            <w:pPr>
              <w:spacing w:before="98" w:line="180" w:lineRule="auto"/>
              <w:ind w:firstLine="1322"/>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8" w:line="180" w:lineRule="auto"/>
              <w:ind w:firstLine="176"/>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18" w:type="dxa"/>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8</w:t>
            </w:r>
          </w:p>
        </w:tc>
        <w:tc>
          <w:tcPr>
            <w:tcW w:w="3010" w:type="dxa"/>
            <w:shd w:val="clear" w:color="auto" w:fill="FFFFFF"/>
          </w:tcPr>
          <w:p>
            <w:pPr>
              <w:spacing w:before="71" w:line="184" w:lineRule="auto"/>
              <w:ind w:firstLine="110"/>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XX</w:t>
            </w:r>
          </w:p>
        </w:tc>
        <w:tc>
          <w:tcPr>
            <w:tcW w:w="2576" w:type="dxa"/>
            <w:shd w:val="clear" w:color="auto" w:fill="FFFFFF"/>
          </w:tcPr>
          <w:p>
            <w:pPr>
              <w:spacing w:before="97" w:line="180" w:lineRule="auto"/>
              <w:ind w:firstLine="1322"/>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7" w:line="180" w:lineRule="auto"/>
              <w:ind w:firstLine="176"/>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18" w:type="dxa"/>
          </w:tcPr>
          <w:p>
            <w:pPr>
              <w:spacing w:before="98" w:line="18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9</w:t>
            </w:r>
          </w:p>
        </w:tc>
        <w:tc>
          <w:tcPr>
            <w:tcW w:w="3010" w:type="dxa"/>
            <w:shd w:val="clear" w:color="auto" w:fill="FFFFFF"/>
          </w:tcPr>
          <w:p>
            <w:pPr>
              <w:spacing w:before="98" w:line="229" w:lineRule="auto"/>
              <w:ind w:left="110" w:right="109"/>
              <w:jc w:val="center"/>
              <w:rPr>
                <w:rFonts w:hint="eastAsia" w:ascii="方正仿宋_GB2312" w:hAnsi="方正仿宋_GB2312" w:eastAsia="方正仿宋_GB2312" w:cs="方正仿宋_GB2312"/>
                <w:highlight w:val="none"/>
              </w:rPr>
            </w:pPr>
          </w:p>
        </w:tc>
        <w:tc>
          <w:tcPr>
            <w:tcW w:w="2576" w:type="dxa"/>
            <w:shd w:val="clear" w:color="auto" w:fill="FFFFFF"/>
          </w:tcPr>
          <w:p>
            <w:pPr>
              <w:spacing w:before="98" w:line="180" w:lineRule="auto"/>
              <w:ind w:firstLine="1322"/>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98" w:line="180" w:lineRule="auto"/>
              <w:ind w:firstLine="176"/>
              <w:jc w:val="center"/>
              <w:rPr>
                <w:rFonts w:hint="eastAsia" w:ascii="方正仿宋_GB2312" w:hAnsi="方正仿宋_GB2312" w:eastAsia="方正仿宋_GB2312" w:cs="方正仿宋_GB2312"/>
                <w:highlight w:val="none"/>
              </w:rPr>
            </w:pPr>
          </w:p>
        </w:tc>
      </w:tr>
    </w:tbl>
    <w:p>
      <w:pPr>
        <w:numPr>
          <w:ilvl w:val="0"/>
          <w:numId w:val="0"/>
        </w:numPr>
        <w:ind w:leftChars="200"/>
        <w:outlineLvl w:val="2"/>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（二）公司荣誉</w:t>
      </w:r>
    </w:p>
    <w:tbl>
      <w:tblPr>
        <w:tblStyle w:val="45"/>
        <w:tblW w:w="852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3010"/>
        <w:gridCol w:w="2576"/>
        <w:gridCol w:w="2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18" w:type="dxa"/>
          </w:tcPr>
          <w:p>
            <w:pPr>
              <w:spacing w:before="98" w:line="180" w:lineRule="auto"/>
              <w:ind w:firstLine="113"/>
              <w:jc w:val="center"/>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序号</w:t>
            </w:r>
          </w:p>
        </w:tc>
        <w:tc>
          <w:tcPr>
            <w:tcW w:w="3010" w:type="dxa"/>
            <w:shd w:val="clear" w:color="auto" w:fill="FFFFFF"/>
          </w:tcPr>
          <w:p>
            <w:pPr>
              <w:spacing w:before="98" w:line="180" w:lineRule="auto"/>
              <w:ind w:firstLine="113"/>
              <w:jc w:val="center"/>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荣誉</w:t>
            </w:r>
          </w:p>
        </w:tc>
        <w:tc>
          <w:tcPr>
            <w:tcW w:w="2576" w:type="dxa"/>
            <w:shd w:val="clear" w:color="auto" w:fill="FFFFFF"/>
          </w:tcPr>
          <w:p>
            <w:pPr>
              <w:spacing w:before="98" w:line="180" w:lineRule="auto"/>
              <w:ind w:firstLine="113"/>
              <w:jc w:val="center"/>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颁发单位</w:t>
            </w:r>
          </w:p>
        </w:tc>
        <w:tc>
          <w:tcPr>
            <w:tcW w:w="2124" w:type="dxa"/>
            <w:shd w:val="clear" w:color="auto" w:fill="FFFFFF"/>
          </w:tcPr>
          <w:p>
            <w:pPr>
              <w:spacing w:before="98" w:line="180" w:lineRule="auto"/>
              <w:ind w:firstLine="113"/>
              <w:jc w:val="center"/>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rPr>
              <w:t>证书</w:t>
            </w:r>
            <w:r>
              <w:rPr>
                <w:rFonts w:hint="eastAsia" w:ascii="方正仿宋_GB2312" w:hAnsi="方正仿宋_GB2312" w:eastAsia="方正仿宋_GB2312" w:cs="方正仿宋_GB2312"/>
                <w:highlight w:val="none"/>
                <w:lang w:val="en-US" w:eastAsia="zh-CN"/>
              </w:rPr>
              <w:t>取得时间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18" w:type="dxa"/>
          </w:tcPr>
          <w:p>
            <w:pPr>
              <w:spacing w:before="104" w:line="180" w:lineRule="auto"/>
              <w:jc w:val="center"/>
              <w:rPr>
                <w:rFonts w:hint="eastAsia" w:ascii="方正仿宋_GB2312" w:hAnsi="方正仿宋_GB2312" w:eastAsia="方正仿宋_GB2312" w:cs="方正仿宋_GB2312"/>
                <w:spacing w:val="-10"/>
                <w:w w:val="98"/>
                <w:highlight w:val="none"/>
              </w:rPr>
            </w:pPr>
          </w:p>
        </w:tc>
        <w:tc>
          <w:tcPr>
            <w:tcW w:w="3010" w:type="dxa"/>
            <w:shd w:val="clear" w:color="auto" w:fill="FFFFFF"/>
          </w:tcPr>
          <w:p>
            <w:pPr>
              <w:spacing w:before="71" w:line="184" w:lineRule="auto"/>
              <w:ind w:firstLine="110"/>
              <w:jc w:val="center"/>
              <w:rPr>
                <w:rFonts w:hint="eastAsia" w:ascii="方正仿宋_GB2312" w:hAnsi="方正仿宋_GB2312" w:eastAsia="方正仿宋_GB2312" w:cs="方正仿宋_GB2312"/>
                <w:highlight w:val="none"/>
              </w:rPr>
            </w:pPr>
          </w:p>
        </w:tc>
        <w:tc>
          <w:tcPr>
            <w:tcW w:w="2576" w:type="dxa"/>
            <w:shd w:val="clear" w:color="auto" w:fill="FFFFFF"/>
          </w:tcPr>
          <w:p>
            <w:pPr>
              <w:spacing w:before="104" w:line="180" w:lineRule="auto"/>
              <w:ind w:firstLine="467"/>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104" w:line="180" w:lineRule="auto"/>
              <w:ind w:firstLine="176"/>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18" w:type="dxa"/>
          </w:tcPr>
          <w:p>
            <w:pPr>
              <w:spacing w:before="104" w:line="180" w:lineRule="auto"/>
              <w:jc w:val="center"/>
              <w:rPr>
                <w:rFonts w:hint="eastAsia" w:ascii="方正仿宋_GB2312" w:hAnsi="方正仿宋_GB2312" w:eastAsia="方正仿宋_GB2312" w:cs="方正仿宋_GB2312"/>
                <w:spacing w:val="-10"/>
                <w:w w:val="98"/>
                <w:highlight w:val="none"/>
              </w:rPr>
            </w:pPr>
          </w:p>
        </w:tc>
        <w:tc>
          <w:tcPr>
            <w:tcW w:w="3010" w:type="dxa"/>
            <w:shd w:val="clear" w:color="auto" w:fill="FFFFFF"/>
          </w:tcPr>
          <w:p>
            <w:pPr>
              <w:spacing w:before="71" w:line="184" w:lineRule="auto"/>
              <w:ind w:firstLine="110"/>
              <w:jc w:val="center"/>
              <w:rPr>
                <w:rFonts w:hint="eastAsia" w:ascii="方正仿宋_GB2312" w:hAnsi="方正仿宋_GB2312" w:eastAsia="方正仿宋_GB2312" w:cs="方正仿宋_GB2312"/>
                <w:highlight w:val="none"/>
              </w:rPr>
            </w:pPr>
          </w:p>
        </w:tc>
        <w:tc>
          <w:tcPr>
            <w:tcW w:w="2576" w:type="dxa"/>
            <w:shd w:val="clear" w:color="auto" w:fill="FFFFFF"/>
          </w:tcPr>
          <w:p>
            <w:pPr>
              <w:spacing w:before="104" w:line="180" w:lineRule="auto"/>
              <w:ind w:firstLine="467"/>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104" w:line="180" w:lineRule="auto"/>
              <w:ind w:firstLine="176"/>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18" w:type="dxa"/>
          </w:tcPr>
          <w:p>
            <w:pPr>
              <w:spacing w:before="104" w:line="180" w:lineRule="auto"/>
              <w:jc w:val="center"/>
              <w:rPr>
                <w:rFonts w:hint="eastAsia" w:ascii="方正仿宋_GB2312" w:hAnsi="方正仿宋_GB2312" w:eastAsia="方正仿宋_GB2312" w:cs="方正仿宋_GB2312"/>
                <w:spacing w:val="-10"/>
                <w:w w:val="98"/>
                <w:highlight w:val="none"/>
              </w:rPr>
            </w:pPr>
          </w:p>
        </w:tc>
        <w:tc>
          <w:tcPr>
            <w:tcW w:w="3010" w:type="dxa"/>
            <w:shd w:val="clear" w:color="auto" w:fill="FFFFFF"/>
          </w:tcPr>
          <w:p>
            <w:pPr>
              <w:spacing w:before="71" w:line="184" w:lineRule="auto"/>
              <w:ind w:firstLine="110"/>
              <w:jc w:val="center"/>
              <w:rPr>
                <w:rFonts w:hint="eastAsia" w:ascii="方正仿宋_GB2312" w:hAnsi="方正仿宋_GB2312" w:eastAsia="方正仿宋_GB2312" w:cs="方正仿宋_GB2312"/>
                <w:highlight w:val="none"/>
              </w:rPr>
            </w:pPr>
          </w:p>
        </w:tc>
        <w:tc>
          <w:tcPr>
            <w:tcW w:w="2576" w:type="dxa"/>
            <w:shd w:val="clear" w:color="auto" w:fill="FFFFFF"/>
          </w:tcPr>
          <w:p>
            <w:pPr>
              <w:spacing w:before="104" w:line="180" w:lineRule="auto"/>
              <w:ind w:firstLine="467"/>
              <w:jc w:val="center"/>
              <w:rPr>
                <w:rFonts w:hint="eastAsia" w:ascii="方正仿宋_GB2312" w:hAnsi="方正仿宋_GB2312" w:eastAsia="方正仿宋_GB2312" w:cs="方正仿宋_GB2312"/>
                <w:highlight w:val="none"/>
              </w:rPr>
            </w:pPr>
          </w:p>
        </w:tc>
        <w:tc>
          <w:tcPr>
            <w:tcW w:w="2124" w:type="dxa"/>
            <w:shd w:val="clear" w:color="auto" w:fill="FFFFFF"/>
          </w:tcPr>
          <w:p>
            <w:pPr>
              <w:spacing w:before="104" w:line="180" w:lineRule="auto"/>
              <w:ind w:firstLine="176"/>
              <w:jc w:val="center"/>
              <w:rPr>
                <w:rFonts w:hint="eastAsia" w:ascii="方正仿宋_GB2312" w:hAnsi="方正仿宋_GB2312" w:eastAsia="方正仿宋_GB2312" w:cs="方正仿宋_GB2312"/>
                <w:highlight w:val="none"/>
              </w:rPr>
            </w:pPr>
          </w:p>
        </w:tc>
      </w:tr>
    </w:tbl>
    <w:p>
      <w:pPr>
        <w:keepNext w:val="0"/>
        <w:keepLines w:val="0"/>
        <w:pageBreakBefore w:val="0"/>
        <w:numPr>
          <w:ilvl w:val="0"/>
          <w:numId w:val="1"/>
        </w:numPr>
        <w:kinsoku/>
        <w:wordWrap/>
        <w:overflowPunct/>
        <w:topLinePunct w:val="0"/>
        <w:autoSpaceDE/>
        <w:autoSpaceDN/>
        <w:bidi w:val="0"/>
        <w:adjustRightInd/>
        <w:spacing w:after="95" w:afterLines="30" w:line="560" w:lineRule="exact"/>
        <w:ind w:left="0" w:leftChars="0" w:right="0" w:rightChars="0" w:firstLine="640" w:firstLineChars="200"/>
        <w:outlineLvl w:val="1"/>
        <w:rPr>
          <w:rFonts w:hint="eastAsia" w:ascii="黑体" w:hAnsi="黑体" w:eastAsia="黑体" w:cs="黑体"/>
          <w:b w:val="0"/>
          <w:bCs/>
          <w:kern w:val="2"/>
          <w:sz w:val="32"/>
          <w:szCs w:val="32"/>
          <w:highlight w:val="none"/>
          <w:lang w:val="en-US" w:eastAsia="zh-CN" w:bidi="ar-SA"/>
        </w:rPr>
      </w:pPr>
      <w:bookmarkStart w:id="28" w:name="_Toc24921"/>
      <w:r>
        <w:rPr>
          <w:rFonts w:hint="eastAsia" w:ascii="黑体" w:hAnsi="黑体" w:eastAsia="黑体" w:cs="黑体"/>
          <w:b w:val="0"/>
          <w:bCs/>
          <w:kern w:val="2"/>
          <w:sz w:val="32"/>
          <w:szCs w:val="32"/>
          <w:highlight w:val="none"/>
          <w:lang w:val="en-US" w:eastAsia="zh-CN" w:bidi="ar-SA"/>
        </w:rPr>
        <w:t>公司关联方及公司独立性</w:t>
      </w:r>
      <w:bookmarkEnd w:id="28"/>
    </w:p>
    <w:p>
      <w:pPr>
        <w:pStyle w:val="2"/>
        <w:ind w:firstLine="320" w:firstLineChars="100"/>
        <w:outlineLvl w:val="2"/>
        <w:rPr>
          <w:rFonts w:hint="default" w:ascii="方正楷体_GB2312" w:hAnsi="方正楷体_GB2312" w:eastAsia="方正楷体_GB2312" w:cs="方正楷体_GB2312"/>
          <w:highlight w:val="none"/>
          <w:lang w:val="en-US" w:eastAsia="zh-CN"/>
        </w:rPr>
      </w:pPr>
      <w:r>
        <w:rPr>
          <w:rFonts w:hint="eastAsia" w:ascii="方正楷体_GB2312" w:hAnsi="方正楷体_GB2312" w:eastAsia="方正楷体_GB2312" w:cs="方正楷体_GB2312"/>
          <w:b w:val="0"/>
          <w:bCs/>
          <w:kern w:val="2"/>
          <w:sz w:val="32"/>
          <w:szCs w:val="32"/>
          <w:highlight w:val="none"/>
          <w:lang w:val="en-US" w:eastAsia="zh-CN" w:bidi="ar-SA"/>
        </w:rPr>
        <w:t>（一）公司关联方及关联交易情况</w:t>
      </w:r>
    </w:p>
    <w:p>
      <w:pPr>
        <w:pStyle w:val="2"/>
        <w:pageBreakBefore w:val="0"/>
        <w:kinsoku/>
        <w:overflowPunct/>
        <w:topLinePunct w:val="0"/>
        <w:bidi w:val="0"/>
        <w:spacing w:before="0" w:beforeAutospacing="0" w:afterAutospacing="0" w:line="540" w:lineRule="exact"/>
        <w:ind w:left="0" w:leftChars="0" w:right="0" w:rightChars="0" w:firstLine="640" w:firstLineChars="200"/>
        <w:rPr>
          <w:rFonts w:hint="eastAsia" w:ascii="方正仿宋_GB2312" w:hAnsi="方正仿宋_GB2312" w:eastAsia="方正仿宋_GB2312" w:cs="方正仿宋_GB2312"/>
          <w:bCs/>
          <w:color w:val="000000" w:themeColor="text1"/>
          <w:sz w:val="32"/>
          <w:szCs w:val="32"/>
          <w:highlight w:val="none"/>
          <w:lang w:val="en-US" w:eastAsia="zh-Hans"/>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highlight w:val="none"/>
          <w:lang w:val="en-US" w:eastAsia="zh-Hans"/>
          <w14:textFill>
            <w14:solidFill>
              <w14:schemeClr w14:val="tx1"/>
            </w14:solidFill>
          </w14:textFill>
        </w:rPr>
        <w:t>公司现有关联企业</w:t>
      </w:r>
      <w:r>
        <w:rPr>
          <w:rFonts w:hint="eastAsia" w:ascii="方正仿宋_GB2312" w:hAnsi="方正仿宋_GB2312" w:eastAsia="方正仿宋_GB2312" w:cs="方正仿宋_GB2312"/>
          <w:bCs/>
          <w:color w:val="000000" w:themeColor="text1"/>
          <w:sz w:val="32"/>
          <w:szCs w:val="32"/>
          <w:highlight w:val="none"/>
          <w:lang w:eastAsia="zh-Hans"/>
          <w14:textFill>
            <w14:solidFill>
              <w14:schemeClr w14:val="tx1"/>
            </w14:solidFill>
          </w14:textFill>
        </w:rPr>
        <w:t>【</w:t>
      </w:r>
      <w:r>
        <w:rPr>
          <w:rFonts w:hint="eastAsia" w:ascii="方正仿宋_GB2312" w:hAnsi="方正仿宋_GB2312" w:eastAsia="方正仿宋_GB2312" w:cs="方正仿宋_GB2312"/>
          <w:bCs/>
          <w:color w:val="000000" w:themeColor="text1"/>
          <w:sz w:val="32"/>
          <w:szCs w:val="32"/>
          <w:highlight w:val="none"/>
          <w:lang w:val="en-US" w:eastAsia="zh-Hans"/>
          <w14:textFill>
            <w14:solidFill>
              <w14:schemeClr w14:val="tx1"/>
            </w14:solidFill>
          </w14:textFill>
        </w:rPr>
        <w:t>指与其他企业之间存在直接或间接控制关系或重大影响关系的企业。一般有董监高兼职企业</w:t>
      </w:r>
      <w:r>
        <w:rPr>
          <w:rFonts w:hint="eastAsia" w:ascii="方正仿宋_GB2312" w:hAnsi="方正仿宋_GB2312" w:eastAsia="方正仿宋_GB2312" w:cs="方正仿宋_GB2312"/>
          <w:bCs/>
          <w:color w:val="000000" w:themeColor="text1"/>
          <w:sz w:val="32"/>
          <w:szCs w:val="32"/>
          <w:highlight w:val="none"/>
          <w:lang w:eastAsia="zh-Hans"/>
          <w14:textFill>
            <w14:solidFill>
              <w14:schemeClr w14:val="tx1"/>
            </w14:solidFill>
          </w14:textFill>
        </w:rPr>
        <w:t>、</w:t>
      </w:r>
      <w:r>
        <w:rPr>
          <w:rFonts w:hint="eastAsia" w:ascii="方正仿宋_GB2312" w:hAnsi="方正仿宋_GB2312" w:eastAsia="方正仿宋_GB2312" w:cs="方正仿宋_GB2312"/>
          <w:bCs/>
          <w:color w:val="000000" w:themeColor="text1"/>
          <w:sz w:val="32"/>
          <w:szCs w:val="32"/>
          <w:highlight w:val="none"/>
          <w:lang w:val="en-US" w:eastAsia="zh-Hans"/>
          <w14:textFill>
            <w14:solidFill>
              <w14:schemeClr w14:val="tx1"/>
            </w14:solidFill>
          </w14:textFill>
        </w:rPr>
        <w:t>股东投资企业等</w:t>
      </w:r>
      <w:r>
        <w:rPr>
          <w:rFonts w:hint="eastAsia" w:ascii="方正仿宋_GB2312" w:hAnsi="方正仿宋_GB2312" w:eastAsia="方正仿宋_GB2312" w:cs="方正仿宋_GB2312"/>
          <w:bCs/>
          <w:color w:val="000000" w:themeColor="text1"/>
          <w:sz w:val="32"/>
          <w:szCs w:val="32"/>
          <w:highlight w:val="none"/>
          <w:lang w:eastAsia="zh-Hans"/>
          <w14:textFill>
            <w14:solidFill>
              <w14:schemeClr w14:val="tx1"/>
            </w14:solidFill>
          </w14:textFill>
        </w:rPr>
        <w:t>】</w:t>
      </w:r>
      <w:r>
        <w:rPr>
          <w:rFonts w:hint="eastAsia" w:ascii="方正仿宋_GB2312" w:hAnsi="方正仿宋_GB2312" w:eastAsia="方正仿宋_GB2312" w:cs="方正仿宋_GB2312"/>
          <w:bCs/>
          <w:color w:val="000000" w:themeColor="text1"/>
          <w:sz w:val="32"/>
          <w:szCs w:val="32"/>
          <w:highlight w:val="none"/>
          <w:lang w:val="en-US" w:eastAsia="zh-Hans"/>
          <w14:textFill>
            <w14:solidFill>
              <w14:schemeClr w14:val="tx1"/>
            </w14:solidFill>
          </w14:textFill>
        </w:rPr>
        <w:t>情况如下</w:t>
      </w:r>
      <w:r>
        <w:rPr>
          <w:rFonts w:hint="eastAsia" w:ascii="方正仿宋_GB2312" w:hAnsi="方正仿宋_GB2312" w:eastAsia="方正仿宋_GB2312" w:cs="方正仿宋_GB2312"/>
          <w:bCs/>
          <w:color w:val="000000" w:themeColor="text1"/>
          <w:sz w:val="32"/>
          <w:szCs w:val="32"/>
          <w:highlight w:val="none"/>
          <w:lang w:eastAsia="zh-Hans"/>
          <w14:textFill>
            <w14:solidFill>
              <w14:schemeClr w14:val="tx1"/>
            </w14:solidFill>
          </w14:textFill>
        </w:rPr>
        <w:t>：</w:t>
      </w:r>
    </w:p>
    <w:tbl>
      <w:tblPr>
        <w:tblStyle w:val="25"/>
        <w:tblW w:w="9054" w:type="dxa"/>
        <w:tblInd w:w="-252" w:type="dxa"/>
        <w:shd w:val="clear" w:color="auto" w:fill="auto"/>
        <w:tblLayout w:type="fixed"/>
        <w:tblCellMar>
          <w:top w:w="0" w:type="dxa"/>
          <w:left w:w="108" w:type="dxa"/>
          <w:bottom w:w="0" w:type="dxa"/>
          <w:right w:w="108" w:type="dxa"/>
        </w:tblCellMar>
      </w:tblPr>
      <w:tblGrid>
        <w:gridCol w:w="586"/>
        <w:gridCol w:w="1519"/>
        <w:gridCol w:w="947"/>
        <w:gridCol w:w="1210"/>
        <w:gridCol w:w="2421"/>
        <w:gridCol w:w="1397"/>
        <w:gridCol w:w="974"/>
      </w:tblGrid>
      <w:tr>
        <w:tblPrEx>
          <w:shd w:val="clear" w:color="auto" w:fill="auto"/>
          <w:tblCellMar>
            <w:top w:w="0" w:type="dxa"/>
            <w:left w:w="108" w:type="dxa"/>
            <w:bottom w:w="0" w:type="dxa"/>
            <w:right w:w="108" w:type="dxa"/>
          </w:tblCellMar>
        </w:tblPrEx>
        <w:trPr>
          <w:trHeight w:val="7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序号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公司名称</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注册资本/万元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法人</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Hans"/>
              </w:rPr>
              <w:t>主营业务</w:t>
            </w:r>
            <w:r>
              <w:rPr>
                <w:rFonts w:hint="eastAsia" w:ascii="方正仿宋_GB2312" w:hAnsi="方正仿宋_GB2312" w:eastAsia="方正仿宋_GB2312" w:cs="方正仿宋_GB2312"/>
                <w:b w:val="0"/>
                <w:bCs/>
                <w:color w:val="auto"/>
                <w:kern w:val="0"/>
                <w:sz w:val="24"/>
                <w:szCs w:val="24"/>
                <w:highlight w:val="none"/>
                <w:lang w:val="en-US" w:eastAsia="zh-CN"/>
              </w:rPr>
              <w:t>【注意不是经营范围】</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r>
              <w:rPr>
                <w:rFonts w:hint="eastAsia" w:ascii="方正仿宋_GB2312" w:hAnsi="方正仿宋_GB2312" w:eastAsia="方正仿宋_GB2312" w:cs="方正仿宋_GB2312"/>
                <w:b w:val="0"/>
                <w:bCs/>
                <w:color w:val="auto"/>
                <w:kern w:val="0"/>
                <w:sz w:val="24"/>
                <w:szCs w:val="24"/>
                <w:highlight w:val="none"/>
                <w:lang w:val="en-US" w:eastAsia="zh-Hans"/>
              </w:rPr>
              <w:t>关联关系</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r>
              <w:rPr>
                <w:rFonts w:hint="eastAsia" w:ascii="方正仿宋_GB2312" w:hAnsi="方正仿宋_GB2312" w:eastAsia="方正仿宋_GB2312" w:cs="方正仿宋_GB2312"/>
                <w:b w:val="0"/>
                <w:bCs/>
                <w:color w:val="auto"/>
                <w:kern w:val="0"/>
                <w:sz w:val="24"/>
                <w:szCs w:val="24"/>
                <w:highlight w:val="none"/>
                <w:lang w:val="en-US" w:eastAsia="zh-Hans"/>
              </w:rPr>
              <w:t>持股</w:t>
            </w:r>
            <w:r>
              <w:rPr>
                <w:rFonts w:hint="eastAsia" w:ascii="方正仿宋_GB2312" w:hAnsi="方正仿宋_GB2312" w:eastAsia="方正仿宋_GB2312" w:cs="方正仿宋_GB2312"/>
                <w:b w:val="0"/>
                <w:bCs/>
                <w:color w:val="auto"/>
                <w:kern w:val="0"/>
                <w:sz w:val="24"/>
                <w:szCs w:val="24"/>
                <w:highlight w:val="none"/>
                <w:lang w:val="en-US" w:eastAsia="zh-CN"/>
              </w:rPr>
              <w:t>比例</w:t>
            </w:r>
          </w:p>
        </w:tc>
      </w:tr>
      <w:tr>
        <w:tblPrEx>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p>
        </w:tc>
      </w:tr>
      <w:tr>
        <w:tblPrEx>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197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bl>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主要是描述公司目前是否存在关联交易，沟通了解未来生产经营销售是否涉及关联交易等（货物、服务供应商、销售方；项目建设单位是否为同一体质类的关联单位等。）</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2.公司关联交易及相关制度</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公司是否建立关联交易制度及关联交易定价机制，已发生的关联交易是否具有商业目的、关联交易价格是否公允。</w:t>
      </w:r>
    </w:p>
    <w:p>
      <w:pPr>
        <w:pStyle w:val="2"/>
        <w:ind w:firstLine="320" w:firstLineChars="100"/>
        <w:outlineLvl w:val="2"/>
        <w:rPr>
          <w:rFonts w:hint="eastAsia" w:ascii="方正楷体_GB2312" w:hAnsi="方正楷体_GB2312" w:eastAsia="方正楷体_GB2312" w:cs="方正楷体_GB2312"/>
          <w:b w:val="0"/>
          <w:bCs/>
          <w:kern w:val="2"/>
          <w:sz w:val="32"/>
          <w:szCs w:val="32"/>
          <w:highlight w:val="none"/>
          <w:lang w:val="en-US" w:eastAsia="zh-CN" w:bidi="ar-SA"/>
        </w:rPr>
      </w:pPr>
      <w:r>
        <w:rPr>
          <w:rFonts w:hint="eastAsia" w:ascii="方正楷体_GB2312" w:hAnsi="方正楷体_GB2312" w:eastAsia="方正楷体_GB2312" w:cs="方正楷体_GB2312"/>
          <w:b w:val="0"/>
          <w:bCs/>
          <w:kern w:val="2"/>
          <w:sz w:val="32"/>
          <w:szCs w:val="32"/>
          <w:highlight w:val="none"/>
          <w:lang w:val="en-US" w:eastAsia="zh-CN" w:bidi="ar-SA"/>
        </w:rPr>
        <w:t>（二）独立性</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公司人员、资产、财务、机构、业务与实际控制人及其控制的其他业务是否独立，是否存在与主要股东（5%以上）及其控制的其他企业存在同业竞争和显失公平的关联交易。（如有，请说明）</w:t>
      </w:r>
    </w:p>
    <w:p>
      <w:pPr>
        <w:pStyle w:val="8"/>
        <w:numPr>
          <w:ilvl w:val="0"/>
          <w:numId w:val="0"/>
        </w:numPr>
        <w:spacing w:after="93" w:afterLines="30" w:line="560" w:lineRule="exact"/>
        <w:ind w:leftChars="200" w:firstLine="320" w:firstLineChars="100"/>
        <w:outlineLvl w:val="1"/>
        <w:rPr>
          <w:rFonts w:hint="eastAsia" w:ascii="黑体" w:hAnsi="黑体" w:eastAsia="黑体" w:cs="黑体"/>
          <w:b w:val="0"/>
          <w:bCs/>
          <w:kern w:val="2"/>
          <w:sz w:val="32"/>
          <w:szCs w:val="32"/>
          <w:highlight w:val="none"/>
          <w:lang w:val="en-US" w:eastAsia="zh-CN" w:bidi="ar-SA"/>
        </w:rPr>
      </w:pPr>
      <w:bookmarkStart w:id="29" w:name="_Toc92871789"/>
      <w:bookmarkStart w:id="30" w:name="_Toc19491"/>
      <w:r>
        <w:rPr>
          <w:rFonts w:hint="eastAsia" w:ascii="黑体" w:hAnsi="黑体" w:eastAsia="黑体" w:cs="黑体"/>
          <w:b w:val="0"/>
          <w:bCs/>
          <w:kern w:val="2"/>
          <w:sz w:val="32"/>
          <w:szCs w:val="32"/>
          <w:highlight w:val="none"/>
          <w:lang w:val="en-US" w:eastAsia="zh-CN" w:bidi="ar-SA"/>
        </w:rPr>
        <w:t>七、法务等相关事项</w:t>
      </w:r>
      <w:bookmarkEnd w:id="29"/>
      <w:bookmarkEnd w:id="30"/>
    </w:p>
    <w:p>
      <w:pPr>
        <w:pStyle w:val="2"/>
        <w:spacing w:before="0" w:line="560" w:lineRule="exact"/>
        <w:ind w:left="0" w:firstLine="640" w:firstLineChars="200"/>
        <w:outlineLvl w:val="2"/>
        <w:rPr>
          <w:rFonts w:hint="default" w:ascii="楷体" w:hAnsi="楷体" w:eastAsia="楷体" w:cs="楷体"/>
          <w:sz w:val="32"/>
          <w:szCs w:val="32"/>
          <w:highlight w:val="none"/>
          <w:lang w:val="en-US" w:eastAsia="zh-CN"/>
        </w:rPr>
      </w:pPr>
      <w:bookmarkStart w:id="31" w:name="_Toc92871446"/>
      <w:r>
        <w:rPr>
          <w:rFonts w:hint="eastAsia" w:ascii="楷体" w:hAnsi="楷体" w:eastAsia="楷体" w:cs="楷体"/>
          <w:sz w:val="32"/>
          <w:szCs w:val="32"/>
          <w:highlight w:val="none"/>
        </w:rPr>
        <w:t>（一）</w:t>
      </w:r>
      <w:bookmarkEnd w:id="31"/>
      <w:r>
        <w:rPr>
          <w:rFonts w:hint="eastAsia" w:ascii="楷体" w:hAnsi="楷体" w:eastAsia="楷体" w:cs="楷体"/>
          <w:sz w:val="32"/>
          <w:szCs w:val="32"/>
          <w:highlight w:val="none"/>
          <w:lang w:val="en-US" w:eastAsia="zh-CN"/>
        </w:rPr>
        <w:t>征信情况</w:t>
      </w:r>
    </w:p>
    <w:p>
      <w:pPr>
        <w:pStyle w:val="8"/>
        <w:numPr>
          <w:ilvl w:val="0"/>
          <w:numId w:val="0"/>
        </w:numPr>
        <w:spacing w:after="93" w:afterLines="30" w:line="560" w:lineRule="exact"/>
        <w:ind w:firstLine="640" w:firstLineChars="200"/>
        <w:outlineLvl w:val="9"/>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公司、法定代表人及实控股东（含实控人）是否存在不良信用记录等情况、经营异常等信息，请如实披露，可提供截图作为佐证依据）</w:t>
      </w:r>
    </w:p>
    <w:p>
      <w:pPr>
        <w:pStyle w:val="2"/>
        <w:numPr>
          <w:ilvl w:val="0"/>
          <w:numId w:val="3"/>
        </w:numPr>
        <w:spacing w:before="0" w:line="560" w:lineRule="exact"/>
        <w:ind w:left="0" w:firstLine="640" w:firstLineChars="200"/>
        <w:outlineLvl w:val="2"/>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涉法涉诉情况</w:t>
      </w:r>
    </w:p>
    <w:p>
      <w:pPr>
        <w:pStyle w:val="8"/>
        <w:numPr>
          <w:ilvl w:val="0"/>
          <w:numId w:val="0"/>
        </w:numPr>
        <w:spacing w:after="93" w:afterLines="30" w:line="560" w:lineRule="exact"/>
        <w:ind w:firstLine="640" w:firstLineChars="200"/>
        <w:outlineLvl w:val="9"/>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截至本报告出具之日，公司、实际控制人、控股股东、子公司</w:t>
      </w:r>
      <w:r>
        <w:rPr>
          <w:rFonts w:hint="eastAsia" w:ascii="方正仿宋_GB2312" w:hAnsi="方正仿宋_GB2312" w:eastAsia="方正仿宋_GB2312" w:cs="方正仿宋_GB2312"/>
          <w:color w:val="auto"/>
          <w:sz w:val="32"/>
          <w:szCs w:val="32"/>
          <w:highlight w:val="none"/>
          <w:lang w:val="en-US" w:eastAsia="zh-CN"/>
        </w:rPr>
        <w:t>近五年内是否存在涉法涉诉事项，若涉及请分别具体说明涉及标的金额、形成原因、执行状态等。是否存在对公司经营产生重大影响的涉法涉诉事项。</w:t>
      </w:r>
    </w:p>
    <w:p>
      <w:pPr>
        <w:pStyle w:val="2"/>
        <w:spacing w:before="0" w:line="560" w:lineRule="exact"/>
        <w:ind w:left="0" w:firstLine="640" w:firstLineChars="200"/>
        <w:outlineLvl w:val="2"/>
        <w:rPr>
          <w:rFonts w:hint="default" w:ascii="楷体" w:hAnsi="楷体" w:eastAsia="楷体" w:cs="楷体"/>
          <w:sz w:val="32"/>
          <w:szCs w:val="32"/>
          <w:highlight w:val="none"/>
          <w:lang w:val="en-US" w:eastAsia="zh-CN"/>
        </w:rPr>
      </w:pPr>
      <w:bookmarkStart w:id="32" w:name="_Toc92871447"/>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行政处罚</w:t>
      </w:r>
    </w:p>
    <w:p>
      <w:pPr>
        <w:pStyle w:val="2"/>
        <w:widowControl/>
        <w:spacing w:before="0"/>
        <w:ind w:left="0"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公司最近三年</w:t>
      </w:r>
      <w:r>
        <w:rPr>
          <w:rFonts w:hint="eastAsia" w:ascii="方正仿宋_GB2312" w:hAnsi="方正仿宋_GB2312" w:eastAsia="方正仿宋_GB2312" w:cs="方正仿宋_GB2312"/>
          <w:sz w:val="32"/>
          <w:szCs w:val="32"/>
          <w:highlight w:val="none"/>
          <w:lang w:val="en-US" w:eastAsia="zh-Hans"/>
        </w:rPr>
        <w:t>是否有</w:t>
      </w:r>
      <w:r>
        <w:rPr>
          <w:rFonts w:hint="eastAsia" w:ascii="方正仿宋_GB2312" w:hAnsi="方正仿宋_GB2312" w:eastAsia="方正仿宋_GB2312" w:cs="方正仿宋_GB2312"/>
          <w:sz w:val="32"/>
          <w:szCs w:val="32"/>
          <w:highlight w:val="none"/>
        </w:rPr>
        <w:t>违反工商、税务、土地、环保及其他法规的情况。（特殊情况，请说明）</w:t>
      </w:r>
    </w:p>
    <w:p>
      <w:pPr>
        <w:pStyle w:val="8"/>
        <w:numPr>
          <w:ilvl w:val="0"/>
          <w:numId w:val="0"/>
        </w:numPr>
        <w:spacing w:after="93" w:afterLines="30" w:line="560" w:lineRule="exact"/>
        <w:ind w:leftChars="200" w:firstLine="320" w:firstLineChars="100"/>
        <w:outlineLvl w:val="1"/>
        <w:rPr>
          <w:rFonts w:hint="default" w:ascii="黑体" w:hAnsi="黑体" w:eastAsia="黑体" w:cs="黑体"/>
          <w:b w:val="0"/>
          <w:bCs/>
          <w:kern w:val="2"/>
          <w:sz w:val="32"/>
          <w:szCs w:val="32"/>
          <w:highlight w:val="none"/>
          <w:lang w:val="en-US" w:eastAsia="zh-CN" w:bidi="ar-SA"/>
        </w:rPr>
      </w:pPr>
      <w:bookmarkStart w:id="33" w:name="_Toc9958"/>
      <w:r>
        <w:rPr>
          <w:rFonts w:hint="eastAsia" w:ascii="黑体" w:hAnsi="黑体" w:eastAsia="黑体" w:cs="黑体"/>
          <w:b w:val="0"/>
          <w:bCs/>
          <w:kern w:val="2"/>
          <w:sz w:val="32"/>
          <w:szCs w:val="32"/>
          <w:highlight w:val="none"/>
          <w:lang w:val="en-US" w:eastAsia="zh-CN" w:bidi="ar-SA"/>
        </w:rPr>
        <w:t>八、其他重要事项</w:t>
      </w:r>
      <w:bookmarkEnd w:id="33"/>
    </w:p>
    <w:p>
      <w:pPr>
        <w:pStyle w:val="2"/>
        <w:widowControl/>
        <w:spacing w:before="0"/>
        <w:ind w:left="0" w:firstLine="640" w:firstLineChars="200"/>
        <w:outlineLvl w:val="2"/>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lang w:eastAsia="zh-CN"/>
        </w:rPr>
        <w:t>）</w:t>
      </w:r>
      <w:bookmarkEnd w:id="32"/>
      <w:bookmarkStart w:id="34" w:name="_Toc92871448"/>
      <w:r>
        <w:rPr>
          <w:rFonts w:hint="eastAsia" w:ascii="楷体" w:hAnsi="楷体" w:eastAsia="楷体" w:cs="楷体"/>
          <w:sz w:val="32"/>
          <w:szCs w:val="32"/>
          <w:highlight w:val="none"/>
          <w:lang w:eastAsia="zh-CN"/>
        </w:rPr>
        <w:t>主要资产及抵质押</w:t>
      </w:r>
      <w:bookmarkEnd w:id="34"/>
    </w:p>
    <w:p>
      <w:pPr>
        <w:pStyle w:val="2"/>
        <w:widowControl/>
        <w:spacing w:before="0"/>
        <w:ind w:left="0"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公司的主要资产有XX（</w:t>
      </w:r>
      <w:r>
        <w:rPr>
          <w:rFonts w:hint="eastAsia" w:ascii="方正仿宋_GB2312" w:hAnsi="方正仿宋_GB2312" w:eastAsia="方正仿宋_GB2312" w:cs="方正仿宋_GB2312"/>
          <w:sz w:val="32"/>
          <w:szCs w:val="32"/>
          <w:highlight w:val="none"/>
          <w:lang w:val="en-US" w:eastAsia="zh-Hans"/>
        </w:rPr>
        <w:t>固定资产、无形资产</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是否办理权证、</w:t>
      </w:r>
      <w:r>
        <w:rPr>
          <w:rFonts w:hint="eastAsia" w:ascii="方正仿宋_GB2312" w:hAnsi="方正仿宋_GB2312" w:eastAsia="方正仿宋_GB2312" w:cs="方正仿宋_GB2312"/>
          <w:sz w:val="32"/>
          <w:szCs w:val="32"/>
          <w:highlight w:val="none"/>
        </w:rPr>
        <w:t>存在抵质押的资产有XX。</w:t>
      </w:r>
    </w:p>
    <w:p>
      <w:pPr>
        <w:pStyle w:val="2"/>
        <w:widowControl/>
        <w:spacing w:before="0"/>
        <w:ind w:left="0" w:firstLine="640" w:firstLineChars="200"/>
        <w:outlineLvl w:val="2"/>
        <w:rPr>
          <w:rFonts w:hint="eastAsia" w:ascii="楷体" w:hAnsi="楷体" w:eastAsia="楷体" w:cs="楷体"/>
          <w:sz w:val="32"/>
          <w:szCs w:val="32"/>
          <w:highlight w:val="none"/>
          <w:lang w:eastAsia="zh-CN"/>
        </w:rPr>
      </w:pPr>
      <w:bookmarkStart w:id="35" w:name="_Toc92871449"/>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lang w:eastAsia="zh-CN"/>
        </w:rPr>
        <w:t>对外担保</w:t>
      </w:r>
      <w:bookmarkEnd w:id="35"/>
    </w:p>
    <w:p>
      <w:pPr>
        <w:pStyle w:val="2"/>
        <w:widowControl/>
        <w:spacing w:before="0"/>
        <w:ind w:left="0"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除XX银行取得的项目贷款以土地和厂房作为抵押之外，公司及其控股子公司不存在其他对外担保情形。（如有，请说明）</w:t>
      </w:r>
    </w:p>
    <w:p>
      <w:pPr>
        <w:pStyle w:val="2"/>
        <w:numPr>
          <w:ilvl w:val="0"/>
          <w:numId w:val="0"/>
        </w:numPr>
        <w:spacing w:before="0" w:line="560" w:lineRule="exact"/>
        <w:ind w:leftChars="200" w:firstLine="320" w:firstLineChars="100"/>
        <w:outlineLvl w:val="2"/>
        <w:rPr>
          <w:rFonts w:hint="eastAsia" w:ascii="楷体" w:hAnsi="楷体" w:eastAsia="楷体" w:cs="楷体"/>
          <w:sz w:val="32"/>
          <w:szCs w:val="32"/>
          <w:highlight w:val="none"/>
          <w:lang w:eastAsia="zh-CN"/>
        </w:rPr>
      </w:pPr>
      <w:bookmarkStart w:id="36" w:name="_Toc92871450"/>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三）</w:t>
      </w:r>
      <w:bookmarkEnd w:id="36"/>
      <w:bookmarkStart w:id="37" w:name="_Toc92871451"/>
      <w:r>
        <w:rPr>
          <w:rFonts w:hint="eastAsia" w:ascii="楷体" w:hAnsi="楷体" w:eastAsia="楷体" w:cs="楷体"/>
          <w:sz w:val="32"/>
          <w:szCs w:val="32"/>
          <w:highlight w:val="none"/>
          <w:lang w:eastAsia="zh-CN"/>
        </w:rPr>
        <w:t>资金占用情况</w:t>
      </w:r>
      <w:bookmarkEnd w:id="37"/>
    </w:p>
    <w:p>
      <w:pPr>
        <w:pStyle w:val="2"/>
        <w:widowControl/>
        <w:spacing w:before="0"/>
        <w:ind w:left="0" w:right="7"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报告期末</w:t>
      </w:r>
      <w:r>
        <w:rPr>
          <w:rFonts w:hint="eastAsia" w:ascii="方正仿宋_GB2312" w:hAnsi="方正仿宋_GB2312" w:eastAsia="方正仿宋_GB2312" w:cs="方正仿宋_GB2312"/>
          <w:sz w:val="32"/>
          <w:szCs w:val="32"/>
          <w:highlight w:val="none"/>
          <w:lang w:val="en-US" w:eastAsia="zh-Hans"/>
        </w:rPr>
        <w:t>是否</w:t>
      </w:r>
      <w:r>
        <w:rPr>
          <w:rFonts w:hint="eastAsia" w:ascii="方正仿宋_GB2312" w:hAnsi="方正仿宋_GB2312" w:eastAsia="方正仿宋_GB2312" w:cs="方正仿宋_GB2312"/>
          <w:sz w:val="32"/>
          <w:szCs w:val="32"/>
          <w:highlight w:val="none"/>
        </w:rPr>
        <w:t>存在资金被控股股东、实际控制人及其控制的其他企业以借款、代偿债务、代垫款项或者其他方式占用的情形。（如有，请说明）</w:t>
      </w:r>
    </w:p>
    <w:p>
      <w:pPr>
        <w:pStyle w:val="2"/>
        <w:numPr>
          <w:ilvl w:val="0"/>
          <w:numId w:val="0"/>
        </w:numPr>
        <w:spacing w:before="0" w:line="560" w:lineRule="exact"/>
        <w:ind w:leftChars="200" w:firstLine="320" w:firstLineChars="100"/>
        <w:outlineLvl w:val="2"/>
        <w:rPr>
          <w:rFonts w:hint="eastAsia" w:ascii="楷体" w:hAnsi="楷体" w:eastAsia="楷体" w:cs="楷体"/>
          <w:sz w:val="32"/>
          <w:szCs w:val="32"/>
          <w:highlight w:val="none"/>
          <w:lang w:val="en-US" w:eastAsia="zh-CN"/>
        </w:rPr>
      </w:pPr>
      <w:bookmarkStart w:id="38" w:name="_Toc92871453"/>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四）</w:t>
      </w:r>
      <w:bookmarkEnd w:id="38"/>
      <w:r>
        <w:rPr>
          <w:rFonts w:hint="eastAsia" w:ascii="楷体" w:hAnsi="楷体" w:eastAsia="楷体" w:cs="楷体"/>
          <w:sz w:val="32"/>
          <w:szCs w:val="32"/>
          <w:highlight w:val="none"/>
          <w:lang w:val="en-US" w:eastAsia="zh-CN"/>
        </w:rPr>
        <w:t>带动情况</w:t>
      </w:r>
    </w:p>
    <w:p>
      <w:pPr>
        <w:pStyle w:val="2"/>
        <w:widowControl/>
        <w:spacing w:before="0"/>
        <w:ind w:left="0" w:right="7" w:firstLine="640" w:firstLineChars="200"/>
        <w:rPr>
          <w:rFonts w:hint="default"/>
          <w:highlight w:val="none"/>
          <w:lang w:val="en-US" w:eastAsia="zh-CN"/>
        </w:rPr>
      </w:pPr>
      <w:r>
        <w:rPr>
          <w:rFonts w:hint="default" w:ascii="方正仿宋_GB2312" w:hAnsi="方正仿宋_GB2312" w:eastAsia="方正仿宋_GB2312" w:cs="方正仿宋_GB2312"/>
          <w:sz w:val="32"/>
          <w:szCs w:val="32"/>
          <w:highlight w:val="none"/>
          <w:lang w:val="en-US" w:eastAsia="zh-CN"/>
        </w:rPr>
        <w:t>公司</w:t>
      </w:r>
      <w:r>
        <w:rPr>
          <w:rFonts w:hint="eastAsia" w:ascii="方正仿宋_GB2312" w:hAnsi="方正仿宋_GB2312" w:eastAsia="方正仿宋_GB2312" w:cs="方正仿宋_GB2312"/>
          <w:sz w:val="32"/>
          <w:szCs w:val="32"/>
          <w:highlight w:val="none"/>
          <w:lang w:val="en-US" w:eastAsia="zh-CN"/>
        </w:rPr>
        <w:t>已</w:t>
      </w:r>
      <w:r>
        <w:rPr>
          <w:rFonts w:hint="default" w:ascii="方正仿宋_GB2312" w:hAnsi="方正仿宋_GB2312" w:eastAsia="方正仿宋_GB2312" w:cs="方正仿宋_GB2312"/>
          <w:sz w:val="32"/>
          <w:szCs w:val="32"/>
          <w:highlight w:val="none"/>
          <w:lang w:val="en-US" w:eastAsia="zh-CN"/>
        </w:rPr>
        <w:t>带动的就业人数</w:t>
      </w:r>
      <w:r>
        <w:rPr>
          <w:rFonts w:hint="eastAsia" w:ascii="方正仿宋_GB2312" w:hAnsi="方正仿宋_GB2312" w:eastAsia="方正仿宋_GB2312" w:cs="方正仿宋_GB2312"/>
          <w:sz w:val="32"/>
          <w:szCs w:val="32"/>
          <w:highlight w:val="none"/>
          <w:lang w:val="en-US" w:eastAsia="zh-CN"/>
        </w:rPr>
        <w:t>（其中直接带动 人、间接带动 人）</w:t>
      </w:r>
      <w:r>
        <w:rPr>
          <w:rFonts w:hint="default" w:ascii="方正仿宋_GB2312" w:hAnsi="方正仿宋_GB2312" w:eastAsia="方正仿宋_GB2312" w:cs="方正仿宋_GB2312"/>
          <w:sz w:val="32"/>
          <w:szCs w:val="32"/>
          <w:highlight w:val="none"/>
          <w:lang w:val="en-US" w:eastAsia="zh-CN"/>
        </w:rPr>
        <w:t>、通过建立合同</w:t>
      </w:r>
      <w:r>
        <w:rPr>
          <w:rFonts w:hint="eastAsia" w:ascii="方正仿宋_GB2312" w:hAnsi="方正仿宋_GB2312" w:eastAsia="方正仿宋_GB2312" w:cs="方正仿宋_GB2312"/>
          <w:sz w:val="32"/>
          <w:szCs w:val="32"/>
          <w:highlight w:val="none"/>
          <w:lang w:val="en-US" w:eastAsia="zh-CN"/>
        </w:rPr>
        <w:t>/</w:t>
      </w:r>
      <w:r>
        <w:rPr>
          <w:rFonts w:hint="default" w:ascii="方正仿宋_GB2312" w:hAnsi="方正仿宋_GB2312" w:eastAsia="方正仿宋_GB2312" w:cs="方正仿宋_GB2312"/>
          <w:sz w:val="32"/>
          <w:szCs w:val="32"/>
          <w:highlight w:val="none"/>
          <w:lang w:val="en-US" w:eastAsia="zh-CN"/>
        </w:rPr>
        <w:t>合作</w:t>
      </w:r>
      <w:r>
        <w:rPr>
          <w:rFonts w:hint="eastAsia" w:ascii="方正仿宋_GB2312" w:hAnsi="方正仿宋_GB2312" w:eastAsia="方正仿宋_GB2312" w:cs="方正仿宋_GB2312"/>
          <w:sz w:val="32"/>
          <w:szCs w:val="32"/>
          <w:highlight w:val="none"/>
          <w:lang w:val="en-US" w:eastAsia="zh-CN"/>
        </w:rPr>
        <w:t>/</w:t>
      </w:r>
      <w:r>
        <w:rPr>
          <w:rFonts w:hint="default" w:ascii="方正仿宋_GB2312" w:hAnsi="方正仿宋_GB2312" w:eastAsia="方正仿宋_GB2312" w:cs="方正仿宋_GB2312"/>
          <w:sz w:val="32"/>
          <w:szCs w:val="32"/>
          <w:highlight w:val="none"/>
          <w:lang w:val="en-US" w:eastAsia="zh-CN"/>
        </w:rPr>
        <w:t>股份等利益联结机制，带动农民专业合作社、家庭农场等新型农业经营主体数量。</w:t>
      </w:r>
    </w:p>
    <w:p>
      <w:pPr>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br w:type="page"/>
      </w:r>
    </w:p>
    <w:p>
      <w:pPr>
        <w:pStyle w:val="13"/>
        <w:keepNext w:val="0"/>
        <w:keepLines w:val="0"/>
        <w:pageBreakBefore w:val="0"/>
        <w:numPr>
          <w:ilvl w:val="0"/>
          <w:numId w:val="4"/>
        </w:numPr>
        <w:kinsoku/>
        <w:wordWrap/>
        <w:overflowPunct/>
        <w:topLinePunct w:val="0"/>
        <w:autoSpaceDE/>
        <w:autoSpaceDN/>
        <w:bidi w:val="0"/>
        <w:adjustRightInd/>
        <w:spacing w:after="95" w:afterLines="30" w:line="560" w:lineRule="exact"/>
        <w:ind w:left="0" w:leftChars="0" w:right="0" w:rightChars="0" w:firstLine="640" w:firstLineChars="200"/>
        <w:jc w:val="center"/>
        <w:outlineLvl w:val="0"/>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 xml:space="preserve"> </w:t>
      </w:r>
      <w:bookmarkStart w:id="39" w:name="_Toc31786"/>
      <w:bookmarkStart w:id="40" w:name="_Toc2329"/>
      <w:bookmarkStart w:id="41" w:name="_Toc22370"/>
      <w:r>
        <w:rPr>
          <w:rFonts w:hint="eastAsia" w:ascii="黑体" w:hAnsi="黑体" w:eastAsia="黑体" w:cs="黑体"/>
          <w:b w:val="0"/>
          <w:bCs/>
          <w:kern w:val="2"/>
          <w:sz w:val="32"/>
          <w:szCs w:val="32"/>
          <w:highlight w:val="none"/>
          <w:lang w:val="en-US" w:eastAsia="zh-CN" w:bidi="ar-SA"/>
        </w:rPr>
        <w:t>公司主营业务及技术情况</w:t>
      </w:r>
      <w:bookmarkEnd w:id="39"/>
      <w:bookmarkEnd w:id="40"/>
      <w:bookmarkEnd w:id="41"/>
    </w:p>
    <w:p>
      <w:pPr>
        <w:pStyle w:val="8"/>
        <w:numPr>
          <w:ilvl w:val="-1"/>
          <w:numId w:val="0"/>
        </w:numPr>
        <w:spacing w:after="93" w:afterLines="30" w:line="560" w:lineRule="exact"/>
        <w:ind w:left="0" w:leftChars="0" w:firstLine="640" w:firstLineChars="200"/>
        <w:outlineLvl w:val="1"/>
        <w:rPr>
          <w:rFonts w:hint="default" w:ascii="黑体" w:hAnsi="黑体" w:eastAsia="黑体" w:cs="黑体"/>
          <w:b w:val="0"/>
          <w:bCs/>
          <w:kern w:val="2"/>
          <w:sz w:val="32"/>
          <w:szCs w:val="32"/>
          <w:highlight w:val="none"/>
          <w:lang w:val="en-US" w:eastAsia="zh-CN" w:bidi="ar-SA"/>
        </w:rPr>
      </w:pPr>
      <w:bookmarkStart w:id="42" w:name="_Toc11744"/>
      <w:bookmarkStart w:id="43" w:name="_Toc26343"/>
      <w:r>
        <w:rPr>
          <w:rFonts w:hint="eastAsia" w:ascii="黑体" w:hAnsi="黑体" w:eastAsia="黑体" w:cs="黑体"/>
          <w:b w:val="0"/>
          <w:bCs/>
          <w:kern w:val="2"/>
          <w:sz w:val="32"/>
          <w:szCs w:val="32"/>
          <w:highlight w:val="none"/>
          <w:lang w:val="en-US" w:eastAsia="zh-CN" w:bidi="ar-SA"/>
        </w:rPr>
        <w:t>一、主营业务</w:t>
      </w:r>
      <w:bookmarkEnd w:id="42"/>
      <w:r>
        <w:rPr>
          <w:rFonts w:hint="eastAsia" w:ascii="黑体" w:hAnsi="黑体" w:eastAsia="黑体" w:cs="黑体"/>
          <w:b w:val="0"/>
          <w:bCs/>
          <w:kern w:val="2"/>
          <w:sz w:val="32"/>
          <w:szCs w:val="32"/>
          <w:highlight w:val="none"/>
          <w:lang w:val="en-US" w:eastAsia="zh-CN" w:bidi="ar-SA"/>
        </w:rPr>
        <w:t>及销售情况</w:t>
      </w:r>
      <w:bookmarkEnd w:id="43"/>
    </w:p>
    <w:p>
      <w:pPr>
        <w:keepNext/>
        <w:keepLines/>
        <w:spacing w:line="560" w:lineRule="exact"/>
        <w:ind w:firstLine="640" w:firstLineChars="200"/>
        <w:outlineLvl w:val="2"/>
        <w:rPr>
          <w:rFonts w:hint="default"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eastAsia="zh-CN"/>
        </w:rPr>
        <w:t>（</w:t>
      </w:r>
      <w:r>
        <w:rPr>
          <w:rFonts w:hint="eastAsia" w:ascii="方正楷体_GB2312" w:hAnsi="方正楷体_GB2312" w:eastAsia="方正楷体_GB2312" w:cs="方正楷体_GB2312"/>
          <w:sz w:val="32"/>
          <w:szCs w:val="32"/>
          <w:highlight w:val="none"/>
          <w:lang w:val="en-US" w:eastAsia="zh-CN"/>
        </w:rPr>
        <w:t>一</w:t>
      </w:r>
      <w:r>
        <w:rPr>
          <w:rFonts w:hint="eastAsia" w:ascii="方正楷体_GB2312" w:hAnsi="方正楷体_GB2312" w:eastAsia="方正楷体_GB2312" w:cs="方正楷体_GB2312"/>
          <w:sz w:val="32"/>
          <w:szCs w:val="32"/>
          <w:highlight w:val="none"/>
          <w:lang w:eastAsia="zh-CN"/>
        </w:rPr>
        <w:t>）</w:t>
      </w:r>
      <w:r>
        <w:rPr>
          <w:rFonts w:hint="eastAsia" w:ascii="方正楷体_GB2312" w:hAnsi="方正楷体_GB2312" w:eastAsia="方正楷体_GB2312" w:cs="方正楷体_GB2312"/>
          <w:sz w:val="32"/>
          <w:szCs w:val="32"/>
          <w:highlight w:val="none"/>
          <w:lang w:val="en-US" w:eastAsia="zh-CN"/>
        </w:rPr>
        <w:t>主营业务及主要产品</w:t>
      </w:r>
    </w:p>
    <w:p>
      <w:pPr>
        <w:keepNext/>
        <w:keepLines/>
        <w:spacing w:line="560" w:lineRule="exact"/>
        <w:ind w:firstLine="640"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1.主营业务内容</w:t>
      </w:r>
    </w:p>
    <w:p>
      <w:pPr>
        <w:keepNext/>
        <w:keepLines/>
        <w:spacing w:line="56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公司主营业务是XX。公司业务包含以下几类模式：XXX</w:t>
      </w:r>
    </w:p>
    <w:p>
      <w:pPr>
        <w:pStyle w:val="15"/>
        <w:jc w:val="both"/>
        <w:rPr>
          <w:rFonts w:hint="eastAsia" w:ascii="方正仿宋_GB2312" w:hAnsi="方正仿宋_GB2312" w:eastAsia="方正仿宋_GB2312" w:cs="方正仿宋_GB2312"/>
          <w:color w:val="auto"/>
          <w:kern w:val="2"/>
          <w:sz w:val="24"/>
          <w:szCs w:val="24"/>
          <w:highlight w:val="none"/>
          <w:lang w:val="en-US" w:eastAsia="zh-CN" w:bidi="ar-SA"/>
        </w:rPr>
      </w:pPr>
    </w:p>
    <w:p>
      <w:pPr>
        <w:pStyle w:val="15"/>
        <w:jc w:val="center"/>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公司主营业务分布情况</w:t>
      </w:r>
    </w:p>
    <w:tbl>
      <w:tblPr>
        <w:tblStyle w:val="25"/>
        <w:tblW w:w="899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81"/>
        <w:gridCol w:w="3130"/>
        <w:gridCol w:w="2800"/>
        <w:gridCol w:w="13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681" w:type="dxa"/>
            <w:tcBorders>
              <w:tl2br w:val="nil"/>
              <w:tr2bl w:val="nil"/>
            </w:tcBorders>
            <w:shd w:val="clear" w:color="auto" w:fill="FFFFFF"/>
            <w:noWrap w:val="0"/>
            <w:vAlign w:val="center"/>
          </w:tcPr>
          <w:p>
            <w:pPr>
              <w:spacing w:line="360" w:lineRule="auto"/>
              <w:jc w:val="center"/>
              <w:rPr>
                <w:rFonts w:hint="eastAsia" w:ascii="方正仿宋_GB2312" w:hAnsi="方正仿宋_GB2312" w:eastAsia="方正仿宋_GB2312" w:cs="方正仿宋_GB2312"/>
                <w:b/>
                <w:color w:val="auto"/>
                <w:sz w:val="24"/>
                <w:szCs w:val="28"/>
                <w:highlight w:val="none"/>
              </w:rPr>
            </w:pPr>
            <w:r>
              <w:rPr>
                <w:rFonts w:hint="eastAsia" w:ascii="方正仿宋_GB2312" w:hAnsi="方正仿宋_GB2312" w:eastAsia="方正仿宋_GB2312" w:cs="方正仿宋_GB2312"/>
                <w:b/>
                <w:color w:val="auto"/>
                <w:sz w:val="24"/>
                <w:szCs w:val="28"/>
                <w:highlight w:val="none"/>
              </w:rPr>
              <w:t>业务种类</w:t>
            </w:r>
          </w:p>
        </w:tc>
        <w:tc>
          <w:tcPr>
            <w:tcW w:w="3130" w:type="dxa"/>
            <w:tcBorders>
              <w:tl2br w:val="nil"/>
              <w:tr2bl w:val="nil"/>
            </w:tcBorders>
            <w:shd w:val="clear" w:color="auto" w:fill="FFFFFF"/>
            <w:noWrap w:val="0"/>
            <w:vAlign w:val="center"/>
          </w:tcPr>
          <w:p>
            <w:pPr>
              <w:spacing w:line="360" w:lineRule="auto"/>
              <w:jc w:val="center"/>
              <w:rPr>
                <w:rFonts w:hint="eastAsia" w:ascii="方正仿宋_GB2312" w:hAnsi="方正仿宋_GB2312" w:eastAsia="方正仿宋_GB2312" w:cs="方正仿宋_GB2312"/>
                <w:b/>
                <w:color w:val="auto"/>
                <w:sz w:val="24"/>
                <w:szCs w:val="28"/>
                <w:highlight w:val="none"/>
              </w:rPr>
            </w:pPr>
            <w:r>
              <w:rPr>
                <w:rFonts w:hint="eastAsia" w:ascii="方正仿宋_GB2312" w:hAnsi="方正仿宋_GB2312" w:eastAsia="方正仿宋_GB2312" w:cs="方正仿宋_GB2312"/>
                <w:b/>
                <w:color w:val="auto"/>
                <w:sz w:val="24"/>
                <w:szCs w:val="28"/>
                <w:highlight w:val="none"/>
              </w:rPr>
              <w:t>业务描述</w:t>
            </w:r>
          </w:p>
        </w:tc>
        <w:tc>
          <w:tcPr>
            <w:tcW w:w="2800" w:type="dxa"/>
            <w:tcBorders>
              <w:tl2br w:val="nil"/>
              <w:tr2bl w:val="nil"/>
            </w:tcBorders>
            <w:shd w:val="clear" w:color="auto" w:fill="FFFFFF"/>
            <w:noWrap w:val="0"/>
            <w:vAlign w:val="center"/>
          </w:tcPr>
          <w:p>
            <w:pPr>
              <w:spacing w:line="360" w:lineRule="auto"/>
              <w:jc w:val="center"/>
              <w:rPr>
                <w:rFonts w:hint="eastAsia" w:ascii="方正仿宋_GB2312" w:hAnsi="方正仿宋_GB2312" w:eastAsia="方正仿宋_GB2312" w:cs="方正仿宋_GB2312"/>
                <w:b/>
                <w:color w:val="auto"/>
                <w:sz w:val="24"/>
                <w:szCs w:val="28"/>
                <w:highlight w:val="none"/>
              </w:rPr>
            </w:pPr>
            <w:r>
              <w:rPr>
                <w:rFonts w:hint="eastAsia" w:ascii="方正仿宋_GB2312" w:hAnsi="方正仿宋_GB2312" w:eastAsia="方正仿宋_GB2312" w:cs="方正仿宋_GB2312"/>
                <w:b/>
                <w:color w:val="auto"/>
                <w:sz w:val="24"/>
                <w:szCs w:val="28"/>
                <w:highlight w:val="none"/>
              </w:rPr>
              <w:t>产品类别</w:t>
            </w:r>
          </w:p>
        </w:tc>
        <w:tc>
          <w:tcPr>
            <w:tcW w:w="1380" w:type="dxa"/>
            <w:tcBorders>
              <w:tl2br w:val="nil"/>
              <w:tr2bl w:val="nil"/>
            </w:tcBorders>
            <w:shd w:val="clear" w:color="auto" w:fill="FFFFFF"/>
            <w:noWrap w:val="0"/>
            <w:vAlign w:val="center"/>
          </w:tcPr>
          <w:p>
            <w:pPr>
              <w:spacing w:line="360" w:lineRule="auto"/>
              <w:jc w:val="center"/>
              <w:rPr>
                <w:rFonts w:hint="eastAsia" w:ascii="方正仿宋_GB2312" w:hAnsi="方正仿宋_GB2312" w:eastAsia="方正仿宋_GB2312" w:cs="方正仿宋_GB2312"/>
                <w:b/>
                <w:color w:val="auto"/>
                <w:sz w:val="24"/>
                <w:szCs w:val="28"/>
                <w:highlight w:val="none"/>
                <w:lang w:val="en-US" w:eastAsia="zh-CN"/>
              </w:rPr>
            </w:pPr>
            <w:r>
              <w:rPr>
                <w:rFonts w:hint="eastAsia" w:ascii="方正仿宋_GB2312" w:hAnsi="方正仿宋_GB2312" w:eastAsia="方正仿宋_GB2312" w:cs="方正仿宋_GB2312"/>
                <w:b/>
                <w:color w:val="auto"/>
                <w:sz w:val="24"/>
                <w:szCs w:val="28"/>
                <w:highlight w:val="none"/>
                <w:lang w:val="en-US" w:eastAsia="zh-CN"/>
              </w:rPr>
              <w:t>板块占比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1681" w:type="dxa"/>
            <w:tcBorders>
              <w:tl2br w:val="nil"/>
              <w:tr2bl w:val="nil"/>
            </w:tcBorders>
            <w:shd w:val="clear" w:color="auto" w:fill="FFFFFF"/>
            <w:noWrap w:val="0"/>
            <w:vAlign w:val="center"/>
          </w:tcPr>
          <w:p>
            <w:pPr>
              <w:spacing w:line="360" w:lineRule="auto"/>
              <w:jc w:val="center"/>
              <w:rPr>
                <w:rFonts w:hint="eastAsia" w:ascii="方正仿宋_GB2312" w:hAnsi="方正仿宋_GB2312" w:eastAsia="方正仿宋_GB2312" w:cs="方正仿宋_GB2312"/>
                <w:bCs/>
                <w:color w:val="auto"/>
                <w:sz w:val="20"/>
                <w:szCs w:val="20"/>
                <w:highlight w:val="none"/>
              </w:rPr>
            </w:pPr>
          </w:p>
        </w:tc>
        <w:tc>
          <w:tcPr>
            <w:tcW w:w="3130" w:type="dxa"/>
            <w:tcBorders>
              <w:tl2br w:val="nil"/>
              <w:tr2bl w:val="nil"/>
            </w:tcBorders>
            <w:shd w:val="clear" w:color="auto" w:fill="FFFFFF"/>
            <w:noWrap w:val="0"/>
            <w:vAlign w:val="center"/>
          </w:tcPr>
          <w:p>
            <w:pPr>
              <w:widowControl/>
              <w:jc w:val="left"/>
              <w:textAlignment w:val="center"/>
              <w:rPr>
                <w:rFonts w:hint="eastAsia" w:ascii="方正仿宋_GB2312" w:hAnsi="方正仿宋_GB2312" w:eastAsia="方正仿宋_GB2312" w:cs="方正仿宋_GB2312"/>
                <w:bCs/>
                <w:color w:val="auto"/>
                <w:kern w:val="0"/>
                <w:sz w:val="20"/>
                <w:szCs w:val="20"/>
                <w:highlight w:val="none"/>
                <w:lang w:val="en-US" w:eastAsia="zh-CN"/>
              </w:rPr>
            </w:pPr>
          </w:p>
        </w:tc>
        <w:tc>
          <w:tcPr>
            <w:tcW w:w="2800" w:type="dxa"/>
            <w:tcBorders>
              <w:tl2br w:val="nil"/>
              <w:tr2bl w:val="nil"/>
            </w:tcBorders>
            <w:shd w:val="clear" w:color="auto" w:fill="FFFFFF"/>
            <w:noWrap w:val="0"/>
            <w:vAlign w:val="center"/>
          </w:tcPr>
          <w:p>
            <w:pPr>
              <w:widowControl/>
              <w:jc w:val="left"/>
              <w:textAlignment w:val="center"/>
              <w:rPr>
                <w:rFonts w:hint="eastAsia" w:ascii="方正仿宋_GB2312" w:hAnsi="方正仿宋_GB2312" w:eastAsia="方正仿宋_GB2312" w:cs="方正仿宋_GB2312"/>
                <w:bCs/>
                <w:color w:val="auto"/>
                <w:sz w:val="20"/>
                <w:szCs w:val="20"/>
                <w:highlight w:val="none"/>
              </w:rPr>
            </w:pPr>
          </w:p>
        </w:tc>
        <w:tc>
          <w:tcPr>
            <w:tcW w:w="138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2"/>
                <w:sz w:val="20"/>
                <w:szCs w:val="20"/>
                <w:highlight w:val="none"/>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1681" w:type="dxa"/>
            <w:tcBorders>
              <w:tl2br w:val="nil"/>
              <w:tr2bl w:val="nil"/>
            </w:tcBorders>
            <w:shd w:val="clear" w:color="auto" w:fill="FFFFFF"/>
            <w:noWrap w:val="0"/>
            <w:vAlign w:val="center"/>
          </w:tcPr>
          <w:p>
            <w:pPr>
              <w:spacing w:line="360" w:lineRule="auto"/>
              <w:jc w:val="center"/>
              <w:rPr>
                <w:rFonts w:hint="eastAsia" w:ascii="方正仿宋_GB2312" w:hAnsi="方正仿宋_GB2312" w:eastAsia="方正仿宋_GB2312" w:cs="方正仿宋_GB2312"/>
                <w:color w:val="auto"/>
                <w:kern w:val="0"/>
                <w:sz w:val="20"/>
                <w:szCs w:val="20"/>
                <w:highlight w:val="none"/>
              </w:rPr>
            </w:pPr>
          </w:p>
        </w:tc>
        <w:tc>
          <w:tcPr>
            <w:tcW w:w="3130" w:type="dxa"/>
            <w:tcBorders>
              <w:tl2br w:val="nil"/>
              <w:tr2bl w:val="nil"/>
            </w:tcBorders>
            <w:shd w:val="clear" w:color="auto" w:fill="FFFFFF"/>
            <w:noWrap w:val="0"/>
            <w:vAlign w:val="center"/>
          </w:tcPr>
          <w:p>
            <w:pPr>
              <w:widowControl/>
              <w:jc w:val="left"/>
              <w:textAlignment w:val="center"/>
              <w:rPr>
                <w:rFonts w:hint="eastAsia" w:ascii="方正仿宋_GB2312" w:hAnsi="方正仿宋_GB2312" w:eastAsia="方正仿宋_GB2312" w:cs="方正仿宋_GB2312"/>
                <w:bCs/>
                <w:color w:val="auto"/>
                <w:kern w:val="0"/>
                <w:sz w:val="20"/>
                <w:szCs w:val="20"/>
                <w:highlight w:val="none"/>
              </w:rPr>
            </w:pPr>
          </w:p>
        </w:tc>
        <w:tc>
          <w:tcPr>
            <w:tcW w:w="2800" w:type="dxa"/>
            <w:tcBorders>
              <w:tl2br w:val="nil"/>
              <w:tr2bl w:val="nil"/>
            </w:tcBorders>
            <w:shd w:val="clear" w:color="auto" w:fill="FFFFFF"/>
            <w:noWrap w:val="0"/>
            <w:vAlign w:val="center"/>
          </w:tcPr>
          <w:p>
            <w:pPr>
              <w:widowControl/>
              <w:jc w:val="left"/>
              <w:textAlignment w:val="center"/>
              <w:rPr>
                <w:rFonts w:hint="eastAsia" w:ascii="方正仿宋_GB2312" w:hAnsi="方正仿宋_GB2312" w:eastAsia="方正仿宋_GB2312" w:cs="方正仿宋_GB2312"/>
                <w:color w:val="auto"/>
                <w:kern w:val="0"/>
                <w:sz w:val="20"/>
                <w:szCs w:val="20"/>
                <w:highlight w:val="none"/>
                <w:lang w:val="en-US"/>
              </w:rPr>
            </w:pPr>
          </w:p>
        </w:tc>
        <w:tc>
          <w:tcPr>
            <w:tcW w:w="138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2"/>
                <w:sz w:val="20"/>
                <w:szCs w:val="20"/>
                <w:highlight w:val="none"/>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1681" w:type="dxa"/>
            <w:tcBorders>
              <w:tl2br w:val="nil"/>
              <w:tr2bl w:val="nil"/>
            </w:tcBorders>
            <w:shd w:val="clear" w:color="auto" w:fill="FFFFFF"/>
            <w:noWrap w:val="0"/>
            <w:vAlign w:val="center"/>
          </w:tcPr>
          <w:p>
            <w:pPr>
              <w:spacing w:line="360" w:lineRule="auto"/>
              <w:jc w:val="center"/>
              <w:rPr>
                <w:rFonts w:hint="eastAsia" w:ascii="方正仿宋_GB2312" w:hAnsi="方正仿宋_GB2312" w:eastAsia="方正仿宋_GB2312" w:cs="方正仿宋_GB2312"/>
                <w:bCs/>
                <w:color w:val="auto"/>
                <w:sz w:val="20"/>
                <w:szCs w:val="20"/>
                <w:highlight w:val="none"/>
              </w:rPr>
            </w:pPr>
          </w:p>
        </w:tc>
        <w:tc>
          <w:tcPr>
            <w:tcW w:w="3130" w:type="dxa"/>
            <w:tcBorders>
              <w:tl2br w:val="nil"/>
              <w:tr2bl w:val="nil"/>
            </w:tcBorders>
            <w:shd w:val="clear" w:color="auto" w:fill="FFFFFF"/>
            <w:noWrap w:val="0"/>
            <w:vAlign w:val="center"/>
          </w:tcPr>
          <w:p>
            <w:pPr>
              <w:widowControl/>
              <w:jc w:val="left"/>
              <w:textAlignment w:val="center"/>
              <w:rPr>
                <w:rFonts w:hint="eastAsia" w:ascii="方正仿宋_GB2312" w:hAnsi="方正仿宋_GB2312" w:eastAsia="方正仿宋_GB2312" w:cs="方正仿宋_GB2312"/>
                <w:bCs/>
                <w:color w:val="auto"/>
                <w:kern w:val="0"/>
                <w:sz w:val="20"/>
                <w:szCs w:val="20"/>
                <w:highlight w:val="none"/>
                <w:lang w:val="en-US" w:eastAsia="zh-CN"/>
              </w:rPr>
            </w:pPr>
          </w:p>
        </w:tc>
        <w:tc>
          <w:tcPr>
            <w:tcW w:w="2800" w:type="dxa"/>
            <w:tcBorders>
              <w:tl2br w:val="nil"/>
              <w:tr2bl w:val="nil"/>
            </w:tcBorders>
            <w:shd w:val="clear" w:color="auto" w:fill="FFFFFF"/>
            <w:noWrap w:val="0"/>
            <w:vAlign w:val="center"/>
          </w:tcPr>
          <w:p>
            <w:pPr>
              <w:widowControl/>
              <w:jc w:val="left"/>
              <w:textAlignment w:val="center"/>
              <w:rPr>
                <w:rFonts w:hint="eastAsia" w:ascii="方正仿宋_GB2312" w:hAnsi="方正仿宋_GB2312" w:eastAsia="方正仿宋_GB2312" w:cs="方正仿宋_GB2312"/>
                <w:bCs/>
                <w:color w:val="auto"/>
                <w:sz w:val="20"/>
                <w:szCs w:val="20"/>
                <w:highlight w:val="none"/>
              </w:rPr>
            </w:pPr>
          </w:p>
        </w:tc>
        <w:tc>
          <w:tcPr>
            <w:tcW w:w="1380"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20"/>
                <w:szCs w:val="20"/>
                <w:highlight w:val="none"/>
                <w:u w:val="none"/>
                <w:lang w:val="en-US" w:eastAsia="zh-CN" w:bidi="ar"/>
              </w:rPr>
            </w:pPr>
          </w:p>
        </w:tc>
      </w:tr>
    </w:tbl>
    <w:p>
      <w:pPr>
        <w:keepNext/>
        <w:keepLines/>
        <w:spacing w:line="560" w:lineRule="exact"/>
        <w:ind w:firstLine="640" w:firstLineChars="200"/>
        <w:rPr>
          <w:rFonts w:hint="eastAsia" w:ascii="方正仿宋_GB2312" w:hAnsi="方正仿宋_GB2312" w:eastAsia="方正仿宋_GB2312" w:cs="方正仿宋_GB2312"/>
          <w:sz w:val="32"/>
          <w:szCs w:val="32"/>
          <w:highlight w:val="none"/>
          <w:lang w:val="en-US" w:eastAsia="zh-CN"/>
        </w:rPr>
      </w:pPr>
      <w:bookmarkStart w:id="44" w:name="_Toc8961"/>
      <w:r>
        <w:rPr>
          <w:rFonts w:hint="eastAsia" w:ascii="方正仿宋_GB2312" w:hAnsi="方正仿宋_GB2312" w:eastAsia="方正仿宋_GB2312" w:cs="方正仿宋_GB2312"/>
          <w:sz w:val="32"/>
          <w:szCs w:val="32"/>
          <w:highlight w:val="none"/>
          <w:lang w:val="en-US" w:eastAsia="zh-CN"/>
        </w:rPr>
        <w:t>2.主要产品</w:t>
      </w:r>
      <w:bookmarkEnd w:id="44"/>
    </w:p>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bCs/>
          <w:color w:val="auto"/>
          <w:sz w:val="32"/>
          <w:szCs w:val="32"/>
          <w:highlight w:val="none"/>
          <w:lang w:eastAsia="zh-CN"/>
        </w:rPr>
        <w:t>公司产品</w:t>
      </w:r>
      <w:r>
        <w:rPr>
          <w:rFonts w:hint="eastAsia" w:ascii="方正仿宋_GB2312" w:hAnsi="方正仿宋_GB2312" w:eastAsia="方正仿宋_GB2312" w:cs="方正仿宋_GB2312"/>
          <w:bCs/>
          <w:color w:val="auto"/>
          <w:sz w:val="32"/>
          <w:szCs w:val="32"/>
          <w:highlight w:val="none"/>
          <w:lang w:val="en-US" w:eastAsia="zh-CN"/>
        </w:rPr>
        <w:t>为XX（请以表格形式提供各类产品信息，包括但不限于产品名称、产品介绍、规格、销售单价、合计单价、产量等）</w:t>
      </w:r>
    </w:p>
    <w:p>
      <w:pPr>
        <w:pageBreakBefore w:val="0"/>
        <w:numPr>
          <w:ilvl w:val="255"/>
          <w:numId w:val="0"/>
        </w:numPr>
        <w:kinsoku/>
        <w:overflowPunct/>
        <w:topLinePunct w:val="0"/>
        <w:bidi w:val="0"/>
        <w:adjustRightInd w:val="0"/>
        <w:snapToGrid w:val="0"/>
        <w:spacing w:beforeAutospacing="0" w:afterAutospacing="0" w:line="540" w:lineRule="exact"/>
        <w:ind w:left="0" w:leftChars="0" w:right="0" w:rightChars="0"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Cs/>
          <w:color w:val="000000" w:themeColor="text1"/>
          <w:sz w:val="32"/>
          <w:szCs w:val="32"/>
          <w:highlight w:val="none"/>
          <w:lang w:eastAsia="zh-Hans"/>
          <w14:textFill>
            <w14:solidFill>
              <w14:schemeClr w14:val="tx1"/>
            </w14:solidFill>
          </w14:textFill>
        </w:rPr>
        <w:t>目前公司</w:t>
      </w:r>
      <w:r>
        <w:rPr>
          <w:rFonts w:hint="eastAsia" w:ascii="方正仿宋_GB2312" w:hAnsi="方正仿宋_GB2312" w:eastAsia="方正仿宋_GB2312" w:cs="方正仿宋_GB2312"/>
          <w:sz w:val="32"/>
          <w:szCs w:val="32"/>
          <w:highlight w:val="none"/>
        </w:rPr>
        <w:t>产品</w:t>
      </w:r>
      <w:r>
        <w:rPr>
          <w:rFonts w:hint="eastAsia" w:ascii="方正仿宋_GB2312" w:hAnsi="方正仿宋_GB2312" w:eastAsia="方正仿宋_GB2312" w:cs="方正仿宋_GB2312"/>
          <w:sz w:val="32"/>
          <w:szCs w:val="32"/>
          <w:highlight w:val="none"/>
          <w:lang w:eastAsia="zh-Hans"/>
        </w:rPr>
        <w:t>情况如下表</w:t>
      </w:r>
      <w:r>
        <w:rPr>
          <w:rFonts w:hint="eastAsia" w:ascii="方正仿宋_GB2312" w:hAnsi="方正仿宋_GB2312" w:eastAsia="方正仿宋_GB2312" w:cs="方正仿宋_GB2312"/>
          <w:sz w:val="32"/>
          <w:szCs w:val="32"/>
          <w:highlight w:val="none"/>
        </w:rPr>
        <w:t>：</w:t>
      </w:r>
    </w:p>
    <w:tbl>
      <w:tblPr>
        <w:tblStyle w:val="2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0"/>
        <w:gridCol w:w="1937"/>
        <w:gridCol w:w="2781"/>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4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序号</w:t>
            </w:r>
          </w:p>
        </w:tc>
        <w:tc>
          <w:tcPr>
            <w:tcW w:w="19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产品种类</w:t>
            </w:r>
          </w:p>
        </w:tc>
        <w:tc>
          <w:tcPr>
            <w:tcW w:w="278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图片</w:t>
            </w:r>
          </w:p>
        </w:tc>
        <w:tc>
          <w:tcPr>
            <w:tcW w:w="3302"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278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3302"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278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3302"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bl>
    <w:p>
      <w:pPr>
        <w:pageBreakBefore w:val="0"/>
        <w:numPr>
          <w:ilvl w:val="255"/>
          <w:numId w:val="0"/>
        </w:numPr>
        <w:kinsoku/>
        <w:overflowPunct/>
        <w:topLinePunct w:val="0"/>
        <w:bidi w:val="0"/>
        <w:adjustRightInd w:val="0"/>
        <w:snapToGrid w:val="0"/>
        <w:spacing w:beforeAutospacing="0" w:afterAutospacing="0" w:line="540" w:lineRule="exact"/>
        <w:ind w:left="0" w:leftChars="0" w:right="0" w:rightChars="0" w:firstLine="640" w:firstLineChars="200"/>
        <w:rPr>
          <w:rFonts w:hint="default" w:ascii="方正仿宋_GB2312" w:hAnsi="方正仿宋_GB2312" w:eastAsia="方正仿宋_GB2312" w:cs="方正仿宋_GB2312"/>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highlight w:val="none"/>
          <w:lang w:val="en-US" w:eastAsia="zh-CN"/>
          <w14:textFill>
            <w14:solidFill>
              <w14:schemeClr w14:val="tx1"/>
            </w14:solidFill>
          </w14:textFill>
        </w:rPr>
        <w:t>简述公司现有产品的主要竞争力（例如价格、性能等方面）</w:t>
      </w:r>
    </w:p>
    <w:p>
      <w:pPr>
        <w:keepNext/>
        <w:keepLines/>
        <w:spacing w:line="560" w:lineRule="exact"/>
        <w:ind w:firstLine="640" w:firstLineChars="200"/>
        <w:outlineLvl w:val="2"/>
        <w:rPr>
          <w:rFonts w:hint="default"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（二）商标及品牌情况</w:t>
      </w:r>
    </w:p>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1.简述公司已获的商标情况（驰名、著名、知名）</w:t>
      </w:r>
    </w:p>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2.简述公司产品品牌情况等。</w:t>
      </w:r>
    </w:p>
    <w:p>
      <w:pPr>
        <w:keepNext/>
        <w:keepLines/>
        <w:spacing w:line="560" w:lineRule="exact"/>
        <w:ind w:firstLine="640" w:firstLineChars="200"/>
        <w:outlineLvl w:val="2"/>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（三）盈利模式</w:t>
      </w:r>
    </w:p>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公司盈利模式是通过为xx客户提供XX产品/服务并收取相应费用。</w:t>
      </w:r>
    </w:p>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公司收入公式可以总结为“xx乘以XX”，其中xx包括xxx和xxx收入。公司未来业绩增长主要依靠XX来实现。（如：公司收入公式可以总结为“每吨产生价值乘以为产品量”，公司未来业绩增长主要依靠提升XX产能来实现。</w:t>
      </w:r>
    </w:p>
    <w:p>
      <w:pPr>
        <w:keepNext/>
        <w:keepLines/>
        <w:spacing w:line="560" w:lineRule="exact"/>
        <w:ind w:firstLine="640" w:firstLineChars="200"/>
        <w:outlineLvl w:val="2"/>
        <w:rPr>
          <w:rFonts w:hint="default"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（四）销售策略</w:t>
      </w:r>
    </w:p>
    <w:p>
      <w:pPr>
        <w:pStyle w:val="2"/>
        <w:ind w:firstLine="643"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1.目标市场定位：</w:t>
      </w:r>
      <w:r>
        <w:rPr>
          <w:rFonts w:hint="eastAsia" w:ascii="方正仿宋_GB2312" w:hAnsi="方正仿宋_GB2312" w:eastAsia="方正仿宋_GB2312" w:cs="方正仿宋_GB2312"/>
          <w:sz w:val="32"/>
          <w:szCs w:val="32"/>
          <w:highlight w:val="none"/>
          <w:lang w:val="en-US" w:eastAsia="zh-CN"/>
        </w:rPr>
        <w:t>简述公司主要产品的目标市场和客户群体。</w:t>
      </w:r>
    </w:p>
    <w:p>
      <w:pPr>
        <w:pStyle w:val="2"/>
        <w:ind w:firstLine="643"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kern w:val="2"/>
          <w:sz w:val="32"/>
          <w:szCs w:val="32"/>
          <w:highlight w:val="none"/>
          <w:lang w:val="en-US" w:eastAsia="zh-CN" w:bidi="ar-SA"/>
        </w:rPr>
        <w:t>2.销售渠道：</w:t>
      </w:r>
      <w:r>
        <w:rPr>
          <w:rFonts w:hint="eastAsia" w:ascii="方正仿宋_GB2312" w:hAnsi="方正仿宋_GB2312" w:eastAsia="方正仿宋_GB2312" w:cs="方正仿宋_GB2312"/>
          <w:sz w:val="32"/>
          <w:szCs w:val="32"/>
          <w:highlight w:val="none"/>
          <w:lang w:val="en-US" w:eastAsia="zh-CN"/>
        </w:rPr>
        <w:t>简述公司主要产品的销售渠道：</w:t>
      </w:r>
    </w:p>
    <w:p>
      <w:pPr>
        <w:pStyle w:val="2"/>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直销渠道（通过企业自己的销售团队、官方网站、独立门店或专用应用程序）；（2）间接（通过分销商、代理商、批发商等中间环节将产品销售给消费者）（3）零售渠道（通过零售商、超市等或线上电商平台等）；（4）混合渠道。</w:t>
      </w:r>
    </w:p>
    <w:p>
      <w:pPr>
        <w:pStyle w:val="2"/>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涉及多种模式的需用表格列示各种模式销售占比，主要合作对象等内容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ind w:left="0" w:leftChars="0" w:firstLine="0" w:firstLineChars="0"/>
              <w:jc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sz w:val="21"/>
                <w:szCs w:val="21"/>
                <w:highlight w:val="none"/>
                <w:vertAlign w:val="baseline"/>
                <w:lang w:val="en-US" w:eastAsia="zh-CN"/>
              </w:rPr>
              <w:t>销售模式</w:t>
            </w:r>
          </w:p>
        </w:tc>
        <w:tc>
          <w:tcPr>
            <w:tcW w:w="2841" w:type="dxa"/>
          </w:tcPr>
          <w:p>
            <w:pPr>
              <w:pStyle w:val="3"/>
              <w:jc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sz w:val="21"/>
                <w:szCs w:val="21"/>
                <w:highlight w:val="none"/>
                <w:vertAlign w:val="baseline"/>
                <w:lang w:val="en-US" w:eastAsia="zh-CN"/>
              </w:rPr>
              <w:t>销售占比</w:t>
            </w:r>
          </w:p>
        </w:tc>
        <w:tc>
          <w:tcPr>
            <w:tcW w:w="2841" w:type="dxa"/>
          </w:tcPr>
          <w:p>
            <w:pPr>
              <w:pStyle w:val="3"/>
              <w:jc w:val="both"/>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sz w:val="21"/>
                <w:szCs w:val="21"/>
                <w:highlight w:val="none"/>
                <w:vertAlign w:val="baseline"/>
                <w:lang w:val="en-US" w:eastAsia="zh-CN"/>
              </w:rPr>
              <w:t>主要合作对象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jc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2841" w:type="dxa"/>
          </w:tcPr>
          <w:p>
            <w:pPr>
              <w:pStyle w:val="3"/>
              <w:jc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2841" w:type="dxa"/>
          </w:tcPr>
          <w:p>
            <w:pPr>
              <w:pStyle w:val="3"/>
              <w:jc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jc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2841" w:type="dxa"/>
          </w:tcPr>
          <w:p>
            <w:pPr>
              <w:pStyle w:val="3"/>
              <w:jc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2841" w:type="dxa"/>
          </w:tcPr>
          <w:p>
            <w:pPr>
              <w:pStyle w:val="3"/>
              <w:jc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bl>
    <w:p>
      <w:pPr>
        <w:pStyle w:val="2"/>
        <w:ind w:firstLine="643" w:firstLineChars="200"/>
        <w:rPr>
          <w:rFonts w:hint="default"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3.定价策略、货款回收方式及账期</w:t>
      </w:r>
    </w:p>
    <w:p>
      <w:pPr>
        <w:pStyle w:val="2"/>
        <w:ind w:firstLine="640"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w:t>
      </w:r>
      <w:r>
        <w:rPr>
          <w:rFonts w:hint="default" w:ascii="方正仿宋_GB2312" w:hAnsi="方正仿宋_GB2312" w:eastAsia="方正仿宋_GB2312" w:cs="方正仿宋_GB2312"/>
          <w:sz w:val="32"/>
          <w:szCs w:val="32"/>
          <w:highlight w:val="none"/>
          <w:lang w:val="en-US" w:eastAsia="zh-CN"/>
        </w:rPr>
        <w:t>公司定价策略主要是xxx。</w:t>
      </w:r>
      <w:r>
        <w:rPr>
          <w:rFonts w:hint="eastAsia" w:ascii="方正仿宋_GB2312" w:hAnsi="方正仿宋_GB2312" w:eastAsia="方正仿宋_GB2312" w:cs="方正仿宋_GB2312"/>
          <w:sz w:val="32"/>
          <w:szCs w:val="32"/>
          <w:highlight w:val="none"/>
          <w:lang w:val="en-US" w:eastAsia="zh-CN"/>
        </w:rPr>
        <w:t>（例如成本加成定价、竞争定价、渗透定价等）</w:t>
      </w:r>
    </w:p>
    <w:p>
      <w:pPr>
        <w:pStyle w:val="2"/>
        <w:ind w:firstLine="640"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（2）货款回收方式及账期：</w:t>
      </w:r>
      <w:r>
        <w:rPr>
          <w:rFonts w:hint="default" w:ascii="方正仿宋_GB2312" w:hAnsi="方正仿宋_GB2312" w:eastAsia="方正仿宋_GB2312" w:cs="方正仿宋_GB2312"/>
          <w:sz w:val="32"/>
          <w:szCs w:val="32"/>
          <w:highlight w:val="none"/>
          <w:lang w:val="en-US" w:eastAsia="zh-CN"/>
        </w:rPr>
        <w:t>公司对下游客户的账期较短，多数客户的回款周期在XX天以内，个别大客户的回款周期为XX个月。</w:t>
      </w:r>
    </w:p>
    <w:p>
      <w:pPr>
        <w:keepNext/>
        <w:keepLines/>
        <w:spacing w:line="560" w:lineRule="exact"/>
        <w:ind w:firstLine="640" w:firstLineChars="200"/>
        <w:outlineLvl w:val="2"/>
        <w:rPr>
          <w:rFonts w:hint="default" w:ascii="方正楷体_GB2312" w:hAnsi="方正楷体_GB2312" w:eastAsia="方正楷体_GB2312" w:cs="方正楷体_GB2312"/>
          <w:sz w:val="32"/>
          <w:szCs w:val="32"/>
          <w:highlight w:val="none"/>
          <w:lang w:val="en-US" w:eastAsia="zh-CN"/>
        </w:rPr>
      </w:pPr>
      <w:bookmarkStart w:id="45" w:name="_Toc28923"/>
      <w:bookmarkStart w:id="46" w:name="_Toc8284"/>
      <w:bookmarkStart w:id="47" w:name="_Toc22277"/>
      <w:bookmarkStart w:id="48" w:name="_Toc24303"/>
      <w:bookmarkStart w:id="49" w:name="_Toc2502_WPSOffice_Level2"/>
      <w:bookmarkStart w:id="50" w:name="_Toc27080"/>
      <w:bookmarkStart w:id="51" w:name="_Toc19035"/>
      <w:bookmarkStart w:id="52" w:name="_Toc31261"/>
      <w:bookmarkStart w:id="53" w:name="_Toc1540"/>
      <w:bookmarkStart w:id="54" w:name="_Toc21191"/>
      <w:bookmarkStart w:id="55" w:name="_Toc15199"/>
      <w:bookmarkStart w:id="56" w:name="_Toc13050"/>
      <w:bookmarkStart w:id="57" w:name="_Toc27190"/>
      <w:bookmarkStart w:id="58" w:name="_Toc29303"/>
      <w:bookmarkStart w:id="59" w:name="_Toc14163"/>
      <w:r>
        <w:rPr>
          <w:rFonts w:hint="eastAsia" w:ascii="方正楷体_GB2312" w:hAnsi="方正楷体_GB2312" w:eastAsia="方正楷体_GB2312" w:cs="方正楷体_GB2312"/>
          <w:sz w:val="32"/>
          <w:szCs w:val="32"/>
          <w:highlight w:val="none"/>
          <w:lang w:val="en-US" w:eastAsia="zh-CN"/>
        </w:rPr>
        <w:t>（五）销售情况</w:t>
      </w:r>
    </w:p>
    <w:p>
      <w:pPr>
        <w:numPr>
          <w:ilvl w:val="0"/>
          <w:numId w:val="0"/>
        </w:numPr>
        <w:adjustRightInd w:val="0"/>
        <w:snapToGrid w:val="0"/>
        <w:spacing w:afterLines="0" w:line="600" w:lineRule="exact"/>
        <w:ind w:firstLine="640" w:firstLineChars="200"/>
        <w:rPr>
          <w:rFonts w:hint="eastAsia" w:ascii="方正仿宋_GB2312" w:hAnsi="方正仿宋_GB2312" w:eastAsia="方正仿宋_GB2312" w:cs="方正仿宋_GB2312"/>
          <w:b w:val="0"/>
          <w:bCs/>
          <w:kern w:val="2"/>
          <w:sz w:val="32"/>
          <w:szCs w:val="32"/>
          <w:highlight w:val="none"/>
          <w:lang w:val="en-US" w:eastAsia="zh-CN" w:bidi="ar-SA"/>
        </w:rPr>
      </w:pPr>
      <w:r>
        <w:rPr>
          <w:rFonts w:hint="eastAsia" w:ascii="方正仿宋_GB2312" w:hAnsi="方正仿宋_GB2312" w:eastAsia="方正仿宋_GB2312" w:cs="方正仿宋_GB2312"/>
          <w:b w:val="0"/>
          <w:bCs/>
          <w:kern w:val="2"/>
          <w:sz w:val="32"/>
          <w:szCs w:val="32"/>
          <w:highlight w:val="none"/>
          <w:lang w:val="en-US" w:eastAsia="zh-CN" w:bidi="ar-SA"/>
        </w:rPr>
        <w:t>（分不同维度统计，文字+图标结合方式）以下维度供参考；</w:t>
      </w:r>
    </w:p>
    <w:p>
      <w:pPr>
        <w:numPr>
          <w:ilvl w:val="-1"/>
          <w:numId w:val="0"/>
        </w:numPr>
        <w:adjustRightInd w:val="0"/>
        <w:snapToGrid w:val="0"/>
        <w:spacing w:afterLines="0" w:line="600" w:lineRule="exact"/>
        <w:ind w:firstLine="640" w:firstLineChars="200"/>
        <w:outlineLvl w:val="9"/>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1.按产品类别统计（近3年</w:t>
      </w:r>
      <w:r>
        <w:rPr>
          <w:rFonts w:hint="eastAsia" w:ascii="方正仿宋_GB2312" w:hAnsi="方正仿宋_GB2312" w:eastAsia="方正仿宋_GB2312" w:cs="方正仿宋_GB2312"/>
          <w:b w:val="0"/>
          <w:bCs/>
          <w:color w:val="auto"/>
          <w:sz w:val="32"/>
          <w:szCs w:val="32"/>
          <w:highlight w:val="none"/>
          <w:lang w:val="en-US" w:eastAsia="zh-Hans"/>
        </w:rPr>
        <w:t>一期</w:t>
      </w:r>
      <w:r>
        <w:rPr>
          <w:rFonts w:hint="eastAsia" w:ascii="方正仿宋_GB2312" w:hAnsi="方正仿宋_GB2312" w:eastAsia="方正仿宋_GB2312" w:cs="方正仿宋_GB2312"/>
          <w:b w:val="0"/>
          <w:bCs/>
          <w:color w:val="auto"/>
          <w:sz w:val="32"/>
          <w:szCs w:val="32"/>
          <w:highlight w:val="none"/>
          <w:lang w:val="en-US" w:eastAsia="zh-CN"/>
        </w:rPr>
        <w:t>销售情况）</w:t>
      </w:r>
    </w:p>
    <w:tbl>
      <w:tblPr>
        <w:tblStyle w:val="25"/>
        <w:tblW w:w="8777" w:type="dxa"/>
        <w:tblInd w:w="91" w:type="dxa"/>
        <w:shd w:val="clear" w:color="auto" w:fill="auto"/>
        <w:tblLayout w:type="autofit"/>
        <w:tblCellMar>
          <w:top w:w="0" w:type="dxa"/>
          <w:left w:w="108" w:type="dxa"/>
          <w:bottom w:w="0" w:type="dxa"/>
          <w:right w:w="108" w:type="dxa"/>
        </w:tblCellMar>
      </w:tblPr>
      <w:tblGrid>
        <w:gridCol w:w="1410"/>
        <w:gridCol w:w="1898"/>
        <w:gridCol w:w="1822"/>
        <w:gridCol w:w="1711"/>
        <w:gridCol w:w="1936"/>
      </w:tblGrid>
      <w:tr>
        <w:tblPrEx>
          <w:shd w:val="clear" w:color="auto" w:fill="auto"/>
          <w:tblCellMar>
            <w:top w:w="0" w:type="dxa"/>
            <w:left w:w="108" w:type="dxa"/>
            <w:bottom w:w="0" w:type="dxa"/>
            <w:right w:w="108" w:type="dxa"/>
          </w:tblCellMar>
        </w:tblPrEx>
        <w:trPr>
          <w:trHeight w:val="539" w:hRule="atLeast"/>
          <w:tblHead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名称</w:t>
            </w: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2021年</w:t>
            </w: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w:t>
            </w:r>
            <w:r>
              <w:rPr>
                <w:rFonts w:hint="eastAsia" w:ascii="方正仿宋_GB2312" w:hAnsi="方正仿宋_GB2312" w:eastAsia="方正仿宋_GB2312" w:cs="方正仿宋_GB2312"/>
                <w:b w:val="0"/>
                <w:bCs/>
                <w:color w:val="auto"/>
                <w:kern w:val="0"/>
                <w:sz w:val="24"/>
                <w:szCs w:val="24"/>
                <w:highlight w:val="none"/>
                <w:lang w:eastAsia="zh-CN"/>
              </w:rPr>
              <w:t>2</w:t>
            </w:r>
            <w:r>
              <w:rPr>
                <w:rFonts w:hint="eastAsia" w:ascii="方正仿宋_GB2312" w:hAnsi="方正仿宋_GB2312" w:eastAsia="方正仿宋_GB2312" w:cs="方正仿宋_GB2312"/>
                <w:b w:val="0"/>
                <w:bCs/>
                <w:color w:val="auto"/>
                <w:kern w:val="0"/>
                <w:sz w:val="24"/>
                <w:szCs w:val="24"/>
                <w:highlight w:val="none"/>
                <w:lang w:val="en-US" w:eastAsia="zh-CN"/>
              </w:rPr>
              <w:t>2年</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2023年</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2024年*月</w:t>
            </w: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9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 xml:space="preserve">合计  </w:t>
            </w: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bl>
    <w:p>
      <w:pPr>
        <w:numPr>
          <w:ilvl w:val="-1"/>
          <w:numId w:val="0"/>
        </w:numPr>
        <w:adjustRightInd w:val="0"/>
        <w:snapToGrid w:val="0"/>
        <w:spacing w:afterLines="0" w:line="600" w:lineRule="exact"/>
        <w:ind w:firstLine="640" w:firstLineChars="200"/>
        <w:outlineLvl w:val="9"/>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2.按销售区域统计（近3年一期销售情况）</w:t>
      </w:r>
    </w:p>
    <w:tbl>
      <w:tblPr>
        <w:tblStyle w:val="25"/>
        <w:tblW w:w="8777" w:type="dxa"/>
        <w:tblInd w:w="91" w:type="dxa"/>
        <w:shd w:val="clear" w:color="auto" w:fill="auto"/>
        <w:tblLayout w:type="autofit"/>
        <w:tblCellMar>
          <w:top w:w="0" w:type="dxa"/>
          <w:left w:w="108" w:type="dxa"/>
          <w:bottom w:w="0" w:type="dxa"/>
          <w:right w:w="108" w:type="dxa"/>
        </w:tblCellMar>
      </w:tblPr>
      <w:tblGrid>
        <w:gridCol w:w="1410"/>
        <w:gridCol w:w="1898"/>
        <w:gridCol w:w="1822"/>
        <w:gridCol w:w="1711"/>
        <w:gridCol w:w="1936"/>
      </w:tblGrid>
      <w:tr>
        <w:tblPrEx>
          <w:shd w:val="clear" w:color="auto" w:fill="auto"/>
          <w:tblCellMar>
            <w:top w:w="0" w:type="dxa"/>
            <w:left w:w="108" w:type="dxa"/>
            <w:bottom w:w="0" w:type="dxa"/>
            <w:right w:w="108" w:type="dxa"/>
          </w:tblCellMar>
        </w:tblPrEx>
        <w:trPr>
          <w:trHeight w:val="539" w:hRule="atLeast"/>
          <w:tblHead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区域</w:t>
            </w: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2021年</w:t>
            </w: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w:t>
            </w:r>
            <w:r>
              <w:rPr>
                <w:rFonts w:hint="eastAsia" w:ascii="方正仿宋_GB2312" w:hAnsi="方正仿宋_GB2312" w:eastAsia="方正仿宋_GB2312" w:cs="方正仿宋_GB2312"/>
                <w:b w:val="0"/>
                <w:bCs/>
                <w:color w:val="auto"/>
                <w:kern w:val="0"/>
                <w:sz w:val="24"/>
                <w:szCs w:val="24"/>
                <w:highlight w:val="none"/>
                <w:lang w:eastAsia="zh-CN"/>
              </w:rPr>
              <w:t>2</w:t>
            </w:r>
            <w:r>
              <w:rPr>
                <w:rFonts w:hint="eastAsia" w:ascii="方正仿宋_GB2312" w:hAnsi="方正仿宋_GB2312" w:eastAsia="方正仿宋_GB2312" w:cs="方正仿宋_GB2312"/>
                <w:b w:val="0"/>
                <w:bCs/>
                <w:color w:val="auto"/>
                <w:kern w:val="0"/>
                <w:sz w:val="24"/>
                <w:szCs w:val="24"/>
                <w:highlight w:val="none"/>
                <w:lang w:val="en-US" w:eastAsia="zh-CN"/>
              </w:rPr>
              <w:t>2年</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2023年</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2024年*月</w:t>
            </w: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9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 xml:space="preserve">合计  </w:t>
            </w: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bl>
    <w:p>
      <w:pPr>
        <w:numPr>
          <w:ilvl w:val="-1"/>
          <w:numId w:val="0"/>
        </w:numPr>
        <w:adjustRightInd w:val="0"/>
        <w:snapToGrid w:val="0"/>
        <w:spacing w:afterLines="0" w:line="600" w:lineRule="exact"/>
        <w:ind w:firstLine="640" w:firstLineChars="200"/>
        <w:outlineLvl w:val="9"/>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3.按销售客户统计（</w:t>
      </w:r>
      <w:r>
        <w:rPr>
          <w:rFonts w:hint="eastAsia" w:ascii="方正仿宋_GB2312" w:hAnsi="方正仿宋_GB2312" w:eastAsia="方正仿宋_GB2312" w:cs="方正仿宋_GB2312"/>
          <w:b w:val="0"/>
          <w:bCs/>
          <w:color w:val="auto"/>
          <w:sz w:val="32"/>
          <w:szCs w:val="32"/>
          <w:highlight w:val="none"/>
          <w:lang w:val="en-US" w:eastAsia="zh-Hans"/>
        </w:rPr>
        <w:t>前五大客户</w:t>
      </w:r>
      <w:r>
        <w:rPr>
          <w:rFonts w:hint="eastAsia" w:ascii="方正仿宋_GB2312" w:hAnsi="方正仿宋_GB2312" w:eastAsia="方正仿宋_GB2312" w:cs="方正仿宋_GB2312"/>
          <w:b w:val="0"/>
          <w:bCs/>
          <w:color w:val="auto"/>
          <w:sz w:val="32"/>
          <w:szCs w:val="32"/>
          <w:highlight w:val="none"/>
          <w:lang w:val="en-US" w:eastAsia="zh-CN"/>
        </w:rPr>
        <w:t>）（近3年一期销售情况）</w:t>
      </w:r>
    </w:p>
    <w:tbl>
      <w:tblPr>
        <w:tblStyle w:val="45"/>
        <w:tblW w:w="109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806"/>
        <w:gridCol w:w="4045"/>
        <w:gridCol w:w="1984"/>
        <w:gridCol w:w="1578"/>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blHeader/>
          <w:jc w:val="center"/>
        </w:trPr>
        <w:tc>
          <w:tcPr>
            <w:tcW w:w="918" w:type="dxa"/>
            <w:tcBorders>
              <w:bottom w:val="single" w:color="auto" w:sz="4" w:space="0"/>
            </w:tcBorders>
            <w:vAlign w:val="top"/>
          </w:tcPr>
          <w:p>
            <w:pPr>
              <w:spacing w:before="52" w:line="184" w:lineRule="auto"/>
              <w:ind w:firstLine="116"/>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年度</w:t>
            </w:r>
          </w:p>
        </w:tc>
        <w:tc>
          <w:tcPr>
            <w:tcW w:w="806" w:type="dxa"/>
            <w:vAlign w:val="top"/>
          </w:tcPr>
          <w:p>
            <w:pPr>
              <w:keepNext w:val="0"/>
              <w:keepLines w:val="0"/>
              <w:widowControl w:val="0"/>
              <w:suppressLineNumbers w:val="0"/>
              <w:spacing w:before="52" w:beforeAutospacing="0" w:after="0" w:afterAutospacing="0"/>
              <w:ind w:left="0" w:leftChars="0" w:right="0" w:rightChars="0" w:firstLine="116" w:firstLineChars="0"/>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kern w:val="2"/>
                <w:sz w:val="21"/>
                <w:szCs w:val="21"/>
                <w:highlight w:val="none"/>
                <w:lang w:val="en-US" w:eastAsia="zh-CN" w:bidi="ar"/>
              </w:rPr>
              <w:t>排名</w:t>
            </w:r>
          </w:p>
        </w:tc>
        <w:tc>
          <w:tcPr>
            <w:tcW w:w="4045" w:type="dxa"/>
            <w:vAlign w:val="top"/>
          </w:tcPr>
          <w:p>
            <w:pPr>
              <w:spacing w:before="52" w:line="184" w:lineRule="auto"/>
              <w:ind w:firstLine="116"/>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客户名称</w:t>
            </w:r>
          </w:p>
        </w:tc>
        <w:tc>
          <w:tcPr>
            <w:tcW w:w="1984" w:type="dxa"/>
            <w:vAlign w:val="top"/>
          </w:tcPr>
          <w:p>
            <w:pPr>
              <w:spacing w:before="52" w:line="184" w:lineRule="auto"/>
              <w:ind w:firstLine="116"/>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营业收入（万元）</w:t>
            </w:r>
          </w:p>
        </w:tc>
        <w:tc>
          <w:tcPr>
            <w:tcW w:w="1578" w:type="dxa"/>
            <w:vAlign w:val="top"/>
          </w:tcPr>
          <w:p>
            <w:pPr>
              <w:spacing w:before="52" w:line="184" w:lineRule="auto"/>
              <w:ind w:firstLine="116"/>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占营收的比重</w:t>
            </w:r>
          </w:p>
        </w:tc>
        <w:tc>
          <w:tcPr>
            <w:tcW w:w="1578" w:type="dxa"/>
            <w:vAlign w:val="top"/>
          </w:tcPr>
          <w:p>
            <w:pPr>
              <w:spacing w:before="52" w:line="184" w:lineRule="auto"/>
              <w:ind w:firstLine="116"/>
              <w:jc w:val="center"/>
              <w:rPr>
                <w:rFonts w:hint="eastAsia" w:ascii="方正仿宋_GB2312" w:hAnsi="方正仿宋_GB2312" w:eastAsia="方正仿宋_GB2312" w:cs="方正仿宋_GB2312"/>
                <w:spacing w:val="-2"/>
                <w:highlight w:val="none"/>
                <w:lang w:val="en-US" w:eastAsia="zh-Hans"/>
              </w:rPr>
            </w:pPr>
            <w:r>
              <w:rPr>
                <w:rFonts w:hint="eastAsia" w:ascii="方正仿宋_GB2312" w:hAnsi="方正仿宋_GB2312" w:eastAsia="方正仿宋_GB2312" w:cs="方正仿宋_GB2312"/>
                <w:spacing w:val="-2"/>
                <w:highlight w:val="none"/>
                <w:lang w:val="en-US" w:eastAsia="zh-Hans"/>
              </w:rPr>
              <w:t>销售产品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restart"/>
            <w:tcBorders>
              <w:top w:val="single" w:color="auto" w:sz="4" w:space="0"/>
              <w:left w:val="single" w:color="auto" w:sz="4" w:space="0"/>
              <w:bottom w:val="single" w:color="auto" w:sz="4" w:space="0"/>
              <w:right w:val="single" w:color="auto" w:sz="4" w:space="0"/>
            </w:tcBorders>
          </w:tcPr>
          <w:p>
            <w:pPr>
              <w:spacing w:line="346" w:lineRule="auto"/>
              <w:jc w:val="center"/>
              <w:rPr>
                <w:rFonts w:hint="eastAsia" w:ascii="方正仿宋_GB2312" w:hAnsi="方正仿宋_GB2312" w:eastAsia="方正仿宋_GB2312" w:cs="方正仿宋_GB2312"/>
                <w:highlight w:val="none"/>
              </w:rPr>
            </w:pPr>
          </w:p>
          <w:p>
            <w:pPr>
              <w:spacing w:line="347" w:lineRule="auto"/>
              <w:jc w:val="center"/>
              <w:rPr>
                <w:rFonts w:hint="eastAsia" w:ascii="方正仿宋_GB2312" w:hAnsi="方正仿宋_GB2312" w:eastAsia="方正仿宋_GB2312" w:cs="方正仿宋_GB2312"/>
                <w:highlight w:val="none"/>
              </w:rPr>
            </w:pPr>
          </w:p>
          <w:p>
            <w:pPr>
              <w:spacing w:before="68" w:line="184" w:lineRule="auto"/>
              <w:ind w:firstLine="118"/>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20</w:t>
            </w:r>
            <w:r>
              <w:rPr>
                <w:rFonts w:hint="eastAsia" w:ascii="方正仿宋_GB2312" w:hAnsi="方正仿宋_GB2312" w:eastAsia="方正仿宋_GB2312" w:cs="方正仿宋_GB2312"/>
                <w:spacing w:val="-2"/>
                <w:highlight w:val="none"/>
                <w:lang w:val="en-US" w:eastAsia="zh-CN"/>
              </w:rPr>
              <w:t>21</w:t>
            </w:r>
            <w:r>
              <w:rPr>
                <w:rFonts w:hint="eastAsia" w:ascii="方正仿宋_GB2312" w:hAnsi="方正仿宋_GB2312" w:eastAsia="方正仿宋_GB2312" w:cs="方正仿宋_GB2312"/>
                <w:spacing w:val="-2"/>
                <w:highlight w:val="none"/>
              </w:rPr>
              <w:t>年</w:t>
            </w:r>
          </w:p>
        </w:tc>
        <w:tc>
          <w:tcPr>
            <w:tcW w:w="806" w:type="dxa"/>
            <w:tcBorders>
              <w:left w:val="single" w:color="auto" w:sz="4" w:space="0"/>
            </w:tcBorders>
            <w:vAlign w:val="top"/>
          </w:tcPr>
          <w:p>
            <w:pPr>
              <w:keepNext w:val="0"/>
              <w:keepLines w:val="0"/>
              <w:widowControl w:val="0"/>
              <w:suppressLineNumbers w:val="0"/>
              <w:spacing w:before="82" w:beforeAutospacing="0" w:after="0" w:afterAutospacing="0"/>
              <w:ind w:left="0" w:leftChars="0" w:right="0" w:rightChars="0" w:firstLine="370"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1</w:t>
            </w:r>
          </w:p>
        </w:tc>
        <w:tc>
          <w:tcPr>
            <w:tcW w:w="4045" w:type="dxa"/>
            <w:tcBorders>
              <w:left w:val="single" w:color="auto" w:sz="4" w:space="0"/>
            </w:tcBorders>
          </w:tcPr>
          <w:p>
            <w:pPr>
              <w:spacing w:before="50" w:line="184" w:lineRule="auto"/>
              <w:ind w:firstLine="114"/>
              <w:jc w:val="center"/>
              <w:rPr>
                <w:rFonts w:hint="eastAsia" w:ascii="方正仿宋_GB2312" w:hAnsi="方正仿宋_GB2312" w:eastAsia="方正仿宋_GB2312" w:cs="方正仿宋_GB2312"/>
                <w:highlight w:val="none"/>
              </w:rPr>
            </w:pPr>
          </w:p>
        </w:tc>
        <w:tc>
          <w:tcPr>
            <w:tcW w:w="1984" w:type="dxa"/>
          </w:tcPr>
          <w:p>
            <w:pPr>
              <w:spacing w:before="84" w:line="180" w:lineRule="auto"/>
              <w:ind w:firstLine="349"/>
              <w:jc w:val="center"/>
              <w:rPr>
                <w:rFonts w:hint="eastAsia" w:ascii="方正仿宋_GB2312" w:hAnsi="方正仿宋_GB2312" w:eastAsia="方正仿宋_GB2312" w:cs="方正仿宋_GB2312"/>
                <w:highlight w:val="none"/>
              </w:rPr>
            </w:pPr>
          </w:p>
        </w:tc>
        <w:tc>
          <w:tcPr>
            <w:tcW w:w="1578" w:type="dxa"/>
          </w:tcPr>
          <w:p>
            <w:pPr>
              <w:spacing w:before="50" w:line="184" w:lineRule="auto"/>
              <w:ind w:firstLine="735"/>
              <w:jc w:val="center"/>
              <w:rPr>
                <w:rFonts w:hint="eastAsia" w:ascii="方正仿宋_GB2312" w:hAnsi="方正仿宋_GB2312" w:eastAsia="方正仿宋_GB2312" w:cs="方正仿宋_GB2312"/>
                <w:highlight w:val="none"/>
              </w:rPr>
            </w:pPr>
          </w:p>
        </w:tc>
        <w:tc>
          <w:tcPr>
            <w:tcW w:w="1578" w:type="dxa"/>
          </w:tcPr>
          <w:p>
            <w:pPr>
              <w:spacing w:before="50" w:line="184" w:lineRule="auto"/>
              <w:ind w:firstLine="735"/>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7"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2</w:t>
            </w:r>
          </w:p>
        </w:tc>
        <w:tc>
          <w:tcPr>
            <w:tcW w:w="4045" w:type="dxa"/>
            <w:tcBorders>
              <w:left w:val="single" w:color="auto" w:sz="4" w:space="0"/>
            </w:tcBorders>
          </w:tcPr>
          <w:p>
            <w:pPr>
              <w:spacing w:before="51" w:line="184" w:lineRule="auto"/>
              <w:ind w:firstLine="113"/>
              <w:jc w:val="center"/>
              <w:rPr>
                <w:rFonts w:hint="eastAsia" w:ascii="方正仿宋_GB2312" w:hAnsi="方正仿宋_GB2312" w:eastAsia="方正仿宋_GB2312" w:cs="方正仿宋_GB2312"/>
                <w:highlight w:val="none"/>
              </w:rPr>
            </w:pPr>
          </w:p>
        </w:tc>
        <w:tc>
          <w:tcPr>
            <w:tcW w:w="1984" w:type="dxa"/>
          </w:tcPr>
          <w:p>
            <w:pPr>
              <w:spacing w:before="83" w:line="180" w:lineRule="auto"/>
              <w:ind w:firstLine="362"/>
              <w:jc w:val="center"/>
              <w:rPr>
                <w:rFonts w:hint="eastAsia" w:ascii="方正仿宋_GB2312" w:hAnsi="方正仿宋_GB2312" w:eastAsia="方正仿宋_GB2312" w:cs="方正仿宋_GB2312"/>
                <w:highlight w:val="none"/>
              </w:rPr>
            </w:pPr>
          </w:p>
        </w:tc>
        <w:tc>
          <w:tcPr>
            <w:tcW w:w="1578" w:type="dxa"/>
          </w:tcPr>
          <w:p>
            <w:pPr>
              <w:spacing w:before="51" w:line="184" w:lineRule="auto"/>
              <w:ind w:firstLine="826"/>
              <w:jc w:val="center"/>
              <w:rPr>
                <w:rFonts w:hint="eastAsia" w:ascii="方正仿宋_GB2312" w:hAnsi="方正仿宋_GB2312" w:eastAsia="方正仿宋_GB2312" w:cs="方正仿宋_GB2312"/>
                <w:highlight w:val="none"/>
              </w:rPr>
            </w:pPr>
          </w:p>
        </w:tc>
        <w:tc>
          <w:tcPr>
            <w:tcW w:w="1578" w:type="dxa"/>
          </w:tcPr>
          <w:p>
            <w:pPr>
              <w:spacing w:before="51" w:line="184" w:lineRule="auto"/>
              <w:ind w:firstLine="826"/>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8"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3</w:t>
            </w:r>
          </w:p>
        </w:tc>
        <w:tc>
          <w:tcPr>
            <w:tcW w:w="4045" w:type="dxa"/>
            <w:tcBorders>
              <w:left w:val="single" w:color="auto" w:sz="4" w:space="0"/>
            </w:tcBorders>
          </w:tcPr>
          <w:p>
            <w:pPr>
              <w:spacing w:before="50" w:line="184" w:lineRule="auto"/>
              <w:ind w:firstLine="113"/>
              <w:jc w:val="center"/>
              <w:rPr>
                <w:rFonts w:hint="eastAsia" w:ascii="方正仿宋_GB2312" w:hAnsi="方正仿宋_GB2312" w:eastAsia="方正仿宋_GB2312" w:cs="方正仿宋_GB2312"/>
                <w:highlight w:val="none"/>
              </w:rPr>
            </w:pPr>
          </w:p>
        </w:tc>
        <w:tc>
          <w:tcPr>
            <w:tcW w:w="1984" w:type="dxa"/>
          </w:tcPr>
          <w:p>
            <w:pPr>
              <w:spacing w:before="83" w:line="180" w:lineRule="auto"/>
              <w:ind w:firstLine="362"/>
              <w:jc w:val="center"/>
              <w:rPr>
                <w:rFonts w:hint="eastAsia" w:ascii="方正仿宋_GB2312" w:hAnsi="方正仿宋_GB2312" w:eastAsia="方正仿宋_GB2312" w:cs="方正仿宋_GB2312"/>
                <w:highlight w:val="none"/>
              </w:rPr>
            </w:pPr>
          </w:p>
        </w:tc>
        <w:tc>
          <w:tcPr>
            <w:tcW w:w="1578" w:type="dxa"/>
          </w:tcPr>
          <w:p>
            <w:pPr>
              <w:spacing w:before="50" w:line="184" w:lineRule="auto"/>
              <w:ind w:firstLine="827"/>
              <w:jc w:val="center"/>
              <w:rPr>
                <w:rFonts w:hint="eastAsia" w:ascii="方正仿宋_GB2312" w:hAnsi="方正仿宋_GB2312" w:eastAsia="方正仿宋_GB2312" w:cs="方正仿宋_GB2312"/>
                <w:highlight w:val="none"/>
              </w:rPr>
            </w:pPr>
          </w:p>
        </w:tc>
        <w:tc>
          <w:tcPr>
            <w:tcW w:w="1578" w:type="dxa"/>
          </w:tcPr>
          <w:p>
            <w:pPr>
              <w:spacing w:before="50" w:line="184" w:lineRule="auto"/>
              <w:ind w:firstLine="827"/>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6" w:beforeAutospacing="0" w:after="0" w:afterAutospacing="0"/>
              <w:ind w:left="0" w:leftChars="0" w:right="0" w:rightChars="0" w:firstLine="353"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4</w:t>
            </w:r>
          </w:p>
        </w:tc>
        <w:tc>
          <w:tcPr>
            <w:tcW w:w="4045" w:type="dxa"/>
            <w:tcBorders>
              <w:left w:val="single" w:color="auto" w:sz="4" w:space="0"/>
            </w:tcBorders>
          </w:tcPr>
          <w:p>
            <w:pPr>
              <w:spacing w:before="52" w:line="184" w:lineRule="auto"/>
              <w:ind w:firstLine="116"/>
              <w:jc w:val="center"/>
              <w:rPr>
                <w:rFonts w:hint="eastAsia" w:ascii="方正仿宋_GB2312" w:hAnsi="方正仿宋_GB2312" w:eastAsia="方正仿宋_GB2312" w:cs="方正仿宋_GB2312"/>
                <w:highlight w:val="none"/>
              </w:rPr>
            </w:pPr>
          </w:p>
        </w:tc>
        <w:tc>
          <w:tcPr>
            <w:tcW w:w="1984" w:type="dxa"/>
          </w:tcPr>
          <w:p>
            <w:pPr>
              <w:spacing w:before="85" w:line="180" w:lineRule="auto"/>
              <w:ind w:firstLine="36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829"/>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829"/>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7" w:beforeAutospacing="0" w:after="0" w:afterAutospacing="0"/>
              <w:ind w:left="0" w:leftChars="0" w:right="0" w:rightChars="0" w:firstLine="358"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5</w:t>
            </w:r>
          </w:p>
        </w:tc>
        <w:tc>
          <w:tcPr>
            <w:tcW w:w="4045" w:type="dxa"/>
            <w:tcBorders>
              <w:left w:val="single" w:color="auto" w:sz="4" w:space="0"/>
            </w:tcBorders>
          </w:tcPr>
          <w:p>
            <w:pPr>
              <w:spacing w:before="53" w:line="184" w:lineRule="auto"/>
              <w:ind w:firstLine="115"/>
              <w:jc w:val="center"/>
              <w:rPr>
                <w:rFonts w:hint="eastAsia" w:ascii="方正仿宋_GB2312" w:hAnsi="方正仿宋_GB2312" w:eastAsia="方正仿宋_GB2312" w:cs="方正仿宋_GB2312"/>
                <w:highlight w:val="none"/>
              </w:rPr>
            </w:pPr>
          </w:p>
        </w:tc>
        <w:tc>
          <w:tcPr>
            <w:tcW w:w="1984" w:type="dxa"/>
          </w:tcPr>
          <w:p>
            <w:pPr>
              <w:spacing w:before="86" w:line="180" w:lineRule="auto"/>
              <w:ind w:firstLine="559"/>
              <w:jc w:val="center"/>
              <w:rPr>
                <w:rFonts w:hint="eastAsia" w:ascii="方正仿宋_GB2312" w:hAnsi="方正仿宋_GB2312" w:eastAsia="方正仿宋_GB2312" w:cs="方正仿宋_GB2312"/>
                <w:highlight w:val="none"/>
              </w:rPr>
            </w:pPr>
          </w:p>
        </w:tc>
        <w:tc>
          <w:tcPr>
            <w:tcW w:w="1578" w:type="dxa"/>
          </w:tcPr>
          <w:p>
            <w:pPr>
              <w:spacing w:before="53" w:line="184" w:lineRule="auto"/>
              <w:ind w:firstLine="824"/>
              <w:jc w:val="center"/>
              <w:rPr>
                <w:rFonts w:hint="eastAsia" w:ascii="方正仿宋_GB2312" w:hAnsi="方正仿宋_GB2312" w:eastAsia="方正仿宋_GB2312" w:cs="方正仿宋_GB2312"/>
                <w:highlight w:val="none"/>
              </w:rPr>
            </w:pPr>
          </w:p>
        </w:tc>
        <w:tc>
          <w:tcPr>
            <w:tcW w:w="1578" w:type="dxa"/>
          </w:tcPr>
          <w:p>
            <w:pPr>
              <w:spacing w:before="53" w:line="184" w:lineRule="auto"/>
              <w:ind w:firstLine="8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合计</w:t>
            </w: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restart"/>
            <w:tcBorders>
              <w:top w:val="single" w:color="auto" w:sz="4" w:space="0"/>
              <w:left w:val="single" w:color="auto" w:sz="4" w:space="0"/>
              <w:bottom w:val="single" w:color="auto" w:sz="4" w:space="0"/>
              <w:right w:val="single" w:color="auto" w:sz="4" w:space="0"/>
            </w:tcBorders>
          </w:tcPr>
          <w:p>
            <w:pPr>
              <w:spacing w:line="346" w:lineRule="auto"/>
              <w:jc w:val="center"/>
              <w:rPr>
                <w:rFonts w:hint="eastAsia" w:ascii="方正仿宋_GB2312" w:hAnsi="方正仿宋_GB2312" w:eastAsia="方正仿宋_GB2312" w:cs="方正仿宋_GB2312"/>
                <w:highlight w:val="none"/>
              </w:rPr>
            </w:pPr>
          </w:p>
          <w:p>
            <w:pPr>
              <w:spacing w:line="347" w:lineRule="auto"/>
              <w:jc w:val="center"/>
              <w:rPr>
                <w:rFonts w:hint="eastAsia" w:ascii="方正仿宋_GB2312" w:hAnsi="方正仿宋_GB2312" w:eastAsia="方正仿宋_GB2312" w:cs="方正仿宋_GB2312"/>
                <w:highlight w:val="none"/>
              </w:rPr>
            </w:pPr>
          </w:p>
          <w:p>
            <w:pPr>
              <w:spacing w:before="68" w:line="184" w:lineRule="auto"/>
              <w:ind w:firstLine="118"/>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20</w:t>
            </w:r>
            <w:r>
              <w:rPr>
                <w:rFonts w:hint="eastAsia" w:ascii="方正仿宋_GB2312" w:hAnsi="方正仿宋_GB2312" w:eastAsia="方正仿宋_GB2312" w:cs="方正仿宋_GB2312"/>
                <w:spacing w:val="-2"/>
                <w:highlight w:val="none"/>
                <w:lang w:val="en-US" w:eastAsia="zh-CN"/>
              </w:rPr>
              <w:t>22</w:t>
            </w:r>
            <w:r>
              <w:rPr>
                <w:rFonts w:hint="eastAsia" w:ascii="方正仿宋_GB2312" w:hAnsi="方正仿宋_GB2312" w:eastAsia="方正仿宋_GB2312" w:cs="方正仿宋_GB2312"/>
                <w:spacing w:val="-2"/>
                <w:highlight w:val="none"/>
              </w:rPr>
              <w:t>年</w:t>
            </w:r>
          </w:p>
        </w:tc>
        <w:tc>
          <w:tcPr>
            <w:tcW w:w="806" w:type="dxa"/>
            <w:tcBorders>
              <w:left w:val="single" w:color="auto" w:sz="4" w:space="0"/>
            </w:tcBorders>
            <w:vAlign w:val="top"/>
          </w:tcPr>
          <w:p>
            <w:pPr>
              <w:keepNext w:val="0"/>
              <w:keepLines w:val="0"/>
              <w:widowControl w:val="0"/>
              <w:suppressLineNumbers w:val="0"/>
              <w:spacing w:before="52" w:beforeAutospacing="0" w:after="0" w:afterAutospacing="0"/>
              <w:ind w:left="0" w:leftChars="0" w:right="0" w:rightChars="0" w:firstLine="116"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kern w:val="2"/>
                <w:sz w:val="21"/>
                <w:szCs w:val="21"/>
                <w:highlight w:val="none"/>
                <w:lang w:eastAsia="zh-CN" w:bidi="ar"/>
              </w:rPr>
              <w:t>1</w:t>
            </w:r>
          </w:p>
        </w:tc>
        <w:tc>
          <w:tcPr>
            <w:tcW w:w="4045" w:type="dxa"/>
            <w:tcBorders>
              <w:left w:val="single" w:color="auto" w:sz="4" w:space="0"/>
            </w:tcBorders>
          </w:tcPr>
          <w:p>
            <w:pPr>
              <w:spacing w:before="82" w:line="180" w:lineRule="auto"/>
              <w:ind w:firstLine="370"/>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2" w:beforeAutospacing="0" w:after="0" w:afterAutospacing="0"/>
              <w:ind w:left="0" w:leftChars="0" w:right="0" w:rightChars="0" w:firstLine="370"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w:t>
            </w:r>
          </w:p>
        </w:tc>
        <w:tc>
          <w:tcPr>
            <w:tcW w:w="4045" w:type="dxa"/>
            <w:tcBorders>
              <w:left w:val="single" w:color="auto" w:sz="4" w:space="0"/>
            </w:tcBorders>
          </w:tcPr>
          <w:p>
            <w:pPr>
              <w:spacing w:before="84" w:line="180" w:lineRule="auto"/>
              <w:ind w:firstLine="357"/>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7"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eastAsia="zh-CN" w:bidi="ar"/>
              </w:rPr>
              <w:t>3</w:t>
            </w:r>
          </w:p>
        </w:tc>
        <w:tc>
          <w:tcPr>
            <w:tcW w:w="4045" w:type="dxa"/>
            <w:tcBorders>
              <w:left w:val="single" w:color="auto" w:sz="4" w:space="0"/>
            </w:tcBorders>
          </w:tcPr>
          <w:p>
            <w:pPr>
              <w:spacing w:before="84" w:line="180" w:lineRule="auto"/>
              <w:ind w:firstLine="358"/>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8"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4</w:t>
            </w:r>
          </w:p>
        </w:tc>
        <w:tc>
          <w:tcPr>
            <w:tcW w:w="4045" w:type="dxa"/>
            <w:tcBorders>
              <w:left w:val="single" w:color="auto" w:sz="4" w:space="0"/>
            </w:tcBorders>
          </w:tcPr>
          <w:p>
            <w:pPr>
              <w:spacing w:before="86" w:line="180" w:lineRule="auto"/>
              <w:ind w:firstLine="353"/>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6" w:beforeAutospacing="0" w:after="0" w:afterAutospacing="0"/>
              <w:ind w:left="0" w:leftChars="0" w:right="0" w:rightChars="0" w:firstLine="353"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5</w:t>
            </w:r>
          </w:p>
        </w:tc>
        <w:tc>
          <w:tcPr>
            <w:tcW w:w="4045" w:type="dxa"/>
            <w:tcBorders>
              <w:left w:val="single" w:color="auto" w:sz="4" w:space="0"/>
            </w:tcBorders>
          </w:tcPr>
          <w:p>
            <w:pPr>
              <w:spacing w:before="87" w:line="180" w:lineRule="auto"/>
              <w:ind w:firstLine="358"/>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r>
              <w:rPr>
                <w:rFonts w:hint="eastAsia" w:ascii="方正仿宋_GB2312" w:hAnsi="方正仿宋_GB2312" w:eastAsia="方正仿宋_GB2312" w:cs="方正仿宋_GB2312"/>
                <w:spacing w:val="-2"/>
                <w:highlight w:val="none"/>
              </w:rPr>
              <w:t>合计</w:t>
            </w: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restart"/>
            <w:tcBorders>
              <w:top w:val="single" w:color="auto" w:sz="4" w:space="0"/>
              <w:left w:val="single" w:color="auto" w:sz="4" w:space="0"/>
              <w:bottom w:val="single" w:color="auto" w:sz="4" w:space="0"/>
              <w:right w:val="single" w:color="auto" w:sz="4" w:space="0"/>
            </w:tcBorders>
          </w:tcPr>
          <w:p>
            <w:pPr>
              <w:spacing w:line="346" w:lineRule="auto"/>
              <w:jc w:val="center"/>
              <w:rPr>
                <w:rFonts w:hint="eastAsia" w:ascii="方正仿宋_GB2312" w:hAnsi="方正仿宋_GB2312" w:eastAsia="方正仿宋_GB2312" w:cs="方正仿宋_GB2312"/>
                <w:highlight w:val="none"/>
              </w:rPr>
            </w:pPr>
          </w:p>
          <w:p>
            <w:pPr>
              <w:spacing w:line="347" w:lineRule="auto"/>
              <w:jc w:val="center"/>
              <w:rPr>
                <w:rFonts w:hint="eastAsia" w:ascii="方正仿宋_GB2312" w:hAnsi="方正仿宋_GB2312" w:eastAsia="方正仿宋_GB2312" w:cs="方正仿宋_GB2312"/>
                <w:highlight w:val="none"/>
              </w:rPr>
            </w:pPr>
          </w:p>
          <w:p>
            <w:pPr>
              <w:spacing w:before="68" w:line="184" w:lineRule="auto"/>
              <w:ind w:firstLine="118"/>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20</w:t>
            </w:r>
            <w:r>
              <w:rPr>
                <w:rFonts w:hint="eastAsia" w:ascii="方正仿宋_GB2312" w:hAnsi="方正仿宋_GB2312" w:eastAsia="方正仿宋_GB2312" w:cs="方正仿宋_GB2312"/>
                <w:spacing w:val="-2"/>
                <w:highlight w:val="none"/>
                <w:lang w:val="en-US" w:eastAsia="zh-CN"/>
              </w:rPr>
              <w:t>23</w:t>
            </w:r>
            <w:r>
              <w:rPr>
                <w:rFonts w:hint="eastAsia" w:ascii="方正仿宋_GB2312" w:hAnsi="方正仿宋_GB2312" w:eastAsia="方正仿宋_GB2312" w:cs="方正仿宋_GB2312"/>
                <w:spacing w:val="-2"/>
                <w:highlight w:val="none"/>
              </w:rPr>
              <w:t>年</w:t>
            </w:r>
          </w:p>
        </w:tc>
        <w:tc>
          <w:tcPr>
            <w:tcW w:w="806" w:type="dxa"/>
            <w:tcBorders>
              <w:left w:val="single" w:color="auto" w:sz="4" w:space="0"/>
            </w:tcBorders>
            <w:vAlign w:val="top"/>
          </w:tcPr>
          <w:p>
            <w:pPr>
              <w:keepNext w:val="0"/>
              <w:keepLines w:val="0"/>
              <w:widowControl w:val="0"/>
              <w:suppressLineNumbers w:val="0"/>
              <w:spacing w:before="52" w:beforeAutospacing="0" w:after="0" w:afterAutospacing="0"/>
              <w:ind w:left="0" w:leftChars="0" w:right="0" w:rightChars="0" w:firstLine="116"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kern w:val="2"/>
                <w:sz w:val="21"/>
                <w:szCs w:val="21"/>
                <w:highlight w:val="none"/>
                <w:lang w:eastAsia="zh-CN" w:bidi="ar"/>
              </w:rPr>
              <w:t>1</w:t>
            </w:r>
          </w:p>
        </w:tc>
        <w:tc>
          <w:tcPr>
            <w:tcW w:w="4045" w:type="dxa"/>
            <w:tcBorders>
              <w:left w:val="single" w:color="auto" w:sz="4" w:space="0"/>
            </w:tcBorders>
          </w:tcPr>
          <w:p>
            <w:pPr>
              <w:spacing w:before="82" w:line="180" w:lineRule="auto"/>
              <w:ind w:firstLine="370"/>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2" w:beforeAutospacing="0" w:after="0" w:afterAutospacing="0"/>
              <w:ind w:left="0" w:leftChars="0" w:right="0" w:rightChars="0" w:firstLine="370"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w:t>
            </w:r>
          </w:p>
        </w:tc>
        <w:tc>
          <w:tcPr>
            <w:tcW w:w="4045" w:type="dxa"/>
            <w:tcBorders>
              <w:left w:val="single" w:color="auto" w:sz="4" w:space="0"/>
            </w:tcBorders>
          </w:tcPr>
          <w:p>
            <w:pPr>
              <w:spacing w:before="84" w:line="180" w:lineRule="auto"/>
              <w:ind w:firstLine="357"/>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7"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3</w:t>
            </w:r>
          </w:p>
        </w:tc>
        <w:tc>
          <w:tcPr>
            <w:tcW w:w="4045" w:type="dxa"/>
            <w:tcBorders>
              <w:left w:val="single" w:color="auto" w:sz="4" w:space="0"/>
            </w:tcBorders>
          </w:tcPr>
          <w:p>
            <w:pPr>
              <w:spacing w:before="84" w:line="180" w:lineRule="auto"/>
              <w:ind w:firstLine="358"/>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8"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4</w:t>
            </w:r>
          </w:p>
        </w:tc>
        <w:tc>
          <w:tcPr>
            <w:tcW w:w="4045" w:type="dxa"/>
            <w:tcBorders>
              <w:left w:val="single" w:color="auto" w:sz="4" w:space="0"/>
            </w:tcBorders>
          </w:tcPr>
          <w:p>
            <w:pPr>
              <w:spacing w:before="86" w:line="180" w:lineRule="auto"/>
              <w:ind w:firstLine="353"/>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87" w:line="180" w:lineRule="auto"/>
              <w:ind w:firstLine="358"/>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5</w:t>
            </w:r>
          </w:p>
        </w:tc>
        <w:tc>
          <w:tcPr>
            <w:tcW w:w="4045" w:type="dxa"/>
            <w:tcBorders>
              <w:left w:val="single" w:color="auto" w:sz="4" w:space="0"/>
            </w:tcBorders>
          </w:tcPr>
          <w:p>
            <w:pPr>
              <w:spacing w:before="87" w:line="180" w:lineRule="auto"/>
              <w:ind w:firstLine="358"/>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r>
              <w:rPr>
                <w:rFonts w:hint="eastAsia" w:ascii="方正仿宋_GB2312" w:hAnsi="方正仿宋_GB2312" w:eastAsia="方正仿宋_GB2312" w:cs="方正仿宋_GB2312"/>
                <w:spacing w:val="-2"/>
                <w:highlight w:val="none"/>
              </w:rPr>
              <w:t>合计</w:t>
            </w: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restart"/>
            <w:tcBorders>
              <w:top w:val="single" w:color="auto" w:sz="4" w:space="0"/>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20</w:t>
            </w:r>
            <w:r>
              <w:rPr>
                <w:rFonts w:hint="eastAsia" w:ascii="方正仿宋_GB2312" w:hAnsi="方正仿宋_GB2312" w:eastAsia="方正仿宋_GB2312" w:cs="方正仿宋_GB2312"/>
                <w:highlight w:val="none"/>
                <w:lang w:val="en-US" w:eastAsia="zh-CN"/>
              </w:rPr>
              <w:t>24</w:t>
            </w:r>
            <w:r>
              <w:rPr>
                <w:rFonts w:hint="eastAsia" w:ascii="方正仿宋_GB2312" w:hAnsi="方正仿宋_GB2312" w:eastAsia="方正仿宋_GB2312" w:cs="方正仿宋_GB2312"/>
                <w:highlight w:val="none"/>
                <w:lang w:val="en-US" w:eastAsia="zh-Hans"/>
              </w:rPr>
              <w:t>年</w:t>
            </w:r>
            <w:r>
              <w:rPr>
                <w:rFonts w:hint="eastAsia" w:ascii="方正仿宋_GB2312" w:hAnsi="方正仿宋_GB2312" w:eastAsia="方正仿宋_GB2312" w:cs="方正仿宋_GB2312"/>
                <w:highlight w:val="none"/>
                <w:lang w:val="en-US" w:eastAsia="zh-CN"/>
              </w:rPr>
              <w:t>1-</w:t>
            </w:r>
            <w:r>
              <w:rPr>
                <w:rFonts w:hint="eastAsia" w:ascii="方正仿宋_GB2312" w:hAnsi="方正仿宋_GB2312" w:eastAsia="方正仿宋_GB2312" w:cs="方正仿宋_GB2312"/>
                <w:highlight w:val="none"/>
                <w:lang w:val="en-US" w:eastAsia="zh-Hans"/>
              </w:rPr>
              <w:t>x月</w:t>
            </w: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1</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2</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3</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4</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5</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lang w:val="en-US" w:eastAsia="zh-Hans"/>
              </w:rPr>
            </w:pPr>
            <w:r>
              <w:rPr>
                <w:rFonts w:hint="eastAsia" w:ascii="方正仿宋_GB2312" w:hAnsi="方正仿宋_GB2312" w:eastAsia="方正仿宋_GB2312" w:cs="方正仿宋_GB2312"/>
                <w:spacing w:val="-2"/>
                <w:highlight w:val="none"/>
                <w:lang w:val="en-US" w:eastAsia="zh-Hans"/>
              </w:rPr>
              <w:t>合计</w:t>
            </w: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bl>
    <w:p>
      <w:pPr>
        <w:rPr>
          <w:rFonts w:hint="default"/>
          <w:highlight w:val="none"/>
          <w:lang w:val="en-US" w:eastAsia="zh-CN"/>
        </w:rPr>
      </w:pPr>
    </w:p>
    <w:p>
      <w:pPr>
        <w:pStyle w:val="8"/>
        <w:numPr>
          <w:ilvl w:val="0"/>
          <w:numId w:val="0"/>
        </w:numPr>
        <w:spacing w:after="93" w:afterLines="30" w:line="560" w:lineRule="exact"/>
        <w:ind w:leftChars="200" w:firstLine="320" w:firstLineChars="100"/>
        <w:outlineLvl w:val="1"/>
        <w:rPr>
          <w:rFonts w:hint="eastAsia"/>
          <w:highlight w:val="none"/>
          <w:lang w:val="en-US" w:eastAsia="zh-CN"/>
        </w:rPr>
      </w:pPr>
      <w:bookmarkStart w:id="60" w:name="_Toc21893"/>
      <w:r>
        <w:rPr>
          <w:rFonts w:hint="eastAsia" w:ascii="黑体" w:hAnsi="黑体" w:eastAsia="黑体" w:cs="黑体"/>
          <w:b w:val="0"/>
          <w:bCs/>
          <w:kern w:val="2"/>
          <w:sz w:val="32"/>
          <w:szCs w:val="32"/>
          <w:highlight w:val="none"/>
          <w:lang w:val="en-US" w:eastAsia="zh-CN" w:bidi="ar-SA"/>
        </w:rPr>
        <w:t>二、公司采购情况</w:t>
      </w:r>
      <w:bookmarkEnd w:id="60"/>
    </w:p>
    <w:p>
      <w:pPr>
        <w:ind w:firstLine="640" w:firstLineChars="200"/>
        <w:outlineLvl w:val="2"/>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（一）采购渠道</w:t>
      </w:r>
    </w:p>
    <w:p>
      <w:pPr>
        <w:pStyle w:val="2"/>
        <w:ind w:firstLine="640" w:firstLineChars="200"/>
        <w:outlineLvl w:val="9"/>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简述公司主要原材料的采购渠道方式：直接/间接、集中/分散等。</w:t>
      </w:r>
    </w:p>
    <w:p>
      <w:pPr>
        <w:ind w:firstLine="640" w:firstLineChars="200"/>
        <w:outlineLvl w:val="2"/>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（二）采购流程</w:t>
      </w:r>
    </w:p>
    <w:p>
      <w:pPr>
        <w:ind w:firstLine="640" w:firstLineChars="200"/>
        <w:outlineLvl w:val="9"/>
        <w:rPr>
          <w:rFonts w:hint="default" w:ascii="方正楷体_GB2312" w:hAnsi="方正楷体_GB2312" w:eastAsia="方正楷体_GB2312" w:cs="方正楷体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简述公司供应商管理情况，简述采购从发起到入库的流程情况</w:t>
      </w:r>
    </w:p>
    <w:p>
      <w:pPr>
        <w:ind w:firstLine="640" w:firstLineChars="200"/>
        <w:outlineLvl w:val="2"/>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（三）采购情况</w:t>
      </w:r>
    </w:p>
    <w:p>
      <w:pPr>
        <w:numPr>
          <w:ilvl w:val="0"/>
          <w:numId w:val="0"/>
        </w:numPr>
        <w:adjustRightInd w:val="0"/>
        <w:snapToGrid w:val="0"/>
        <w:spacing w:afterLines="0" w:line="600" w:lineRule="exact"/>
        <w:ind w:firstLine="640" w:firstLineChars="200"/>
        <w:rPr>
          <w:rFonts w:hint="eastAsia" w:ascii="方正仿宋_GB2312" w:hAnsi="方正仿宋_GB2312" w:eastAsia="方正仿宋_GB2312" w:cs="方正仿宋_GB2312"/>
          <w:b w:val="0"/>
          <w:bCs/>
          <w:kern w:val="2"/>
          <w:sz w:val="32"/>
          <w:szCs w:val="32"/>
          <w:highlight w:val="none"/>
          <w:lang w:val="en-US" w:eastAsia="zh-CN" w:bidi="ar-SA"/>
        </w:rPr>
      </w:pPr>
      <w:r>
        <w:rPr>
          <w:rFonts w:hint="eastAsia" w:ascii="方正仿宋_GB2312" w:hAnsi="方正仿宋_GB2312" w:eastAsia="方正仿宋_GB2312" w:cs="方正仿宋_GB2312"/>
          <w:b w:val="0"/>
          <w:bCs/>
          <w:kern w:val="2"/>
          <w:sz w:val="32"/>
          <w:szCs w:val="32"/>
          <w:highlight w:val="none"/>
          <w:lang w:val="en-US" w:eastAsia="zh-CN" w:bidi="ar-SA"/>
        </w:rPr>
        <w:t>（分不同维度统计，文字+图标结合方式）以下维度供参考；</w:t>
      </w:r>
    </w:p>
    <w:p>
      <w:pPr>
        <w:numPr>
          <w:ilvl w:val="-1"/>
          <w:numId w:val="0"/>
        </w:numPr>
        <w:adjustRightInd w:val="0"/>
        <w:snapToGrid w:val="0"/>
        <w:spacing w:afterLines="0" w:line="600" w:lineRule="exact"/>
        <w:ind w:firstLine="640" w:firstLineChars="200"/>
        <w:outlineLvl w:val="9"/>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1.按原材料类别统计（近3年</w:t>
      </w:r>
      <w:r>
        <w:rPr>
          <w:rFonts w:hint="eastAsia" w:ascii="方正仿宋_GB2312" w:hAnsi="方正仿宋_GB2312" w:eastAsia="方正仿宋_GB2312" w:cs="方正仿宋_GB2312"/>
          <w:b w:val="0"/>
          <w:bCs/>
          <w:color w:val="auto"/>
          <w:sz w:val="32"/>
          <w:szCs w:val="32"/>
          <w:highlight w:val="none"/>
          <w:lang w:val="en-US" w:eastAsia="zh-Hans"/>
        </w:rPr>
        <w:t>一期</w:t>
      </w:r>
      <w:r>
        <w:rPr>
          <w:rFonts w:hint="eastAsia" w:ascii="方正仿宋_GB2312" w:hAnsi="方正仿宋_GB2312" w:eastAsia="方正仿宋_GB2312" w:cs="方正仿宋_GB2312"/>
          <w:b w:val="0"/>
          <w:bCs/>
          <w:color w:val="auto"/>
          <w:sz w:val="32"/>
          <w:szCs w:val="32"/>
          <w:highlight w:val="none"/>
          <w:lang w:val="en-US" w:eastAsia="zh-CN"/>
        </w:rPr>
        <w:t>采购情况）</w:t>
      </w:r>
    </w:p>
    <w:tbl>
      <w:tblPr>
        <w:tblStyle w:val="25"/>
        <w:tblW w:w="8777" w:type="dxa"/>
        <w:tblInd w:w="91" w:type="dxa"/>
        <w:shd w:val="clear" w:color="auto" w:fill="auto"/>
        <w:tblLayout w:type="autofit"/>
        <w:tblCellMar>
          <w:top w:w="0" w:type="dxa"/>
          <w:left w:w="108" w:type="dxa"/>
          <w:bottom w:w="0" w:type="dxa"/>
          <w:right w:w="108" w:type="dxa"/>
        </w:tblCellMar>
      </w:tblPr>
      <w:tblGrid>
        <w:gridCol w:w="1410"/>
        <w:gridCol w:w="1898"/>
        <w:gridCol w:w="1822"/>
        <w:gridCol w:w="1711"/>
        <w:gridCol w:w="1936"/>
      </w:tblGrid>
      <w:tr>
        <w:tblPrEx>
          <w:shd w:val="clear" w:color="auto" w:fill="auto"/>
          <w:tblCellMar>
            <w:top w:w="0" w:type="dxa"/>
            <w:left w:w="108" w:type="dxa"/>
            <w:bottom w:w="0" w:type="dxa"/>
            <w:right w:w="108" w:type="dxa"/>
          </w:tblCellMar>
        </w:tblPrEx>
        <w:trPr>
          <w:trHeight w:val="539" w:hRule="atLeast"/>
          <w:tblHeader/>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名称</w:t>
            </w: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2021年</w:t>
            </w: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w:t>
            </w:r>
            <w:r>
              <w:rPr>
                <w:rFonts w:hint="eastAsia" w:ascii="方正仿宋_GB2312" w:hAnsi="方正仿宋_GB2312" w:eastAsia="方正仿宋_GB2312" w:cs="方正仿宋_GB2312"/>
                <w:b w:val="0"/>
                <w:bCs/>
                <w:color w:val="auto"/>
                <w:kern w:val="0"/>
                <w:sz w:val="24"/>
                <w:szCs w:val="24"/>
                <w:highlight w:val="none"/>
                <w:lang w:eastAsia="zh-CN"/>
              </w:rPr>
              <w:t>2</w:t>
            </w:r>
            <w:r>
              <w:rPr>
                <w:rFonts w:hint="eastAsia" w:ascii="方正仿宋_GB2312" w:hAnsi="方正仿宋_GB2312" w:eastAsia="方正仿宋_GB2312" w:cs="方正仿宋_GB2312"/>
                <w:b w:val="0"/>
                <w:bCs/>
                <w:color w:val="auto"/>
                <w:kern w:val="0"/>
                <w:sz w:val="24"/>
                <w:szCs w:val="24"/>
                <w:highlight w:val="none"/>
                <w:lang w:val="en-US" w:eastAsia="zh-CN"/>
              </w:rPr>
              <w:t>2年</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2023年</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2024年*月</w:t>
            </w: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54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CellMar>
            <w:top w:w="0" w:type="dxa"/>
            <w:left w:w="108" w:type="dxa"/>
            <w:bottom w:w="0" w:type="dxa"/>
            <w:right w:w="108" w:type="dxa"/>
          </w:tblCellMar>
        </w:tblPrEx>
        <w:trPr>
          <w:trHeight w:val="9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 xml:space="preserve">合计  </w:t>
            </w:r>
          </w:p>
        </w:tc>
        <w:tc>
          <w:tcPr>
            <w:tcW w:w="1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bl>
    <w:p>
      <w:pPr>
        <w:numPr>
          <w:ilvl w:val="-1"/>
          <w:numId w:val="0"/>
        </w:numPr>
        <w:adjustRightInd w:val="0"/>
        <w:snapToGrid w:val="0"/>
        <w:spacing w:afterLines="0" w:line="600" w:lineRule="exact"/>
        <w:ind w:firstLine="640" w:firstLineChars="200"/>
        <w:outlineLvl w:val="9"/>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2.按供应商统计（</w:t>
      </w:r>
      <w:r>
        <w:rPr>
          <w:rFonts w:hint="eastAsia" w:ascii="方正仿宋_GB2312" w:hAnsi="方正仿宋_GB2312" w:eastAsia="方正仿宋_GB2312" w:cs="方正仿宋_GB2312"/>
          <w:b w:val="0"/>
          <w:bCs/>
          <w:color w:val="auto"/>
          <w:sz w:val="32"/>
          <w:szCs w:val="32"/>
          <w:highlight w:val="none"/>
          <w:lang w:val="en-US" w:eastAsia="zh-Hans"/>
        </w:rPr>
        <w:t>前五大客户</w:t>
      </w:r>
      <w:r>
        <w:rPr>
          <w:rFonts w:hint="eastAsia" w:ascii="方正仿宋_GB2312" w:hAnsi="方正仿宋_GB2312" w:eastAsia="方正仿宋_GB2312" w:cs="方正仿宋_GB2312"/>
          <w:b w:val="0"/>
          <w:bCs/>
          <w:color w:val="auto"/>
          <w:sz w:val="32"/>
          <w:szCs w:val="32"/>
          <w:highlight w:val="none"/>
          <w:lang w:val="en-US" w:eastAsia="zh-CN"/>
        </w:rPr>
        <w:t>）（近3年一期采购情况）</w:t>
      </w:r>
    </w:p>
    <w:tbl>
      <w:tblPr>
        <w:tblStyle w:val="45"/>
        <w:tblW w:w="109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806"/>
        <w:gridCol w:w="4045"/>
        <w:gridCol w:w="1984"/>
        <w:gridCol w:w="1578"/>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blHeader/>
          <w:jc w:val="center"/>
        </w:trPr>
        <w:tc>
          <w:tcPr>
            <w:tcW w:w="918" w:type="dxa"/>
            <w:tcBorders>
              <w:bottom w:val="single" w:color="auto" w:sz="4" w:space="0"/>
            </w:tcBorders>
            <w:vAlign w:val="top"/>
          </w:tcPr>
          <w:p>
            <w:pPr>
              <w:spacing w:before="52" w:line="184" w:lineRule="auto"/>
              <w:ind w:firstLine="116"/>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年度</w:t>
            </w:r>
          </w:p>
        </w:tc>
        <w:tc>
          <w:tcPr>
            <w:tcW w:w="806" w:type="dxa"/>
            <w:vAlign w:val="top"/>
          </w:tcPr>
          <w:p>
            <w:pPr>
              <w:keepNext w:val="0"/>
              <w:keepLines w:val="0"/>
              <w:widowControl w:val="0"/>
              <w:suppressLineNumbers w:val="0"/>
              <w:spacing w:before="52" w:beforeAutospacing="0" w:after="0" w:afterAutospacing="0"/>
              <w:ind w:left="0" w:leftChars="0" w:right="0" w:rightChars="0" w:firstLine="116" w:firstLineChars="0"/>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kern w:val="2"/>
                <w:sz w:val="21"/>
                <w:szCs w:val="21"/>
                <w:highlight w:val="none"/>
                <w:lang w:val="en-US" w:eastAsia="zh-CN" w:bidi="ar"/>
              </w:rPr>
              <w:t>排名</w:t>
            </w:r>
          </w:p>
        </w:tc>
        <w:tc>
          <w:tcPr>
            <w:tcW w:w="4045" w:type="dxa"/>
            <w:vAlign w:val="top"/>
          </w:tcPr>
          <w:p>
            <w:pPr>
              <w:spacing w:before="52" w:line="184" w:lineRule="auto"/>
              <w:ind w:firstLine="116"/>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lang w:val="en-US" w:eastAsia="zh-CN"/>
              </w:rPr>
              <w:t>供应商</w:t>
            </w:r>
            <w:r>
              <w:rPr>
                <w:rFonts w:hint="eastAsia" w:ascii="方正仿宋_GB2312" w:hAnsi="方正仿宋_GB2312" w:eastAsia="方正仿宋_GB2312" w:cs="方正仿宋_GB2312"/>
                <w:spacing w:val="-2"/>
                <w:highlight w:val="none"/>
              </w:rPr>
              <w:t>名称</w:t>
            </w:r>
          </w:p>
        </w:tc>
        <w:tc>
          <w:tcPr>
            <w:tcW w:w="1984" w:type="dxa"/>
            <w:vAlign w:val="top"/>
          </w:tcPr>
          <w:p>
            <w:pPr>
              <w:spacing w:before="52" w:line="184" w:lineRule="auto"/>
              <w:ind w:firstLine="116"/>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lang w:val="en-US" w:eastAsia="zh-CN"/>
              </w:rPr>
              <w:t>采购金额</w:t>
            </w:r>
            <w:r>
              <w:rPr>
                <w:rFonts w:hint="eastAsia" w:ascii="方正仿宋_GB2312" w:hAnsi="方正仿宋_GB2312" w:eastAsia="方正仿宋_GB2312" w:cs="方正仿宋_GB2312"/>
                <w:spacing w:val="-2"/>
                <w:highlight w:val="none"/>
              </w:rPr>
              <w:t>（万元）</w:t>
            </w:r>
          </w:p>
        </w:tc>
        <w:tc>
          <w:tcPr>
            <w:tcW w:w="1578" w:type="dxa"/>
            <w:vAlign w:val="top"/>
          </w:tcPr>
          <w:p>
            <w:pPr>
              <w:spacing w:before="52" w:line="184" w:lineRule="auto"/>
              <w:ind w:firstLine="116"/>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占</w:t>
            </w:r>
            <w:r>
              <w:rPr>
                <w:rFonts w:hint="eastAsia" w:ascii="方正仿宋_GB2312" w:hAnsi="方正仿宋_GB2312" w:eastAsia="方正仿宋_GB2312" w:cs="方正仿宋_GB2312"/>
                <w:spacing w:val="-2"/>
                <w:highlight w:val="none"/>
                <w:lang w:val="en-US" w:eastAsia="zh-CN"/>
              </w:rPr>
              <w:t>当年采购金额</w:t>
            </w:r>
            <w:r>
              <w:rPr>
                <w:rFonts w:hint="eastAsia" w:ascii="方正仿宋_GB2312" w:hAnsi="方正仿宋_GB2312" w:eastAsia="方正仿宋_GB2312" w:cs="方正仿宋_GB2312"/>
                <w:spacing w:val="-2"/>
                <w:highlight w:val="none"/>
              </w:rPr>
              <w:t>的比重</w:t>
            </w:r>
          </w:p>
        </w:tc>
        <w:tc>
          <w:tcPr>
            <w:tcW w:w="1578" w:type="dxa"/>
            <w:vAlign w:val="top"/>
          </w:tcPr>
          <w:p>
            <w:pPr>
              <w:spacing w:before="52" w:line="184" w:lineRule="auto"/>
              <w:ind w:firstLine="116"/>
              <w:jc w:val="center"/>
              <w:rPr>
                <w:rFonts w:hint="eastAsia" w:ascii="方正仿宋_GB2312" w:hAnsi="方正仿宋_GB2312" w:eastAsia="方正仿宋_GB2312" w:cs="方正仿宋_GB2312"/>
                <w:spacing w:val="-2"/>
                <w:highlight w:val="none"/>
                <w:lang w:val="en-US" w:eastAsia="zh-Hans"/>
              </w:rPr>
            </w:pPr>
            <w:r>
              <w:rPr>
                <w:rFonts w:hint="eastAsia" w:ascii="方正仿宋_GB2312" w:hAnsi="方正仿宋_GB2312" w:eastAsia="方正仿宋_GB2312" w:cs="方正仿宋_GB2312"/>
                <w:spacing w:val="-2"/>
                <w:highlight w:val="none"/>
                <w:lang w:val="en-US" w:eastAsia="zh-CN"/>
              </w:rPr>
              <w:t>采购</w:t>
            </w:r>
            <w:r>
              <w:rPr>
                <w:rFonts w:hint="eastAsia" w:ascii="方正仿宋_GB2312" w:hAnsi="方正仿宋_GB2312" w:eastAsia="方正仿宋_GB2312" w:cs="方正仿宋_GB2312"/>
                <w:spacing w:val="-2"/>
                <w:highlight w:val="none"/>
                <w:lang w:val="en-US" w:eastAsia="zh-Hans"/>
              </w:rPr>
              <w:t>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restart"/>
            <w:tcBorders>
              <w:top w:val="single" w:color="auto" w:sz="4" w:space="0"/>
              <w:left w:val="single" w:color="auto" w:sz="4" w:space="0"/>
              <w:bottom w:val="single" w:color="auto" w:sz="4" w:space="0"/>
              <w:right w:val="single" w:color="auto" w:sz="4" w:space="0"/>
            </w:tcBorders>
          </w:tcPr>
          <w:p>
            <w:pPr>
              <w:spacing w:line="346" w:lineRule="auto"/>
              <w:jc w:val="center"/>
              <w:rPr>
                <w:rFonts w:hint="eastAsia" w:ascii="方正仿宋_GB2312" w:hAnsi="方正仿宋_GB2312" w:eastAsia="方正仿宋_GB2312" w:cs="方正仿宋_GB2312"/>
                <w:highlight w:val="none"/>
              </w:rPr>
            </w:pPr>
          </w:p>
          <w:p>
            <w:pPr>
              <w:spacing w:line="347" w:lineRule="auto"/>
              <w:jc w:val="center"/>
              <w:rPr>
                <w:rFonts w:hint="eastAsia" w:ascii="方正仿宋_GB2312" w:hAnsi="方正仿宋_GB2312" w:eastAsia="方正仿宋_GB2312" w:cs="方正仿宋_GB2312"/>
                <w:highlight w:val="none"/>
              </w:rPr>
            </w:pPr>
          </w:p>
          <w:p>
            <w:pPr>
              <w:spacing w:before="68" w:line="184" w:lineRule="auto"/>
              <w:ind w:firstLine="118"/>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20</w:t>
            </w:r>
            <w:r>
              <w:rPr>
                <w:rFonts w:hint="eastAsia" w:ascii="方正仿宋_GB2312" w:hAnsi="方正仿宋_GB2312" w:eastAsia="方正仿宋_GB2312" w:cs="方正仿宋_GB2312"/>
                <w:spacing w:val="-2"/>
                <w:highlight w:val="none"/>
                <w:lang w:val="en-US" w:eastAsia="zh-CN"/>
              </w:rPr>
              <w:t>21</w:t>
            </w:r>
            <w:r>
              <w:rPr>
                <w:rFonts w:hint="eastAsia" w:ascii="方正仿宋_GB2312" w:hAnsi="方正仿宋_GB2312" w:eastAsia="方正仿宋_GB2312" w:cs="方正仿宋_GB2312"/>
                <w:spacing w:val="-2"/>
                <w:highlight w:val="none"/>
              </w:rPr>
              <w:t>年</w:t>
            </w:r>
          </w:p>
        </w:tc>
        <w:tc>
          <w:tcPr>
            <w:tcW w:w="806" w:type="dxa"/>
            <w:tcBorders>
              <w:left w:val="single" w:color="auto" w:sz="4" w:space="0"/>
            </w:tcBorders>
            <w:vAlign w:val="top"/>
          </w:tcPr>
          <w:p>
            <w:pPr>
              <w:keepNext w:val="0"/>
              <w:keepLines w:val="0"/>
              <w:widowControl w:val="0"/>
              <w:suppressLineNumbers w:val="0"/>
              <w:spacing w:before="82" w:beforeAutospacing="0" w:after="0" w:afterAutospacing="0"/>
              <w:ind w:left="0" w:leftChars="0" w:right="0" w:rightChars="0" w:firstLine="370"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1</w:t>
            </w:r>
          </w:p>
        </w:tc>
        <w:tc>
          <w:tcPr>
            <w:tcW w:w="4045" w:type="dxa"/>
            <w:tcBorders>
              <w:left w:val="single" w:color="auto" w:sz="4" w:space="0"/>
            </w:tcBorders>
          </w:tcPr>
          <w:p>
            <w:pPr>
              <w:spacing w:before="50" w:line="184" w:lineRule="auto"/>
              <w:ind w:firstLine="114"/>
              <w:jc w:val="center"/>
              <w:rPr>
                <w:rFonts w:hint="eastAsia" w:ascii="方正仿宋_GB2312" w:hAnsi="方正仿宋_GB2312" w:eastAsia="方正仿宋_GB2312" w:cs="方正仿宋_GB2312"/>
                <w:highlight w:val="none"/>
              </w:rPr>
            </w:pPr>
          </w:p>
        </w:tc>
        <w:tc>
          <w:tcPr>
            <w:tcW w:w="1984" w:type="dxa"/>
          </w:tcPr>
          <w:p>
            <w:pPr>
              <w:spacing w:before="84" w:line="180" w:lineRule="auto"/>
              <w:ind w:firstLine="349"/>
              <w:jc w:val="center"/>
              <w:rPr>
                <w:rFonts w:hint="eastAsia" w:ascii="方正仿宋_GB2312" w:hAnsi="方正仿宋_GB2312" w:eastAsia="方正仿宋_GB2312" w:cs="方正仿宋_GB2312"/>
                <w:highlight w:val="none"/>
              </w:rPr>
            </w:pPr>
          </w:p>
        </w:tc>
        <w:tc>
          <w:tcPr>
            <w:tcW w:w="1578" w:type="dxa"/>
          </w:tcPr>
          <w:p>
            <w:pPr>
              <w:spacing w:before="50" w:line="184" w:lineRule="auto"/>
              <w:ind w:firstLine="735"/>
              <w:jc w:val="center"/>
              <w:rPr>
                <w:rFonts w:hint="eastAsia" w:ascii="方正仿宋_GB2312" w:hAnsi="方正仿宋_GB2312" w:eastAsia="方正仿宋_GB2312" w:cs="方正仿宋_GB2312"/>
                <w:highlight w:val="none"/>
              </w:rPr>
            </w:pPr>
          </w:p>
        </w:tc>
        <w:tc>
          <w:tcPr>
            <w:tcW w:w="1578" w:type="dxa"/>
          </w:tcPr>
          <w:p>
            <w:pPr>
              <w:spacing w:before="50" w:line="184" w:lineRule="auto"/>
              <w:ind w:firstLine="735"/>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7"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2</w:t>
            </w:r>
          </w:p>
        </w:tc>
        <w:tc>
          <w:tcPr>
            <w:tcW w:w="4045" w:type="dxa"/>
            <w:tcBorders>
              <w:left w:val="single" w:color="auto" w:sz="4" w:space="0"/>
            </w:tcBorders>
          </w:tcPr>
          <w:p>
            <w:pPr>
              <w:spacing w:before="51" w:line="184" w:lineRule="auto"/>
              <w:ind w:firstLine="113"/>
              <w:jc w:val="center"/>
              <w:rPr>
                <w:rFonts w:hint="eastAsia" w:ascii="方正仿宋_GB2312" w:hAnsi="方正仿宋_GB2312" w:eastAsia="方正仿宋_GB2312" w:cs="方正仿宋_GB2312"/>
                <w:highlight w:val="none"/>
              </w:rPr>
            </w:pPr>
          </w:p>
        </w:tc>
        <w:tc>
          <w:tcPr>
            <w:tcW w:w="1984" w:type="dxa"/>
          </w:tcPr>
          <w:p>
            <w:pPr>
              <w:spacing w:before="83" w:line="180" w:lineRule="auto"/>
              <w:ind w:firstLine="362"/>
              <w:jc w:val="center"/>
              <w:rPr>
                <w:rFonts w:hint="eastAsia" w:ascii="方正仿宋_GB2312" w:hAnsi="方正仿宋_GB2312" w:eastAsia="方正仿宋_GB2312" w:cs="方正仿宋_GB2312"/>
                <w:highlight w:val="none"/>
              </w:rPr>
            </w:pPr>
          </w:p>
        </w:tc>
        <w:tc>
          <w:tcPr>
            <w:tcW w:w="1578" w:type="dxa"/>
          </w:tcPr>
          <w:p>
            <w:pPr>
              <w:spacing w:before="51" w:line="184" w:lineRule="auto"/>
              <w:ind w:firstLine="826"/>
              <w:jc w:val="center"/>
              <w:rPr>
                <w:rFonts w:hint="eastAsia" w:ascii="方正仿宋_GB2312" w:hAnsi="方正仿宋_GB2312" w:eastAsia="方正仿宋_GB2312" w:cs="方正仿宋_GB2312"/>
                <w:highlight w:val="none"/>
              </w:rPr>
            </w:pPr>
          </w:p>
        </w:tc>
        <w:tc>
          <w:tcPr>
            <w:tcW w:w="1578" w:type="dxa"/>
          </w:tcPr>
          <w:p>
            <w:pPr>
              <w:spacing w:before="51" w:line="184" w:lineRule="auto"/>
              <w:ind w:firstLine="826"/>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8"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3</w:t>
            </w:r>
          </w:p>
        </w:tc>
        <w:tc>
          <w:tcPr>
            <w:tcW w:w="4045" w:type="dxa"/>
            <w:tcBorders>
              <w:left w:val="single" w:color="auto" w:sz="4" w:space="0"/>
            </w:tcBorders>
          </w:tcPr>
          <w:p>
            <w:pPr>
              <w:spacing w:before="50" w:line="184" w:lineRule="auto"/>
              <w:ind w:firstLine="113"/>
              <w:jc w:val="center"/>
              <w:rPr>
                <w:rFonts w:hint="eastAsia" w:ascii="方正仿宋_GB2312" w:hAnsi="方正仿宋_GB2312" w:eastAsia="方正仿宋_GB2312" w:cs="方正仿宋_GB2312"/>
                <w:highlight w:val="none"/>
              </w:rPr>
            </w:pPr>
          </w:p>
        </w:tc>
        <w:tc>
          <w:tcPr>
            <w:tcW w:w="1984" w:type="dxa"/>
          </w:tcPr>
          <w:p>
            <w:pPr>
              <w:spacing w:before="83" w:line="180" w:lineRule="auto"/>
              <w:ind w:firstLine="362"/>
              <w:jc w:val="center"/>
              <w:rPr>
                <w:rFonts w:hint="eastAsia" w:ascii="方正仿宋_GB2312" w:hAnsi="方正仿宋_GB2312" w:eastAsia="方正仿宋_GB2312" w:cs="方正仿宋_GB2312"/>
                <w:highlight w:val="none"/>
              </w:rPr>
            </w:pPr>
          </w:p>
        </w:tc>
        <w:tc>
          <w:tcPr>
            <w:tcW w:w="1578" w:type="dxa"/>
          </w:tcPr>
          <w:p>
            <w:pPr>
              <w:spacing w:before="50" w:line="184" w:lineRule="auto"/>
              <w:ind w:firstLine="827"/>
              <w:jc w:val="center"/>
              <w:rPr>
                <w:rFonts w:hint="eastAsia" w:ascii="方正仿宋_GB2312" w:hAnsi="方正仿宋_GB2312" w:eastAsia="方正仿宋_GB2312" w:cs="方正仿宋_GB2312"/>
                <w:highlight w:val="none"/>
              </w:rPr>
            </w:pPr>
          </w:p>
        </w:tc>
        <w:tc>
          <w:tcPr>
            <w:tcW w:w="1578" w:type="dxa"/>
          </w:tcPr>
          <w:p>
            <w:pPr>
              <w:spacing w:before="50" w:line="184" w:lineRule="auto"/>
              <w:ind w:firstLine="827"/>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6" w:beforeAutospacing="0" w:after="0" w:afterAutospacing="0"/>
              <w:ind w:left="0" w:leftChars="0" w:right="0" w:rightChars="0" w:firstLine="353"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4</w:t>
            </w:r>
          </w:p>
        </w:tc>
        <w:tc>
          <w:tcPr>
            <w:tcW w:w="4045" w:type="dxa"/>
            <w:tcBorders>
              <w:left w:val="single" w:color="auto" w:sz="4" w:space="0"/>
            </w:tcBorders>
          </w:tcPr>
          <w:p>
            <w:pPr>
              <w:spacing w:before="52" w:line="184" w:lineRule="auto"/>
              <w:ind w:firstLine="116"/>
              <w:jc w:val="center"/>
              <w:rPr>
                <w:rFonts w:hint="eastAsia" w:ascii="方正仿宋_GB2312" w:hAnsi="方正仿宋_GB2312" w:eastAsia="方正仿宋_GB2312" w:cs="方正仿宋_GB2312"/>
                <w:highlight w:val="none"/>
              </w:rPr>
            </w:pPr>
          </w:p>
        </w:tc>
        <w:tc>
          <w:tcPr>
            <w:tcW w:w="1984" w:type="dxa"/>
          </w:tcPr>
          <w:p>
            <w:pPr>
              <w:spacing w:before="85" w:line="180" w:lineRule="auto"/>
              <w:ind w:firstLine="36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829"/>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829"/>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7" w:beforeAutospacing="0" w:after="0" w:afterAutospacing="0"/>
              <w:ind w:left="0" w:leftChars="0" w:right="0" w:rightChars="0" w:firstLine="358"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val="en-US" w:eastAsia="zh-CN" w:bidi="ar"/>
              </w:rPr>
              <w:t>5</w:t>
            </w:r>
          </w:p>
        </w:tc>
        <w:tc>
          <w:tcPr>
            <w:tcW w:w="4045" w:type="dxa"/>
            <w:tcBorders>
              <w:left w:val="single" w:color="auto" w:sz="4" w:space="0"/>
            </w:tcBorders>
          </w:tcPr>
          <w:p>
            <w:pPr>
              <w:spacing w:before="53" w:line="184" w:lineRule="auto"/>
              <w:ind w:firstLine="115"/>
              <w:jc w:val="center"/>
              <w:rPr>
                <w:rFonts w:hint="eastAsia" w:ascii="方正仿宋_GB2312" w:hAnsi="方正仿宋_GB2312" w:eastAsia="方正仿宋_GB2312" w:cs="方正仿宋_GB2312"/>
                <w:highlight w:val="none"/>
              </w:rPr>
            </w:pPr>
          </w:p>
        </w:tc>
        <w:tc>
          <w:tcPr>
            <w:tcW w:w="1984" w:type="dxa"/>
          </w:tcPr>
          <w:p>
            <w:pPr>
              <w:spacing w:before="86" w:line="180" w:lineRule="auto"/>
              <w:ind w:firstLine="559"/>
              <w:jc w:val="center"/>
              <w:rPr>
                <w:rFonts w:hint="eastAsia" w:ascii="方正仿宋_GB2312" w:hAnsi="方正仿宋_GB2312" w:eastAsia="方正仿宋_GB2312" w:cs="方正仿宋_GB2312"/>
                <w:highlight w:val="none"/>
              </w:rPr>
            </w:pPr>
          </w:p>
        </w:tc>
        <w:tc>
          <w:tcPr>
            <w:tcW w:w="1578" w:type="dxa"/>
          </w:tcPr>
          <w:p>
            <w:pPr>
              <w:spacing w:before="53" w:line="184" w:lineRule="auto"/>
              <w:ind w:firstLine="824"/>
              <w:jc w:val="center"/>
              <w:rPr>
                <w:rFonts w:hint="eastAsia" w:ascii="方正仿宋_GB2312" w:hAnsi="方正仿宋_GB2312" w:eastAsia="方正仿宋_GB2312" w:cs="方正仿宋_GB2312"/>
                <w:highlight w:val="none"/>
              </w:rPr>
            </w:pPr>
          </w:p>
        </w:tc>
        <w:tc>
          <w:tcPr>
            <w:tcW w:w="1578" w:type="dxa"/>
          </w:tcPr>
          <w:p>
            <w:pPr>
              <w:spacing w:before="53" w:line="184" w:lineRule="auto"/>
              <w:ind w:firstLine="8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合计</w:t>
            </w: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restart"/>
            <w:tcBorders>
              <w:top w:val="single" w:color="auto" w:sz="4" w:space="0"/>
              <w:left w:val="single" w:color="auto" w:sz="4" w:space="0"/>
              <w:bottom w:val="single" w:color="auto" w:sz="4" w:space="0"/>
              <w:right w:val="single" w:color="auto" w:sz="4" w:space="0"/>
            </w:tcBorders>
          </w:tcPr>
          <w:p>
            <w:pPr>
              <w:spacing w:line="346" w:lineRule="auto"/>
              <w:jc w:val="center"/>
              <w:rPr>
                <w:rFonts w:hint="eastAsia" w:ascii="方正仿宋_GB2312" w:hAnsi="方正仿宋_GB2312" w:eastAsia="方正仿宋_GB2312" w:cs="方正仿宋_GB2312"/>
                <w:highlight w:val="none"/>
              </w:rPr>
            </w:pPr>
          </w:p>
          <w:p>
            <w:pPr>
              <w:spacing w:line="347" w:lineRule="auto"/>
              <w:jc w:val="center"/>
              <w:rPr>
                <w:rFonts w:hint="eastAsia" w:ascii="方正仿宋_GB2312" w:hAnsi="方正仿宋_GB2312" w:eastAsia="方正仿宋_GB2312" w:cs="方正仿宋_GB2312"/>
                <w:highlight w:val="none"/>
              </w:rPr>
            </w:pPr>
          </w:p>
          <w:p>
            <w:pPr>
              <w:spacing w:before="68" w:line="184" w:lineRule="auto"/>
              <w:ind w:firstLine="118"/>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20</w:t>
            </w:r>
            <w:r>
              <w:rPr>
                <w:rFonts w:hint="eastAsia" w:ascii="方正仿宋_GB2312" w:hAnsi="方正仿宋_GB2312" w:eastAsia="方正仿宋_GB2312" w:cs="方正仿宋_GB2312"/>
                <w:spacing w:val="-2"/>
                <w:highlight w:val="none"/>
                <w:lang w:val="en-US" w:eastAsia="zh-CN"/>
              </w:rPr>
              <w:t>22</w:t>
            </w:r>
            <w:r>
              <w:rPr>
                <w:rFonts w:hint="eastAsia" w:ascii="方正仿宋_GB2312" w:hAnsi="方正仿宋_GB2312" w:eastAsia="方正仿宋_GB2312" w:cs="方正仿宋_GB2312"/>
                <w:spacing w:val="-2"/>
                <w:highlight w:val="none"/>
              </w:rPr>
              <w:t>年</w:t>
            </w:r>
          </w:p>
        </w:tc>
        <w:tc>
          <w:tcPr>
            <w:tcW w:w="806" w:type="dxa"/>
            <w:tcBorders>
              <w:left w:val="single" w:color="auto" w:sz="4" w:space="0"/>
            </w:tcBorders>
            <w:vAlign w:val="top"/>
          </w:tcPr>
          <w:p>
            <w:pPr>
              <w:keepNext w:val="0"/>
              <w:keepLines w:val="0"/>
              <w:widowControl w:val="0"/>
              <w:suppressLineNumbers w:val="0"/>
              <w:spacing w:before="52" w:beforeAutospacing="0" w:after="0" w:afterAutospacing="0"/>
              <w:ind w:left="0" w:leftChars="0" w:right="0" w:rightChars="0" w:firstLine="116"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kern w:val="2"/>
                <w:sz w:val="21"/>
                <w:szCs w:val="21"/>
                <w:highlight w:val="none"/>
                <w:lang w:eastAsia="zh-CN" w:bidi="ar"/>
              </w:rPr>
              <w:t>1</w:t>
            </w:r>
          </w:p>
        </w:tc>
        <w:tc>
          <w:tcPr>
            <w:tcW w:w="4045" w:type="dxa"/>
            <w:tcBorders>
              <w:left w:val="single" w:color="auto" w:sz="4" w:space="0"/>
            </w:tcBorders>
          </w:tcPr>
          <w:p>
            <w:pPr>
              <w:spacing w:before="82" w:line="180" w:lineRule="auto"/>
              <w:ind w:firstLine="370"/>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2" w:beforeAutospacing="0" w:after="0" w:afterAutospacing="0"/>
              <w:ind w:left="0" w:leftChars="0" w:right="0" w:rightChars="0" w:firstLine="370"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w:t>
            </w:r>
          </w:p>
        </w:tc>
        <w:tc>
          <w:tcPr>
            <w:tcW w:w="4045" w:type="dxa"/>
            <w:tcBorders>
              <w:left w:val="single" w:color="auto" w:sz="4" w:space="0"/>
            </w:tcBorders>
          </w:tcPr>
          <w:p>
            <w:pPr>
              <w:spacing w:before="84" w:line="180" w:lineRule="auto"/>
              <w:ind w:firstLine="357"/>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7"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kern w:val="2"/>
                <w:sz w:val="21"/>
                <w:szCs w:val="21"/>
                <w:highlight w:val="none"/>
                <w:lang w:eastAsia="zh-CN" w:bidi="ar"/>
              </w:rPr>
              <w:t>3</w:t>
            </w:r>
          </w:p>
        </w:tc>
        <w:tc>
          <w:tcPr>
            <w:tcW w:w="4045" w:type="dxa"/>
            <w:tcBorders>
              <w:left w:val="single" w:color="auto" w:sz="4" w:space="0"/>
            </w:tcBorders>
          </w:tcPr>
          <w:p>
            <w:pPr>
              <w:spacing w:before="84" w:line="180" w:lineRule="auto"/>
              <w:ind w:firstLine="358"/>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8"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4</w:t>
            </w:r>
          </w:p>
        </w:tc>
        <w:tc>
          <w:tcPr>
            <w:tcW w:w="4045" w:type="dxa"/>
            <w:tcBorders>
              <w:left w:val="single" w:color="auto" w:sz="4" w:space="0"/>
            </w:tcBorders>
          </w:tcPr>
          <w:p>
            <w:pPr>
              <w:spacing w:before="86" w:line="180" w:lineRule="auto"/>
              <w:ind w:firstLine="353"/>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6" w:beforeAutospacing="0" w:after="0" w:afterAutospacing="0"/>
              <w:ind w:left="0" w:leftChars="0" w:right="0" w:rightChars="0" w:firstLine="353"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5</w:t>
            </w:r>
          </w:p>
        </w:tc>
        <w:tc>
          <w:tcPr>
            <w:tcW w:w="4045" w:type="dxa"/>
            <w:tcBorders>
              <w:left w:val="single" w:color="auto" w:sz="4" w:space="0"/>
            </w:tcBorders>
          </w:tcPr>
          <w:p>
            <w:pPr>
              <w:spacing w:before="87" w:line="180" w:lineRule="auto"/>
              <w:ind w:firstLine="358"/>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r>
              <w:rPr>
                <w:rFonts w:hint="eastAsia" w:ascii="方正仿宋_GB2312" w:hAnsi="方正仿宋_GB2312" w:eastAsia="方正仿宋_GB2312" w:cs="方正仿宋_GB2312"/>
                <w:spacing w:val="-2"/>
                <w:highlight w:val="none"/>
              </w:rPr>
              <w:t>合计</w:t>
            </w: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restart"/>
            <w:tcBorders>
              <w:top w:val="single" w:color="auto" w:sz="4" w:space="0"/>
              <w:left w:val="single" w:color="auto" w:sz="4" w:space="0"/>
              <w:bottom w:val="single" w:color="auto" w:sz="4" w:space="0"/>
              <w:right w:val="single" w:color="auto" w:sz="4" w:space="0"/>
            </w:tcBorders>
          </w:tcPr>
          <w:p>
            <w:pPr>
              <w:spacing w:line="346" w:lineRule="auto"/>
              <w:jc w:val="center"/>
              <w:rPr>
                <w:rFonts w:hint="eastAsia" w:ascii="方正仿宋_GB2312" w:hAnsi="方正仿宋_GB2312" w:eastAsia="方正仿宋_GB2312" w:cs="方正仿宋_GB2312"/>
                <w:highlight w:val="none"/>
              </w:rPr>
            </w:pPr>
          </w:p>
          <w:p>
            <w:pPr>
              <w:spacing w:line="347" w:lineRule="auto"/>
              <w:jc w:val="center"/>
              <w:rPr>
                <w:rFonts w:hint="eastAsia" w:ascii="方正仿宋_GB2312" w:hAnsi="方正仿宋_GB2312" w:eastAsia="方正仿宋_GB2312" w:cs="方正仿宋_GB2312"/>
                <w:highlight w:val="none"/>
              </w:rPr>
            </w:pPr>
          </w:p>
          <w:p>
            <w:pPr>
              <w:spacing w:before="68" w:line="184" w:lineRule="auto"/>
              <w:ind w:firstLine="118"/>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highlight w:val="none"/>
              </w:rPr>
              <w:t>20</w:t>
            </w:r>
            <w:r>
              <w:rPr>
                <w:rFonts w:hint="eastAsia" w:ascii="方正仿宋_GB2312" w:hAnsi="方正仿宋_GB2312" w:eastAsia="方正仿宋_GB2312" w:cs="方正仿宋_GB2312"/>
                <w:spacing w:val="-2"/>
                <w:highlight w:val="none"/>
                <w:lang w:val="en-US" w:eastAsia="zh-CN"/>
              </w:rPr>
              <w:t>23</w:t>
            </w:r>
            <w:r>
              <w:rPr>
                <w:rFonts w:hint="eastAsia" w:ascii="方正仿宋_GB2312" w:hAnsi="方正仿宋_GB2312" w:eastAsia="方正仿宋_GB2312" w:cs="方正仿宋_GB2312"/>
                <w:spacing w:val="-2"/>
                <w:highlight w:val="none"/>
              </w:rPr>
              <w:t>年</w:t>
            </w:r>
          </w:p>
        </w:tc>
        <w:tc>
          <w:tcPr>
            <w:tcW w:w="806" w:type="dxa"/>
            <w:tcBorders>
              <w:left w:val="single" w:color="auto" w:sz="4" w:space="0"/>
            </w:tcBorders>
            <w:vAlign w:val="top"/>
          </w:tcPr>
          <w:p>
            <w:pPr>
              <w:keepNext w:val="0"/>
              <w:keepLines w:val="0"/>
              <w:widowControl w:val="0"/>
              <w:suppressLineNumbers w:val="0"/>
              <w:spacing w:before="52" w:beforeAutospacing="0" w:after="0" w:afterAutospacing="0"/>
              <w:ind w:left="0" w:leftChars="0" w:right="0" w:rightChars="0" w:firstLine="116" w:firstLineChars="0"/>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pacing w:val="-2"/>
                <w:kern w:val="2"/>
                <w:sz w:val="21"/>
                <w:szCs w:val="21"/>
                <w:highlight w:val="none"/>
                <w:lang w:eastAsia="zh-CN" w:bidi="ar"/>
              </w:rPr>
              <w:t>1</w:t>
            </w:r>
          </w:p>
        </w:tc>
        <w:tc>
          <w:tcPr>
            <w:tcW w:w="4045" w:type="dxa"/>
            <w:tcBorders>
              <w:left w:val="single" w:color="auto" w:sz="4" w:space="0"/>
            </w:tcBorders>
          </w:tcPr>
          <w:p>
            <w:pPr>
              <w:spacing w:before="82" w:line="180" w:lineRule="auto"/>
              <w:ind w:firstLine="370"/>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2" w:beforeAutospacing="0" w:after="0" w:afterAutospacing="0"/>
              <w:ind w:left="0" w:leftChars="0" w:right="0" w:rightChars="0" w:firstLine="370"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w:t>
            </w:r>
          </w:p>
        </w:tc>
        <w:tc>
          <w:tcPr>
            <w:tcW w:w="4045" w:type="dxa"/>
            <w:tcBorders>
              <w:left w:val="single" w:color="auto" w:sz="4" w:space="0"/>
            </w:tcBorders>
          </w:tcPr>
          <w:p>
            <w:pPr>
              <w:spacing w:before="84" w:line="180" w:lineRule="auto"/>
              <w:ind w:firstLine="357"/>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7"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3</w:t>
            </w:r>
          </w:p>
        </w:tc>
        <w:tc>
          <w:tcPr>
            <w:tcW w:w="4045" w:type="dxa"/>
            <w:tcBorders>
              <w:left w:val="single" w:color="auto" w:sz="4" w:space="0"/>
            </w:tcBorders>
          </w:tcPr>
          <w:p>
            <w:pPr>
              <w:spacing w:before="84" w:line="180" w:lineRule="auto"/>
              <w:ind w:firstLine="358"/>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vAlign w:val="top"/>
          </w:tcPr>
          <w:p>
            <w:pPr>
              <w:keepNext w:val="0"/>
              <w:keepLines w:val="0"/>
              <w:widowControl w:val="0"/>
              <w:suppressLineNumbers w:val="0"/>
              <w:spacing w:before="84" w:beforeAutospacing="0" w:after="0" w:afterAutospacing="0"/>
              <w:ind w:left="0" w:leftChars="0" w:right="0" w:rightChars="0" w:firstLine="358" w:firstLineChars="0"/>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4</w:t>
            </w:r>
          </w:p>
        </w:tc>
        <w:tc>
          <w:tcPr>
            <w:tcW w:w="4045" w:type="dxa"/>
            <w:tcBorders>
              <w:left w:val="single" w:color="auto" w:sz="4" w:space="0"/>
            </w:tcBorders>
          </w:tcPr>
          <w:p>
            <w:pPr>
              <w:spacing w:before="86" w:line="180" w:lineRule="auto"/>
              <w:ind w:firstLine="353"/>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87" w:line="180" w:lineRule="auto"/>
              <w:ind w:firstLine="358"/>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5</w:t>
            </w:r>
          </w:p>
        </w:tc>
        <w:tc>
          <w:tcPr>
            <w:tcW w:w="4045" w:type="dxa"/>
            <w:tcBorders>
              <w:left w:val="single" w:color="auto" w:sz="4" w:space="0"/>
            </w:tcBorders>
          </w:tcPr>
          <w:p>
            <w:pPr>
              <w:spacing w:before="87" w:line="180" w:lineRule="auto"/>
              <w:ind w:firstLine="358"/>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5"/>
                <w:highlight w:val="none"/>
                <w14:textOutline w14:w="3797" w14:cap="sq" w14:cmpd="sng" w14:algn="ctr">
                  <w14:solidFill>
                    <w14:srgbClr w14:val="000000"/>
                  </w14:solidFill>
                  <w14:prstDash w14:val="solid"/>
                  <w14:bevel/>
                </w14:textOutline>
              </w:rPr>
            </w:pPr>
            <w:r>
              <w:rPr>
                <w:rFonts w:hint="eastAsia" w:ascii="方正仿宋_GB2312" w:hAnsi="方正仿宋_GB2312" w:eastAsia="方正仿宋_GB2312" w:cs="方正仿宋_GB2312"/>
                <w:spacing w:val="-2"/>
                <w:highlight w:val="none"/>
              </w:rPr>
              <w:t>合计</w:t>
            </w: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restart"/>
            <w:tcBorders>
              <w:top w:val="single" w:color="auto" w:sz="4" w:space="0"/>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20</w:t>
            </w:r>
            <w:r>
              <w:rPr>
                <w:rFonts w:hint="eastAsia" w:ascii="方正仿宋_GB2312" w:hAnsi="方正仿宋_GB2312" w:eastAsia="方正仿宋_GB2312" w:cs="方正仿宋_GB2312"/>
                <w:highlight w:val="none"/>
                <w:lang w:val="en-US" w:eastAsia="zh-CN"/>
              </w:rPr>
              <w:t>24</w:t>
            </w:r>
            <w:r>
              <w:rPr>
                <w:rFonts w:hint="eastAsia" w:ascii="方正仿宋_GB2312" w:hAnsi="方正仿宋_GB2312" w:eastAsia="方正仿宋_GB2312" w:cs="方正仿宋_GB2312"/>
                <w:highlight w:val="none"/>
                <w:lang w:val="en-US" w:eastAsia="zh-Hans"/>
              </w:rPr>
              <w:t>年</w:t>
            </w:r>
            <w:r>
              <w:rPr>
                <w:rFonts w:hint="eastAsia" w:ascii="方正仿宋_GB2312" w:hAnsi="方正仿宋_GB2312" w:eastAsia="方正仿宋_GB2312" w:cs="方正仿宋_GB2312"/>
                <w:highlight w:val="none"/>
                <w:lang w:val="en-US" w:eastAsia="zh-CN"/>
              </w:rPr>
              <w:t>1-</w:t>
            </w:r>
            <w:r>
              <w:rPr>
                <w:rFonts w:hint="eastAsia" w:ascii="方正仿宋_GB2312" w:hAnsi="方正仿宋_GB2312" w:eastAsia="方正仿宋_GB2312" w:cs="方正仿宋_GB2312"/>
                <w:highlight w:val="none"/>
                <w:lang w:val="en-US" w:eastAsia="zh-Hans"/>
              </w:rPr>
              <w:t>x月</w:t>
            </w: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1</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2</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3</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4</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r>
              <w:rPr>
                <w:rFonts w:hint="eastAsia" w:ascii="方正仿宋_GB2312" w:hAnsi="方正仿宋_GB2312" w:eastAsia="方正仿宋_GB2312" w:cs="方正仿宋_GB2312"/>
                <w:spacing w:val="-2"/>
                <w:highlight w:val="none"/>
              </w:rPr>
              <w:t>5</w:t>
            </w: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918" w:type="dxa"/>
            <w:vMerge w:val="continue"/>
            <w:tcBorders>
              <w:left w:val="single" w:color="auto" w:sz="4" w:space="0"/>
              <w:bottom w:val="single" w:color="auto" w:sz="4" w:space="0"/>
              <w:right w:val="single" w:color="auto" w:sz="4" w:space="0"/>
            </w:tcBorders>
          </w:tcPr>
          <w:p>
            <w:pPr>
              <w:jc w:val="center"/>
              <w:rPr>
                <w:rFonts w:hint="eastAsia" w:ascii="方正仿宋_GB2312" w:hAnsi="方正仿宋_GB2312" w:eastAsia="方正仿宋_GB2312" w:cs="方正仿宋_GB2312"/>
                <w:highlight w:val="none"/>
              </w:rPr>
            </w:pPr>
          </w:p>
        </w:tc>
        <w:tc>
          <w:tcPr>
            <w:tcW w:w="806"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rPr>
            </w:pPr>
          </w:p>
        </w:tc>
        <w:tc>
          <w:tcPr>
            <w:tcW w:w="4045" w:type="dxa"/>
            <w:tcBorders>
              <w:left w:val="single" w:color="auto" w:sz="4" w:space="0"/>
            </w:tcBorders>
          </w:tcPr>
          <w:p>
            <w:pPr>
              <w:spacing w:before="52" w:line="184" w:lineRule="auto"/>
              <w:jc w:val="center"/>
              <w:rPr>
                <w:rFonts w:hint="eastAsia" w:ascii="方正仿宋_GB2312" w:hAnsi="方正仿宋_GB2312" w:eastAsia="方正仿宋_GB2312" w:cs="方正仿宋_GB2312"/>
                <w:spacing w:val="-2"/>
                <w:highlight w:val="none"/>
                <w:lang w:val="en-US" w:eastAsia="zh-Hans"/>
              </w:rPr>
            </w:pPr>
            <w:r>
              <w:rPr>
                <w:rFonts w:hint="eastAsia" w:ascii="方正仿宋_GB2312" w:hAnsi="方正仿宋_GB2312" w:eastAsia="方正仿宋_GB2312" w:cs="方正仿宋_GB2312"/>
                <w:spacing w:val="-2"/>
                <w:highlight w:val="none"/>
                <w:lang w:val="en-US" w:eastAsia="zh-Hans"/>
              </w:rPr>
              <w:t>合计</w:t>
            </w:r>
          </w:p>
        </w:tc>
        <w:tc>
          <w:tcPr>
            <w:tcW w:w="1984" w:type="dxa"/>
          </w:tcPr>
          <w:p>
            <w:pPr>
              <w:spacing w:before="86" w:line="180" w:lineRule="auto"/>
              <w:ind w:firstLine="352"/>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c>
          <w:tcPr>
            <w:tcW w:w="1578" w:type="dxa"/>
          </w:tcPr>
          <w:p>
            <w:pPr>
              <w:spacing w:before="52" w:line="184" w:lineRule="auto"/>
              <w:ind w:firstLine="724"/>
              <w:jc w:val="center"/>
              <w:rPr>
                <w:rFonts w:hint="eastAsia" w:ascii="方正仿宋_GB2312" w:hAnsi="方正仿宋_GB2312" w:eastAsia="方正仿宋_GB2312" w:cs="方正仿宋_GB2312"/>
                <w:highlight w:val="none"/>
              </w:rPr>
            </w:pPr>
          </w:p>
        </w:tc>
      </w:tr>
    </w:tbl>
    <w:p>
      <w:pPr>
        <w:rPr>
          <w:rFonts w:hint="default"/>
          <w:highlight w:val="none"/>
          <w:lang w:val="en-US" w:eastAsia="zh-CN"/>
        </w:rPr>
      </w:pPr>
    </w:p>
    <w:p>
      <w:pPr>
        <w:pStyle w:val="8"/>
        <w:numPr>
          <w:ilvl w:val="-1"/>
          <w:numId w:val="0"/>
        </w:numPr>
        <w:spacing w:after="93" w:afterLines="30" w:line="560" w:lineRule="exact"/>
        <w:ind w:left="0" w:leftChars="0" w:firstLine="640" w:firstLineChars="200"/>
        <w:outlineLvl w:val="1"/>
        <w:rPr>
          <w:rFonts w:hint="eastAsia" w:ascii="方正仿宋_GB2312" w:hAnsi="方正仿宋_GB2312" w:eastAsia="方正仿宋_GB2312" w:cs="方正仿宋_GB2312"/>
          <w:color w:val="auto"/>
          <w:sz w:val="32"/>
          <w:szCs w:val="32"/>
          <w:highlight w:val="none"/>
          <w:lang w:val="en-US" w:eastAsia="zh-CN"/>
        </w:rPr>
      </w:pPr>
      <w:bookmarkStart w:id="61" w:name="_Toc29146"/>
      <w:r>
        <w:rPr>
          <w:rFonts w:hint="eastAsia" w:ascii="黑体" w:hAnsi="黑体" w:eastAsia="黑体" w:cs="黑体"/>
          <w:b w:val="0"/>
          <w:bCs/>
          <w:kern w:val="2"/>
          <w:sz w:val="32"/>
          <w:szCs w:val="32"/>
          <w:highlight w:val="none"/>
          <w:lang w:val="en-US" w:eastAsia="zh-CN" w:bidi="ar-SA"/>
        </w:rPr>
        <w:t>三、公司生产模式、设备及主要技术</w:t>
      </w:r>
      <w:bookmarkEnd w:id="45"/>
      <w:bookmarkEnd w:id="46"/>
      <w:bookmarkEnd w:id="47"/>
      <w:bookmarkEnd w:id="48"/>
      <w:bookmarkEnd w:id="49"/>
      <w:bookmarkEnd w:id="50"/>
      <w:bookmarkEnd w:id="51"/>
      <w:bookmarkEnd w:id="61"/>
    </w:p>
    <w:p>
      <w:pPr>
        <w:keepNext/>
        <w:keepLines/>
        <w:spacing w:line="560" w:lineRule="exact"/>
        <w:ind w:firstLine="640" w:firstLineChars="200"/>
        <w:outlineLvl w:val="2"/>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（一）生产模式</w:t>
      </w:r>
    </w:p>
    <w:p>
      <w:pPr>
        <w:pStyle w:val="2"/>
        <w:ind w:firstLine="640" w:firstLineChars="200"/>
        <w:outlineLvl w:val="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如：公司生产模式是自主生产/</w:t>
      </w:r>
      <w:r>
        <w:rPr>
          <w:rFonts w:hint="eastAsia" w:ascii="方正仿宋_GB2312" w:hAnsi="方正仿宋_GB2312" w:eastAsia="方正仿宋_GB2312" w:cs="方正仿宋_GB2312"/>
          <w:sz w:val="32"/>
          <w:szCs w:val="32"/>
          <w:highlight w:val="none"/>
          <w:lang w:val="en-US" w:eastAsia="zh-Hans"/>
        </w:rPr>
        <w:t>代生产</w:t>
      </w:r>
      <w:r>
        <w:rPr>
          <w:rFonts w:hint="eastAsia" w:ascii="方正仿宋_GB2312" w:hAnsi="方正仿宋_GB2312" w:eastAsia="方正仿宋_GB2312" w:cs="方正仿宋_GB2312"/>
          <w:sz w:val="32"/>
          <w:szCs w:val="32"/>
          <w:highlight w:val="none"/>
          <w:lang w:eastAsia="zh-Hans"/>
        </w:rPr>
        <w:t>（</w:t>
      </w:r>
      <w:r>
        <w:rPr>
          <w:rFonts w:hint="eastAsia" w:ascii="方正仿宋_GB2312" w:hAnsi="方正仿宋_GB2312" w:eastAsia="方正仿宋_GB2312" w:cs="方正仿宋_GB2312"/>
          <w:sz w:val="32"/>
          <w:szCs w:val="32"/>
          <w:highlight w:val="none"/>
          <w:lang w:val="en-US" w:eastAsia="zh-Hans"/>
        </w:rPr>
        <w:t>如自主</w:t>
      </w:r>
      <w:r>
        <w:rPr>
          <w:rFonts w:hint="eastAsia" w:ascii="方正仿宋_GB2312" w:hAnsi="方正仿宋_GB2312" w:eastAsia="方正仿宋_GB2312" w:cs="方正仿宋_GB2312"/>
          <w:sz w:val="32"/>
          <w:szCs w:val="32"/>
          <w:highlight w:val="none"/>
          <w:lang w:eastAsia="zh-Hans"/>
        </w:rPr>
        <w:t>：</w:t>
      </w:r>
      <w:r>
        <w:rPr>
          <w:rFonts w:hint="eastAsia" w:ascii="方正仿宋_GB2312" w:hAnsi="方正仿宋_GB2312" w:eastAsia="方正仿宋_GB2312" w:cs="方正仿宋_GB2312"/>
          <w:sz w:val="32"/>
          <w:szCs w:val="32"/>
          <w:highlight w:val="none"/>
          <w:lang w:val="en-US" w:eastAsia="zh-Hans"/>
        </w:rPr>
        <w:t>自建基地</w:t>
      </w:r>
      <w:r>
        <w:rPr>
          <w:rFonts w:hint="eastAsia" w:ascii="方正仿宋_GB2312" w:hAnsi="方正仿宋_GB2312" w:eastAsia="方正仿宋_GB2312" w:cs="方正仿宋_GB2312"/>
          <w:sz w:val="32"/>
          <w:szCs w:val="32"/>
          <w:highlight w:val="none"/>
          <w:lang w:eastAsia="zh-Hans"/>
        </w:rPr>
        <w:t>，</w:t>
      </w:r>
      <w:r>
        <w:rPr>
          <w:rFonts w:hint="eastAsia" w:ascii="方正仿宋_GB2312" w:hAnsi="方正仿宋_GB2312" w:eastAsia="方正仿宋_GB2312" w:cs="方正仿宋_GB2312"/>
          <w:sz w:val="32"/>
          <w:szCs w:val="32"/>
          <w:highlight w:val="none"/>
          <w:lang w:val="en-US" w:eastAsia="zh-Hans"/>
        </w:rPr>
        <w:t>自购设备</w:t>
      </w:r>
      <w:r>
        <w:rPr>
          <w:rFonts w:hint="eastAsia" w:ascii="方正仿宋_GB2312" w:hAnsi="方正仿宋_GB2312" w:eastAsia="方正仿宋_GB2312" w:cs="方正仿宋_GB2312"/>
          <w:sz w:val="32"/>
          <w:szCs w:val="32"/>
          <w:highlight w:val="none"/>
          <w:lang w:eastAsia="zh-Hans"/>
        </w:rPr>
        <w:t>，</w:t>
      </w:r>
      <w:r>
        <w:rPr>
          <w:rFonts w:hint="eastAsia" w:ascii="方正仿宋_GB2312" w:hAnsi="方正仿宋_GB2312" w:eastAsia="方正仿宋_GB2312" w:cs="方正仿宋_GB2312"/>
          <w:sz w:val="32"/>
          <w:szCs w:val="32"/>
          <w:highlight w:val="none"/>
          <w:lang w:val="en-US" w:eastAsia="zh-Hans"/>
        </w:rPr>
        <w:t>自己团队生产还是有外包的部分</w:t>
      </w:r>
      <w:r>
        <w:rPr>
          <w:rFonts w:hint="eastAsia" w:ascii="方正仿宋_GB2312" w:hAnsi="方正仿宋_GB2312" w:eastAsia="方正仿宋_GB2312" w:cs="方正仿宋_GB2312"/>
          <w:sz w:val="32"/>
          <w:szCs w:val="32"/>
          <w:highlight w:val="none"/>
          <w:lang w:eastAsia="zh-Hans"/>
        </w:rPr>
        <w:t>；</w:t>
      </w:r>
      <w:r>
        <w:rPr>
          <w:rFonts w:hint="eastAsia" w:ascii="方正仿宋_GB2312" w:hAnsi="方正仿宋_GB2312" w:eastAsia="方正仿宋_GB2312" w:cs="方正仿宋_GB2312"/>
          <w:sz w:val="32"/>
          <w:szCs w:val="32"/>
          <w:highlight w:val="none"/>
          <w:lang w:val="en-US" w:eastAsia="zh-Hans"/>
        </w:rPr>
        <w:t>如人工</w:t>
      </w:r>
      <w:r>
        <w:rPr>
          <w:rFonts w:hint="eastAsia" w:ascii="方正仿宋_GB2312" w:hAnsi="方正仿宋_GB2312" w:eastAsia="方正仿宋_GB2312" w:cs="方正仿宋_GB2312"/>
          <w:sz w:val="32"/>
          <w:szCs w:val="32"/>
          <w:highlight w:val="none"/>
          <w:lang w:eastAsia="zh-Hans"/>
        </w:rPr>
        <w:t>/</w:t>
      </w:r>
      <w:r>
        <w:rPr>
          <w:rFonts w:hint="eastAsia" w:ascii="方正仿宋_GB2312" w:hAnsi="方正仿宋_GB2312" w:eastAsia="方正仿宋_GB2312" w:cs="方正仿宋_GB2312"/>
          <w:sz w:val="32"/>
          <w:szCs w:val="32"/>
          <w:highlight w:val="none"/>
          <w:lang w:val="en-US" w:eastAsia="zh-Hans"/>
        </w:rPr>
        <w:t>半自动化</w:t>
      </w:r>
      <w:r>
        <w:rPr>
          <w:rFonts w:hint="eastAsia" w:ascii="方正仿宋_GB2312" w:hAnsi="方正仿宋_GB2312" w:eastAsia="方正仿宋_GB2312" w:cs="方正仿宋_GB2312"/>
          <w:sz w:val="32"/>
          <w:szCs w:val="32"/>
          <w:highlight w:val="none"/>
          <w:lang w:eastAsia="zh-Hans"/>
        </w:rPr>
        <w:t>/</w:t>
      </w:r>
      <w:r>
        <w:rPr>
          <w:rFonts w:hint="eastAsia" w:ascii="方正仿宋_GB2312" w:hAnsi="方正仿宋_GB2312" w:eastAsia="方正仿宋_GB2312" w:cs="方正仿宋_GB2312"/>
          <w:sz w:val="32"/>
          <w:szCs w:val="32"/>
          <w:highlight w:val="none"/>
          <w:lang w:val="en-US" w:eastAsia="zh-Hans"/>
        </w:rPr>
        <w:t>全自动化</w:t>
      </w:r>
      <w:r>
        <w:rPr>
          <w:rFonts w:hint="eastAsia" w:ascii="方正仿宋_GB2312" w:hAnsi="方正仿宋_GB2312" w:eastAsia="方正仿宋_GB2312" w:cs="方正仿宋_GB2312"/>
          <w:sz w:val="32"/>
          <w:szCs w:val="32"/>
          <w:highlight w:val="none"/>
          <w:lang w:eastAsia="zh-Hans"/>
        </w:rPr>
        <w:t>）</w:t>
      </w:r>
      <w:r>
        <w:rPr>
          <w:rFonts w:hint="eastAsia" w:ascii="方正仿宋_GB2312" w:hAnsi="方正仿宋_GB2312" w:eastAsia="方正仿宋_GB2312" w:cs="方正仿宋_GB2312"/>
          <w:sz w:val="32"/>
          <w:szCs w:val="32"/>
          <w:highlight w:val="none"/>
        </w:rPr>
        <w:t>。</w:t>
      </w:r>
    </w:p>
    <w:p>
      <w:pPr>
        <w:pStyle w:val="2"/>
        <w:ind w:firstLine="640" w:firstLineChars="200"/>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z w:val="32"/>
          <w:szCs w:val="32"/>
          <w:highlight w:val="none"/>
        </w:rPr>
        <w:t>公司设立生产部（车间、仓库），目前人员XX名，生产部经理XX名，主管XX名，工艺工程师XX名，库管员XX名，叉车工XX名，车间工人XX名。</w:t>
      </w:r>
    </w:p>
    <w:p>
      <w:pPr>
        <w:numPr>
          <w:ilvl w:val="0"/>
          <w:numId w:val="5"/>
        </w:numPr>
        <w:adjustRightInd w:val="0"/>
        <w:snapToGrid w:val="0"/>
        <w:spacing w:afterLines="0" w:line="600" w:lineRule="exact"/>
        <w:ind w:firstLine="640" w:firstLineChars="200"/>
        <w:outlineLvl w:val="2"/>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生产场地</w:t>
      </w:r>
    </w:p>
    <w:p>
      <w:pPr>
        <w:numPr>
          <w:ilvl w:val="0"/>
          <w:numId w:val="0"/>
        </w:numPr>
        <w:adjustRightInd w:val="0"/>
        <w:snapToGrid w:val="0"/>
        <w:spacing w:afterLines="0" w:line="600" w:lineRule="exact"/>
        <w:ind w:firstLine="320" w:firstLineChars="10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（种植基地/生产车间，包括文字描述、图片等信息）</w:t>
      </w:r>
    </w:p>
    <w:p>
      <w:pPr>
        <w:pageBreakBefore w:val="0"/>
        <w:kinsoku/>
        <w:overflowPunct/>
        <w:topLinePunct w:val="0"/>
        <w:bidi w:val="0"/>
        <w:spacing w:beforeAutospacing="0" w:afterAutospacing="0" w:line="540" w:lineRule="exact"/>
        <w:ind w:left="0" w:leftChars="0" w:right="0" w:rightChars="0" w:firstLine="600" w:firstLineChars="200"/>
        <w:jc w:val="center"/>
        <w:rPr>
          <w:rFonts w:hint="eastAsia" w:ascii="方正仿宋_GB2312" w:hAnsi="方正仿宋_GB2312" w:eastAsia="方正仿宋_GB2312" w:cs="方正仿宋_GB2312"/>
          <w:color w:val="auto"/>
          <w:kern w:val="2"/>
          <w:sz w:val="30"/>
          <w:szCs w:val="30"/>
          <w:highlight w:val="none"/>
          <w:lang w:val="en-US" w:eastAsia="zh-CN" w:bidi="ar-SA"/>
        </w:rPr>
      </w:pPr>
      <w:r>
        <w:rPr>
          <w:rFonts w:hint="eastAsia" w:ascii="方正仿宋_GB2312" w:hAnsi="方正仿宋_GB2312" w:eastAsia="方正仿宋_GB2312" w:cs="方正仿宋_GB2312"/>
          <w:color w:val="auto"/>
          <w:kern w:val="2"/>
          <w:sz w:val="30"/>
          <w:szCs w:val="30"/>
          <w:highlight w:val="none"/>
          <w:lang w:val="en-US" w:eastAsia="zh-CN" w:bidi="ar-SA"/>
        </w:rPr>
        <w:t>公司生产场地</w:t>
      </w:r>
      <w:r>
        <w:rPr>
          <w:rFonts w:hint="eastAsia" w:ascii="方正仿宋_GB2312" w:hAnsi="方正仿宋_GB2312" w:eastAsia="方正仿宋_GB2312" w:cs="方正仿宋_GB2312"/>
          <w:color w:val="auto"/>
          <w:kern w:val="2"/>
          <w:sz w:val="30"/>
          <w:szCs w:val="30"/>
          <w:highlight w:val="none"/>
          <w:lang w:val="en-US" w:eastAsia="zh-Hans" w:bidi="ar-SA"/>
        </w:rPr>
        <w:t>情况</w:t>
      </w:r>
      <w:r>
        <w:rPr>
          <w:rFonts w:hint="eastAsia" w:ascii="方正仿宋_GB2312" w:hAnsi="方正仿宋_GB2312" w:eastAsia="方正仿宋_GB2312" w:cs="方正仿宋_GB2312"/>
          <w:color w:val="auto"/>
          <w:kern w:val="2"/>
          <w:sz w:val="30"/>
          <w:szCs w:val="30"/>
          <w:highlight w:val="none"/>
          <w:lang w:val="en-US" w:eastAsia="zh-CN" w:bidi="ar-SA"/>
        </w:rPr>
        <w:t>表</w:t>
      </w:r>
    </w:p>
    <w:tbl>
      <w:tblPr>
        <w:tblStyle w:val="25"/>
        <w:tblpPr w:leftFromText="180" w:rightFromText="180" w:vertAnchor="text" w:horzAnchor="page" w:tblpX="1482" w:tblpY="581"/>
        <w:tblOverlap w:val="never"/>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68"/>
        <w:gridCol w:w="1974"/>
        <w:gridCol w:w="1368"/>
        <w:gridCol w:w="1185"/>
        <w:gridCol w:w="123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序号</w:t>
            </w:r>
          </w:p>
        </w:tc>
        <w:tc>
          <w:tcPr>
            <w:tcW w:w="16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r>
              <w:rPr>
                <w:rFonts w:hint="eastAsia" w:ascii="方正仿宋_GB2312" w:hAnsi="方正仿宋_GB2312" w:eastAsia="方正仿宋_GB2312" w:cs="方正仿宋_GB2312"/>
                <w:b w:val="0"/>
                <w:bCs/>
                <w:color w:val="auto"/>
                <w:kern w:val="0"/>
                <w:sz w:val="24"/>
                <w:szCs w:val="24"/>
                <w:highlight w:val="none"/>
                <w:lang w:val="en-US" w:eastAsia="zh-Hans"/>
              </w:rPr>
              <w:t>基地</w:t>
            </w:r>
            <w:r>
              <w:rPr>
                <w:rFonts w:hint="eastAsia" w:ascii="方正仿宋_GB2312" w:hAnsi="方正仿宋_GB2312" w:eastAsia="方正仿宋_GB2312" w:cs="方正仿宋_GB2312"/>
                <w:b w:val="0"/>
                <w:bCs/>
                <w:color w:val="auto"/>
                <w:kern w:val="0"/>
                <w:sz w:val="24"/>
                <w:szCs w:val="24"/>
                <w:highlight w:val="none"/>
                <w:lang w:eastAsia="zh-Hans"/>
              </w:rPr>
              <w:t>/</w:t>
            </w:r>
            <w:r>
              <w:rPr>
                <w:rFonts w:hint="eastAsia" w:ascii="方正仿宋_GB2312" w:hAnsi="方正仿宋_GB2312" w:eastAsia="方正仿宋_GB2312" w:cs="方正仿宋_GB2312"/>
                <w:b w:val="0"/>
                <w:bCs/>
                <w:color w:val="auto"/>
                <w:kern w:val="0"/>
                <w:sz w:val="24"/>
                <w:szCs w:val="24"/>
                <w:highlight w:val="none"/>
                <w:lang w:val="en-US" w:eastAsia="zh-Hans"/>
              </w:rPr>
              <w:t>厂房</w:t>
            </w: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产品名称</w:t>
            </w: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Hans"/>
              </w:rPr>
              <w:t>现有产能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w:t>
            </w:r>
            <w:r>
              <w:rPr>
                <w:rFonts w:hint="eastAsia" w:ascii="方正仿宋_GB2312" w:hAnsi="方正仿宋_GB2312" w:eastAsia="方正仿宋_GB2312" w:cs="方正仿宋_GB2312"/>
                <w:b w:val="0"/>
                <w:bCs/>
                <w:color w:val="auto"/>
                <w:kern w:val="0"/>
                <w:sz w:val="24"/>
                <w:szCs w:val="24"/>
                <w:highlight w:val="none"/>
                <w:lang w:val="en-US" w:eastAsia="zh-Hans"/>
              </w:rPr>
              <w:t>单位</w:t>
            </w:r>
            <w:r>
              <w:rPr>
                <w:rFonts w:hint="eastAsia" w:ascii="方正仿宋_GB2312" w:hAnsi="方正仿宋_GB2312" w:eastAsia="方正仿宋_GB2312" w:cs="方正仿宋_GB2312"/>
                <w:b w:val="0"/>
                <w:bCs/>
                <w:color w:val="auto"/>
                <w:kern w:val="0"/>
                <w:sz w:val="24"/>
                <w:szCs w:val="24"/>
                <w:highlight w:val="none"/>
                <w:lang w:eastAsia="zh-Hans"/>
              </w:rPr>
              <w:t>：</w:t>
            </w:r>
            <w:r>
              <w:rPr>
                <w:rFonts w:hint="eastAsia" w:ascii="方正仿宋_GB2312" w:hAnsi="方正仿宋_GB2312" w:eastAsia="方正仿宋_GB2312" w:cs="方正仿宋_GB2312"/>
                <w:b w:val="0"/>
                <w:bCs/>
                <w:color w:val="auto"/>
                <w:kern w:val="0"/>
                <w:sz w:val="24"/>
                <w:szCs w:val="24"/>
                <w:highlight w:val="none"/>
                <w:lang w:val="en-US" w:eastAsia="zh-Hans"/>
              </w:rPr>
              <w:t>xx</w:t>
            </w:r>
            <w:r>
              <w:rPr>
                <w:rFonts w:hint="eastAsia" w:ascii="方正仿宋_GB2312" w:hAnsi="方正仿宋_GB2312" w:eastAsia="方正仿宋_GB2312" w:cs="方正仿宋_GB2312"/>
                <w:b w:val="0"/>
                <w:bCs/>
                <w:color w:val="auto"/>
                <w:kern w:val="0"/>
                <w:sz w:val="24"/>
                <w:szCs w:val="24"/>
                <w:highlight w:val="none"/>
                <w:lang w:eastAsia="zh-Hans"/>
              </w:rPr>
              <w:t>/</w:t>
            </w:r>
            <w:r>
              <w:rPr>
                <w:rFonts w:hint="eastAsia" w:ascii="方正仿宋_GB2312" w:hAnsi="方正仿宋_GB2312" w:eastAsia="方正仿宋_GB2312" w:cs="方正仿宋_GB2312"/>
                <w:b w:val="0"/>
                <w:bCs/>
                <w:color w:val="auto"/>
                <w:kern w:val="0"/>
                <w:sz w:val="24"/>
                <w:szCs w:val="24"/>
                <w:highlight w:val="none"/>
                <w:lang w:val="en-US" w:eastAsia="zh-Hans"/>
              </w:rPr>
              <w:t>年</w:t>
            </w:r>
            <w:r>
              <w:rPr>
                <w:rFonts w:hint="eastAsia" w:ascii="方正仿宋_GB2312" w:hAnsi="方正仿宋_GB2312" w:eastAsia="方正仿宋_GB2312" w:cs="方正仿宋_GB2312"/>
                <w:b w:val="0"/>
                <w:bCs/>
                <w:color w:val="auto"/>
                <w:kern w:val="0"/>
                <w:sz w:val="24"/>
                <w:szCs w:val="24"/>
                <w:highlight w:val="none"/>
                <w:lang w:val="en-US" w:eastAsia="zh-CN"/>
              </w:rPr>
              <w:t>）</w:t>
            </w:r>
          </w:p>
        </w:tc>
        <w:tc>
          <w:tcPr>
            <w:tcW w:w="1185"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Hans"/>
              </w:rPr>
              <w:t>现有产量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w:t>
            </w:r>
            <w:r>
              <w:rPr>
                <w:rFonts w:hint="eastAsia" w:ascii="方正仿宋_GB2312" w:hAnsi="方正仿宋_GB2312" w:eastAsia="方正仿宋_GB2312" w:cs="方正仿宋_GB2312"/>
                <w:b w:val="0"/>
                <w:bCs/>
                <w:color w:val="auto"/>
                <w:kern w:val="0"/>
                <w:sz w:val="24"/>
                <w:szCs w:val="24"/>
                <w:highlight w:val="none"/>
                <w:lang w:val="en-US" w:eastAsia="zh-Hans"/>
              </w:rPr>
              <w:t>单位</w:t>
            </w:r>
            <w:r>
              <w:rPr>
                <w:rFonts w:hint="eastAsia" w:ascii="方正仿宋_GB2312" w:hAnsi="方正仿宋_GB2312" w:eastAsia="方正仿宋_GB2312" w:cs="方正仿宋_GB2312"/>
                <w:b w:val="0"/>
                <w:bCs/>
                <w:color w:val="auto"/>
                <w:kern w:val="0"/>
                <w:sz w:val="24"/>
                <w:szCs w:val="24"/>
                <w:highlight w:val="none"/>
                <w:lang w:eastAsia="zh-Hans"/>
              </w:rPr>
              <w:t>：</w:t>
            </w:r>
            <w:r>
              <w:rPr>
                <w:rFonts w:hint="eastAsia" w:ascii="方正仿宋_GB2312" w:hAnsi="方正仿宋_GB2312" w:eastAsia="方正仿宋_GB2312" w:cs="方正仿宋_GB2312"/>
                <w:b w:val="0"/>
                <w:bCs/>
                <w:color w:val="auto"/>
                <w:kern w:val="0"/>
                <w:sz w:val="24"/>
                <w:szCs w:val="24"/>
                <w:highlight w:val="none"/>
                <w:lang w:val="en-US" w:eastAsia="zh-Hans"/>
              </w:rPr>
              <w:t>xx</w:t>
            </w:r>
            <w:r>
              <w:rPr>
                <w:rFonts w:hint="eastAsia" w:ascii="方正仿宋_GB2312" w:hAnsi="方正仿宋_GB2312" w:eastAsia="方正仿宋_GB2312" w:cs="方正仿宋_GB2312"/>
                <w:b w:val="0"/>
                <w:bCs/>
                <w:color w:val="auto"/>
                <w:kern w:val="0"/>
                <w:sz w:val="24"/>
                <w:szCs w:val="24"/>
                <w:highlight w:val="none"/>
                <w:lang w:val="en-US" w:eastAsia="zh-CN"/>
              </w:rPr>
              <w:t>）</w:t>
            </w:r>
          </w:p>
        </w:tc>
        <w:tc>
          <w:tcPr>
            <w:tcW w:w="1236"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面积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（亩）</w:t>
            </w:r>
          </w:p>
        </w:tc>
        <w:tc>
          <w:tcPr>
            <w:tcW w:w="1010"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1</w:t>
            </w:r>
          </w:p>
        </w:tc>
        <w:tc>
          <w:tcPr>
            <w:tcW w:w="1668"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r>
              <w:rPr>
                <w:rFonts w:hint="eastAsia" w:ascii="方正仿宋_GB2312" w:hAnsi="方正仿宋_GB2312" w:eastAsia="方正仿宋_GB2312" w:cs="方正仿宋_GB2312"/>
                <w:b w:val="0"/>
                <w:bCs/>
                <w:color w:val="auto"/>
                <w:kern w:val="0"/>
                <w:sz w:val="24"/>
                <w:szCs w:val="24"/>
                <w:highlight w:val="none"/>
                <w:lang w:val="en-US" w:eastAsia="zh-Hans"/>
              </w:rPr>
              <w:t>a厂房</w:t>
            </w: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r>
              <w:rPr>
                <w:rFonts w:hint="eastAsia" w:ascii="方正仿宋_GB2312" w:hAnsi="方正仿宋_GB2312" w:eastAsia="方正仿宋_GB2312" w:cs="方正仿宋_GB2312"/>
                <w:b w:val="0"/>
                <w:bCs/>
                <w:color w:val="auto"/>
                <w:kern w:val="0"/>
                <w:sz w:val="24"/>
                <w:szCs w:val="24"/>
                <w:highlight w:val="none"/>
                <w:lang w:val="en-US" w:eastAsia="zh-Hans"/>
              </w:rPr>
              <w:t>A系列</w:t>
            </w: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668"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r>
              <w:rPr>
                <w:rFonts w:hint="eastAsia" w:ascii="方正仿宋_GB2312" w:hAnsi="方正仿宋_GB2312" w:eastAsia="方正仿宋_GB2312" w:cs="方正仿宋_GB2312"/>
                <w:b w:val="0"/>
                <w:bCs/>
                <w:color w:val="auto"/>
                <w:kern w:val="0"/>
                <w:sz w:val="24"/>
                <w:szCs w:val="24"/>
                <w:highlight w:val="none"/>
                <w:lang w:val="en-US" w:eastAsia="zh-Hans"/>
              </w:rPr>
              <w:t>B系列</w:t>
            </w: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668"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2</w:t>
            </w:r>
          </w:p>
        </w:tc>
        <w:tc>
          <w:tcPr>
            <w:tcW w:w="1668"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r>
              <w:rPr>
                <w:rFonts w:hint="eastAsia" w:ascii="方正仿宋_GB2312" w:hAnsi="方正仿宋_GB2312" w:eastAsia="方正仿宋_GB2312" w:cs="方正仿宋_GB2312"/>
                <w:b w:val="0"/>
                <w:bCs/>
                <w:color w:val="auto"/>
                <w:kern w:val="0"/>
                <w:sz w:val="24"/>
                <w:szCs w:val="24"/>
                <w:highlight w:val="none"/>
                <w:lang w:val="en-US" w:eastAsia="zh-Hans"/>
              </w:rPr>
              <w:t>b厂房</w:t>
            </w: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A系列</w:t>
            </w: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236"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668"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方正仿宋_GB2312" w:hAnsi="方正仿宋_GB2312" w:eastAsia="方正仿宋_GB2312" w:cs="方正仿宋_GB2312"/>
                <w:b w:val="0"/>
                <w:bCs/>
                <w:color w:val="auto"/>
                <w:kern w:val="0"/>
                <w:sz w:val="24"/>
                <w:szCs w:val="24"/>
                <w:highlight w:val="none"/>
                <w:lang w:eastAsia="zh-Hans"/>
              </w:rPr>
            </w:pPr>
            <w:r>
              <w:rPr>
                <w:rFonts w:hint="eastAsia" w:ascii="方正仿宋_GB2312" w:hAnsi="方正仿宋_GB2312" w:eastAsia="方正仿宋_GB2312" w:cs="方正仿宋_GB2312"/>
                <w:b w:val="0"/>
                <w:bCs/>
                <w:color w:val="auto"/>
                <w:kern w:val="0"/>
                <w:sz w:val="24"/>
                <w:szCs w:val="24"/>
                <w:highlight w:val="none"/>
                <w:lang w:eastAsia="zh-Hans"/>
              </w:rPr>
              <w:t xml:space="preserve">    </w:t>
            </w:r>
            <w:r>
              <w:rPr>
                <w:rFonts w:hint="eastAsia" w:ascii="方正仿宋_GB2312" w:hAnsi="方正仿宋_GB2312" w:eastAsia="方正仿宋_GB2312" w:cs="方正仿宋_GB2312"/>
                <w:b w:val="0"/>
                <w:bCs/>
                <w:color w:val="auto"/>
                <w:kern w:val="0"/>
                <w:sz w:val="24"/>
                <w:szCs w:val="24"/>
                <w:highlight w:val="none"/>
                <w:lang w:val="en-US" w:eastAsia="zh-Hans"/>
              </w:rPr>
              <w:t>C系列</w:t>
            </w: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236"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eastAsia="zh-CN"/>
              </w:rPr>
            </w:pPr>
            <w:r>
              <w:rPr>
                <w:rFonts w:hint="eastAsia" w:ascii="方正仿宋_GB2312" w:hAnsi="方正仿宋_GB2312" w:eastAsia="方正仿宋_GB2312" w:cs="方正仿宋_GB2312"/>
                <w:b w:val="0"/>
                <w:bCs/>
                <w:color w:val="auto"/>
                <w:kern w:val="0"/>
                <w:sz w:val="24"/>
                <w:szCs w:val="24"/>
                <w:highlight w:val="none"/>
                <w:lang w:eastAsia="zh-CN"/>
              </w:rPr>
              <w:t>3</w:t>
            </w:r>
          </w:p>
        </w:tc>
        <w:tc>
          <w:tcPr>
            <w:tcW w:w="1668" w:type="dxa"/>
            <w:vMerge w:val="restart"/>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74" w:type="dxa"/>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1368" w:type="dxa"/>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restart"/>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vMerge w:val="restart"/>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restart"/>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eastAsia="zh-CN"/>
              </w:rPr>
            </w:pPr>
          </w:p>
        </w:tc>
        <w:tc>
          <w:tcPr>
            <w:tcW w:w="1668" w:type="dxa"/>
            <w:vMerge w:val="continue"/>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74" w:type="dxa"/>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1368" w:type="dxa"/>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continue"/>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vMerge w:val="continue"/>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continue"/>
            <w:shd w:val="clear" w:color="auto" w:fill="FFFFFF" w:themeFill="background1"/>
            <w:vAlign w:val="center"/>
          </w:tcPr>
          <w:p>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r>
              <w:rPr>
                <w:rFonts w:hint="eastAsia" w:ascii="方正仿宋_GB2312" w:hAnsi="方正仿宋_GB2312" w:eastAsia="方正仿宋_GB2312" w:cs="方正仿宋_GB2312"/>
                <w:b w:val="0"/>
                <w:bCs/>
                <w:color w:val="auto"/>
                <w:kern w:val="0"/>
                <w:sz w:val="24"/>
                <w:szCs w:val="24"/>
                <w:highlight w:val="none"/>
                <w:lang w:eastAsia="zh-CN"/>
              </w:rPr>
              <w:t>4</w:t>
            </w:r>
          </w:p>
        </w:tc>
        <w:tc>
          <w:tcPr>
            <w:tcW w:w="1668"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668"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668"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r>
              <w:rPr>
                <w:rFonts w:hint="eastAsia" w:ascii="方正仿宋_GB2312" w:hAnsi="方正仿宋_GB2312" w:eastAsia="方正仿宋_GB2312" w:cs="方正仿宋_GB2312"/>
                <w:b w:val="0"/>
                <w:bCs/>
                <w:color w:val="auto"/>
                <w:kern w:val="0"/>
                <w:sz w:val="24"/>
                <w:szCs w:val="24"/>
                <w:highlight w:val="none"/>
                <w:lang w:eastAsia="zh-CN"/>
              </w:rPr>
              <w:t>5</w:t>
            </w:r>
          </w:p>
        </w:tc>
        <w:tc>
          <w:tcPr>
            <w:tcW w:w="1668"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236"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010"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r>
              <w:rPr>
                <w:rFonts w:hint="eastAsia" w:ascii="方正仿宋_GB2312" w:hAnsi="方正仿宋_GB2312" w:eastAsia="方正仿宋_GB2312" w:cs="方正仿宋_GB2312"/>
                <w:b w:val="0"/>
                <w:bCs/>
                <w:color w:val="auto"/>
                <w:kern w:val="0"/>
                <w:sz w:val="24"/>
                <w:szCs w:val="24"/>
                <w:highlight w:val="none"/>
                <w:lang w:val="en-US" w:eastAsia="zh-CN"/>
              </w:rPr>
              <w:t>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668"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1974"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236"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010"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2" w:type="dxa"/>
            <w:gridSpan w:val="3"/>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Hans"/>
              </w:rPr>
            </w:pPr>
            <w:r>
              <w:rPr>
                <w:rFonts w:hint="eastAsia" w:ascii="方正仿宋_GB2312" w:hAnsi="方正仿宋_GB2312" w:eastAsia="方正仿宋_GB2312" w:cs="方正仿宋_GB2312"/>
                <w:b w:val="0"/>
                <w:bCs/>
                <w:color w:val="auto"/>
                <w:kern w:val="0"/>
                <w:sz w:val="24"/>
                <w:szCs w:val="24"/>
                <w:highlight w:val="none"/>
                <w:lang w:val="en-US" w:eastAsia="zh-Hans"/>
              </w:rPr>
              <w:t>合计</w:t>
            </w:r>
          </w:p>
        </w:tc>
        <w:tc>
          <w:tcPr>
            <w:tcW w:w="13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eastAsia="zh-CN"/>
              </w:rPr>
            </w:pPr>
          </w:p>
        </w:tc>
        <w:tc>
          <w:tcPr>
            <w:tcW w:w="1185"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236"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c>
          <w:tcPr>
            <w:tcW w:w="1010"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_GB2312" w:hAnsi="方正仿宋_GB2312" w:eastAsia="方正仿宋_GB2312" w:cs="方正仿宋_GB2312"/>
                <w:b w:val="0"/>
                <w:bCs/>
                <w:color w:val="auto"/>
                <w:kern w:val="0"/>
                <w:sz w:val="24"/>
                <w:szCs w:val="24"/>
                <w:highlight w:val="none"/>
                <w:lang w:val="en-US" w:eastAsia="zh-CN"/>
              </w:rPr>
            </w:pPr>
          </w:p>
        </w:tc>
      </w:tr>
    </w:tbl>
    <w:p>
      <w:pPr>
        <w:numPr>
          <w:ilvl w:val="0"/>
          <w:numId w:val="5"/>
        </w:numPr>
        <w:adjustRightInd w:val="0"/>
        <w:snapToGrid w:val="0"/>
        <w:spacing w:afterLines="0" w:line="600" w:lineRule="exact"/>
        <w:ind w:left="0" w:leftChars="0" w:firstLine="640" w:firstLineChars="200"/>
        <w:outlineLvl w:val="2"/>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生产工艺流程</w:t>
      </w:r>
    </w:p>
    <w:p>
      <w:pPr>
        <w:numPr>
          <w:ilvl w:val="0"/>
          <w:numId w:val="0"/>
        </w:numPr>
        <w:adjustRightInd w:val="0"/>
        <w:snapToGrid w:val="0"/>
        <w:spacing w:afterLines="0" w:line="600" w:lineRule="exact"/>
        <w:ind w:leftChars="200"/>
        <w:rPr>
          <w:rFonts w:hint="eastAsia" w:ascii="方正仿宋_GB2312" w:hAnsi="方正仿宋_GB2312" w:eastAsia="方正仿宋_GB2312" w:cs="方正仿宋_GB2312"/>
          <w:bCs/>
          <w:color w:val="auto"/>
          <w:sz w:val="32"/>
          <w:szCs w:val="32"/>
          <w:highlight w:val="none"/>
          <w:lang w:eastAsia="zh-CN"/>
        </w:rPr>
      </w:pPr>
      <w:r>
        <w:rPr>
          <w:rFonts w:hint="eastAsia" w:ascii="方正仿宋_GB2312" w:hAnsi="方正仿宋_GB2312" w:eastAsia="方正仿宋_GB2312" w:cs="方正仿宋_GB2312"/>
          <w:bCs/>
          <w:color w:val="auto"/>
          <w:sz w:val="32"/>
          <w:szCs w:val="32"/>
          <w:highlight w:val="none"/>
          <w:lang w:eastAsia="zh-CN"/>
        </w:rPr>
        <w:t>（</w:t>
      </w:r>
      <w:r>
        <w:rPr>
          <w:rFonts w:hint="eastAsia" w:ascii="方正仿宋_GB2312" w:hAnsi="方正仿宋_GB2312" w:eastAsia="方正仿宋_GB2312" w:cs="方正仿宋_GB2312"/>
          <w:bCs/>
          <w:color w:val="auto"/>
          <w:sz w:val="32"/>
          <w:szCs w:val="32"/>
          <w:highlight w:val="none"/>
          <w:lang w:val="en-US" w:eastAsia="zh-CN"/>
        </w:rPr>
        <w:t>包括各品类产品的生产流程、特色工艺等</w:t>
      </w:r>
      <w:r>
        <w:rPr>
          <w:rFonts w:hint="eastAsia" w:ascii="方正仿宋_GB2312" w:hAnsi="方正仿宋_GB2312" w:eastAsia="方正仿宋_GB2312" w:cs="方正仿宋_GB2312"/>
          <w:bCs/>
          <w:color w:val="auto"/>
          <w:sz w:val="32"/>
          <w:szCs w:val="32"/>
          <w:highlight w:val="none"/>
          <w:lang w:eastAsia="zh-CN"/>
        </w:rPr>
        <w:t>）</w:t>
      </w:r>
    </w:p>
    <w:p>
      <w:pPr>
        <w:numPr>
          <w:ilvl w:val="0"/>
          <w:numId w:val="5"/>
        </w:numPr>
        <w:adjustRightInd w:val="0"/>
        <w:snapToGrid w:val="0"/>
        <w:spacing w:afterLines="0" w:line="600" w:lineRule="exact"/>
        <w:ind w:left="0" w:leftChars="0" w:firstLine="640" w:firstLineChars="200"/>
        <w:outlineLvl w:val="2"/>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生产产能及设备</w:t>
      </w:r>
    </w:p>
    <w:p>
      <w:pPr>
        <w:numPr>
          <w:ilvl w:val="0"/>
          <w:numId w:val="0"/>
        </w:numPr>
        <w:adjustRightInd w:val="0"/>
        <w:snapToGrid w:val="0"/>
        <w:spacing w:afterLines="0" w:line="600" w:lineRule="exact"/>
        <w:ind w:firstLine="640" w:firstLineChars="20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（包括但不限于公司目前拥有的生产线数量，生产设备台数、目前年产情况、产值情况等）。</w:t>
      </w:r>
    </w:p>
    <w:tbl>
      <w:tblPr>
        <w:tblStyle w:val="25"/>
        <w:tblpPr w:leftFromText="180" w:rightFromText="180" w:vertAnchor="text" w:horzAnchor="page" w:tblpX="874" w:tblpY="297"/>
        <w:tblOverlap w:val="never"/>
        <w:tblW w:w="9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5"/>
        <w:gridCol w:w="1567"/>
        <w:gridCol w:w="1626"/>
        <w:gridCol w:w="1353"/>
        <w:gridCol w:w="999"/>
        <w:gridCol w:w="999"/>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9" w:hRule="atLeast"/>
        </w:trPr>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基地/车间名称</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产品名称</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设计年生产能力（单位：）</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i w:val="0"/>
                <w:iCs w:val="0"/>
                <w:color w:val="000000"/>
                <w:sz w:val="24"/>
                <w:szCs w:val="24"/>
                <w:highlight w:val="none"/>
                <w:u w:val="none"/>
                <w:lang w:val="en-US" w:eastAsia="zh-CN"/>
              </w:rPr>
            </w:pPr>
            <w:r>
              <w:rPr>
                <w:rFonts w:hint="eastAsia" w:ascii="方正仿宋_GB2312" w:hAnsi="方正仿宋_GB2312" w:eastAsia="方正仿宋_GB2312" w:cs="方正仿宋_GB2312"/>
                <w:i w:val="0"/>
                <w:iCs w:val="0"/>
                <w:color w:val="000000"/>
                <w:sz w:val="24"/>
                <w:szCs w:val="24"/>
                <w:highlight w:val="none"/>
                <w:u w:val="none"/>
                <w:lang w:val="en-US" w:eastAsia="zh-CN"/>
              </w:rPr>
              <w:t>设计产值</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方正仿宋_GB2312" w:hAnsi="方正仿宋_GB2312" w:eastAsia="方正仿宋_GB2312" w:cs="方正仿宋_GB2312"/>
                <w:i w:val="0"/>
                <w:iCs w:val="0"/>
                <w:color w:val="000000"/>
                <w:sz w:val="24"/>
                <w:szCs w:val="24"/>
                <w:highlight w:val="none"/>
                <w:u w:val="none"/>
                <w:lang w:val="en-US" w:eastAsia="zh-CN"/>
              </w:rPr>
            </w:pPr>
            <w:r>
              <w:rPr>
                <w:rFonts w:hint="eastAsia" w:ascii="方正仿宋_GB2312" w:hAnsi="方正仿宋_GB2312" w:eastAsia="方正仿宋_GB2312" w:cs="方正仿宋_GB2312"/>
                <w:i w:val="0"/>
                <w:iCs w:val="0"/>
                <w:color w:val="000000"/>
                <w:sz w:val="24"/>
                <w:szCs w:val="24"/>
                <w:highlight w:val="none"/>
                <w:u w:val="none"/>
                <w:lang w:val="en-US" w:eastAsia="zh-CN"/>
              </w:rPr>
              <w:t>2021年实际产能</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方正仿宋_GB2312" w:hAnsi="方正仿宋_GB2312" w:eastAsia="方正仿宋_GB2312" w:cs="方正仿宋_GB2312"/>
                <w:i w:val="0"/>
                <w:iCs w:val="0"/>
                <w:color w:val="000000"/>
                <w:sz w:val="24"/>
                <w:szCs w:val="24"/>
                <w:highlight w:val="none"/>
                <w:u w:val="none"/>
                <w:lang w:val="en-US"/>
              </w:rPr>
            </w:pPr>
            <w:r>
              <w:rPr>
                <w:rFonts w:hint="eastAsia" w:ascii="方正仿宋_GB2312" w:hAnsi="方正仿宋_GB2312" w:eastAsia="方正仿宋_GB2312" w:cs="方正仿宋_GB2312"/>
                <w:i w:val="0"/>
                <w:iCs w:val="0"/>
                <w:color w:val="000000"/>
                <w:sz w:val="24"/>
                <w:szCs w:val="24"/>
                <w:highlight w:val="none"/>
                <w:u w:val="none"/>
                <w:lang w:val="en-US" w:eastAsia="zh-CN"/>
              </w:rPr>
              <w:t>2022年实际产能</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方正仿宋_GB2312" w:hAnsi="方正仿宋_GB2312" w:eastAsia="方正仿宋_GB2312" w:cs="方正仿宋_GB2312"/>
                <w:i w:val="0"/>
                <w:iCs w:val="0"/>
                <w:color w:val="000000"/>
                <w:sz w:val="24"/>
                <w:szCs w:val="24"/>
                <w:highlight w:val="none"/>
                <w:u w:val="none"/>
                <w:lang w:val="en-US"/>
              </w:rPr>
            </w:pPr>
            <w:r>
              <w:rPr>
                <w:rFonts w:hint="eastAsia" w:ascii="方正仿宋_GB2312" w:hAnsi="方正仿宋_GB2312" w:eastAsia="方正仿宋_GB2312" w:cs="方正仿宋_GB2312"/>
                <w:i w:val="0"/>
                <w:iCs w:val="0"/>
                <w:color w:val="000000"/>
                <w:sz w:val="24"/>
                <w:szCs w:val="24"/>
                <w:highlight w:val="none"/>
                <w:u w:val="none"/>
                <w:lang w:val="en-US" w:eastAsia="zh-CN"/>
              </w:rPr>
              <w:t>2023年实际产能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pPr>
          </w:p>
        </w:tc>
      </w:tr>
    </w:tbl>
    <w:p>
      <w:pPr>
        <w:numPr>
          <w:ilvl w:val="0"/>
          <w:numId w:val="5"/>
        </w:numPr>
        <w:adjustRightInd w:val="0"/>
        <w:snapToGrid w:val="0"/>
        <w:spacing w:afterLines="0" w:line="600" w:lineRule="exact"/>
        <w:ind w:left="0" w:leftChars="0" w:firstLine="640" w:firstLineChars="200"/>
        <w:outlineLvl w:val="2"/>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产品质量情况</w:t>
      </w:r>
    </w:p>
    <w:p>
      <w:pPr>
        <w:numPr>
          <w:ilvl w:val="0"/>
          <w:numId w:val="0"/>
        </w:numPr>
        <w:adjustRightInd w:val="0"/>
        <w:snapToGrid w:val="0"/>
        <w:spacing w:afterLines="0" w:line="600" w:lineRule="exact"/>
        <w:ind w:firstLine="640" w:firstLineChars="200"/>
        <w:rPr>
          <w:rFonts w:hint="default"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请列出各项质量控制标准。并作描述</w:t>
      </w:r>
      <w:r>
        <w:rPr>
          <w:rFonts w:hint="eastAsia" w:ascii="方正仿宋_GB2312" w:hAnsi="方正仿宋_GB2312" w:eastAsia="方正仿宋_GB2312" w:cs="方正仿宋_GB2312"/>
          <w:bCs/>
          <w:color w:val="auto"/>
          <w:sz w:val="32"/>
          <w:szCs w:val="32"/>
          <w:highlight w:val="none"/>
          <w:lang w:val="en-US" w:eastAsia="zh-Hans"/>
        </w:rPr>
        <w:t>质量如何控制</w:t>
      </w:r>
      <w:r>
        <w:rPr>
          <w:rFonts w:hint="eastAsia" w:ascii="方正仿宋_GB2312" w:hAnsi="方正仿宋_GB2312" w:eastAsia="方正仿宋_GB2312" w:cs="方正仿宋_GB2312"/>
          <w:bCs/>
          <w:color w:val="auto"/>
          <w:sz w:val="32"/>
          <w:szCs w:val="32"/>
          <w:highlight w:val="none"/>
          <w:lang w:val="en-US" w:eastAsia="zh-CN"/>
        </w:rPr>
        <w:t>、标准是什么。</w:t>
      </w:r>
    </w:p>
    <w:p>
      <w:pPr>
        <w:pStyle w:val="2"/>
        <w:rPr>
          <w:rFonts w:hint="default"/>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 xml:space="preserve">   已建立质量管理体系，是否取得所需的强制性认证基础上（有机农产品以上认证/ISO9001系列质量体系认证/HACCP认证或ISO22000认证等资质）</w:t>
      </w:r>
    </w:p>
    <w:p>
      <w:pPr>
        <w:numPr>
          <w:ilvl w:val="0"/>
          <w:numId w:val="6"/>
        </w:numPr>
        <w:adjustRightInd w:val="0"/>
        <w:snapToGrid w:val="0"/>
        <w:spacing w:afterLines="0" w:line="600" w:lineRule="exact"/>
        <w:ind w:left="0" w:leftChars="0" w:firstLine="640" w:firstLineChars="200"/>
        <w:outlineLvl w:val="2"/>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技术研发情况</w:t>
      </w:r>
    </w:p>
    <w:p>
      <w:pPr>
        <w:numPr>
          <w:ilvl w:val="0"/>
          <w:numId w:val="0"/>
        </w:numPr>
        <w:adjustRightInd w:val="0"/>
        <w:snapToGrid w:val="0"/>
        <w:spacing w:afterLines="0" w:line="600" w:lineRule="exact"/>
        <w:ind w:firstLine="640" w:firstLineChars="200"/>
        <w:outlineLvl w:val="9"/>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（项目/企业研发总体情况，包括但不限于研发团队构成情况、合作科研情况、已获发明专利数量、实用新型数量、软件著作、外观设计等，正在申请专利数等）</w:t>
      </w:r>
    </w:p>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eastAsia="zh-CN"/>
        </w:rPr>
        <w:t>1</w:t>
      </w:r>
      <w:r>
        <w:rPr>
          <w:rFonts w:hint="eastAsia" w:ascii="方正仿宋_GB2312" w:hAnsi="方正仿宋_GB2312" w:eastAsia="方正仿宋_GB2312" w:cs="方正仿宋_GB2312"/>
          <w:bCs/>
          <w:color w:val="auto"/>
          <w:sz w:val="32"/>
          <w:szCs w:val="32"/>
          <w:highlight w:val="none"/>
          <w:lang w:val="en-US" w:eastAsia="zh-Hans"/>
        </w:rPr>
        <w:t>.</w:t>
      </w:r>
      <w:r>
        <w:rPr>
          <w:rFonts w:hint="eastAsia" w:ascii="方正仿宋_GB2312" w:hAnsi="方正仿宋_GB2312" w:eastAsia="方正仿宋_GB2312" w:cs="方正仿宋_GB2312"/>
          <w:bCs/>
          <w:color w:val="auto"/>
          <w:sz w:val="32"/>
          <w:szCs w:val="32"/>
          <w:highlight w:val="none"/>
          <w:lang w:val="en-US" w:eastAsia="zh-CN"/>
        </w:rPr>
        <w:t>已获得得专利请提供清单</w:t>
      </w:r>
    </w:p>
    <w:tbl>
      <w:tblPr>
        <w:tblStyle w:val="37"/>
        <w:tblW w:w="5008"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761"/>
        <w:gridCol w:w="1639"/>
        <w:gridCol w:w="1420"/>
        <w:gridCol w:w="1634"/>
        <w:gridCol w:w="1806"/>
        <w:gridCol w:w="1277"/>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697" w:hRule="atLeast"/>
          <w:jc w:val="center"/>
        </w:trPr>
        <w:tc>
          <w:tcPr>
            <w:tcW w:w="761" w:type="dxa"/>
            <w:shd w:val="clear" w:color="auto" w:fill="4F81BD"/>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strike w:val="0"/>
                <w:dstrike w:val="0"/>
                <w:color w:val="auto"/>
                <w:kern w:val="0"/>
                <w:sz w:val="24"/>
                <w:szCs w:val="28"/>
                <w:highlight w:val="none"/>
              </w:rPr>
            </w:pPr>
            <w:r>
              <w:rPr>
                <w:rFonts w:hint="eastAsia" w:ascii="方正仿宋_GB2312" w:hAnsi="方正仿宋_GB2312" w:eastAsia="方正仿宋_GB2312" w:cs="方正仿宋_GB2312"/>
                <w:b/>
                <w:i w:val="0"/>
                <w:strike w:val="0"/>
                <w:dstrike w:val="0"/>
                <w:color w:val="auto"/>
                <w:kern w:val="0"/>
                <w:sz w:val="24"/>
                <w:szCs w:val="24"/>
                <w:highlight w:val="none"/>
                <w:u w:val="none"/>
                <w:lang w:val="en-US" w:eastAsia="zh-CN" w:bidi="ar"/>
              </w:rPr>
              <w:t>序号</w:t>
            </w:r>
          </w:p>
        </w:tc>
        <w:tc>
          <w:tcPr>
            <w:tcW w:w="1639" w:type="dxa"/>
            <w:shd w:val="clear" w:color="auto" w:fill="4F81BD"/>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strike w:val="0"/>
                <w:dstrike w:val="0"/>
                <w:color w:val="auto"/>
                <w:kern w:val="0"/>
                <w:sz w:val="24"/>
                <w:szCs w:val="28"/>
                <w:highlight w:val="none"/>
              </w:rPr>
            </w:pPr>
            <w:r>
              <w:rPr>
                <w:rFonts w:hint="eastAsia" w:ascii="方正仿宋_GB2312" w:hAnsi="方正仿宋_GB2312" w:eastAsia="方正仿宋_GB2312" w:cs="方正仿宋_GB2312"/>
                <w:b/>
                <w:i w:val="0"/>
                <w:strike w:val="0"/>
                <w:dstrike w:val="0"/>
                <w:color w:val="auto"/>
                <w:kern w:val="0"/>
                <w:sz w:val="24"/>
                <w:szCs w:val="24"/>
                <w:highlight w:val="none"/>
                <w:u w:val="none"/>
                <w:lang w:val="en-US" w:eastAsia="zh-CN" w:bidi="ar"/>
              </w:rPr>
              <w:t>专利名称</w:t>
            </w:r>
          </w:p>
        </w:tc>
        <w:tc>
          <w:tcPr>
            <w:tcW w:w="1420" w:type="dxa"/>
            <w:shd w:val="clear" w:color="auto" w:fill="4F81BD"/>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strike w:val="0"/>
                <w:dstrike w:val="0"/>
                <w:color w:val="auto"/>
                <w:kern w:val="0"/>
                <w:sz w:val="24"/>
                <w:szCs w:val="28"/>
                <w:highlight w:val="none"/>
              </w:rPr>
            </w:pPr>
            <w:r>
              <w:rPr>
                <w:rFonts w:hint="eastAsia" w:ascii="方正仿宋_GB2312" w:hAnsi="方正仿宋_GB2312" w:eastAsia="方正仿宋_GB2312" w:cs="方正仿宋_GB2312"/>
                <w:b/>
                <w:i w:val="0"/>
                <w:strike w:val="0"/>
                <w:dstrike w:val="0"/>
                <w:color w:val="auto"/>
                <w:kern w:val="0"/>
                <w:sz w:val="24"/>
                <w:szCs w:val="24"/>
                <w:highlight w:val="none"/>
                <w:u w:val="none"/>
                <w:lang w:val="en-US" w:eastAsia="zh-CN" w:bidi="ar"/>
              </w:rPr>
              <w:t>专利类型</w:t>
            </w:r>
          </w:p>
        </w:tc>
        <w:tc>
          <w:tcPr>
            <w:tcW w:w="1634" w:type="dxa"/>
            <w:shd w:val="clear" w:color="auto" w:fill="4F81BD"/>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strike w:val="0"/>
                <w:dstrike w:val="0"/>
                <w:color w:val="auto"/>
                <w:kern w:val="0"/>
                <w:sz w:val="24"/>
                <w:szCs w:val="28"/>
                <w:highlight w:val="none"/>
              </w:rPr>
            </w:pPr>
            <w:r>
              <w:rPr>
                <w:rFonts w:hint="eastAsia" w:ascii="方正仿宋_GB2312" w:hAnsi="方正仿宋_GB2312" w:eastAsia="方正仿宋_GB2312" w:cs="方正仿宋_GB2312"/>
                <w:b/>
                <w:i w:val="0"/>
                <w:strike w:val="0"/>
                <w:dstrike w:val="0"/>
                <w:color w:val="auto"/>
                <w:kern w:val="0"/>
                <w:sz w:val="24"/>
                <w:szCs w:val="24"/>
                <w:highlight w:val="none"/>
                <w:u w:val="none"/>
                <w:lang w:val="en-US" w:eastAsia="zh-CN" w:bidi="ar"/>
              </w:rPr>
              <w:t>专利权人</w:t>
            </w:r>
          </w:p>
        </w:tc>
        <w:tc>
          <w:tcPr>
            <w:tcW w:w="1806" w:type="dxa"/>
            <w:shd w:val="clear" w:color="auto" w:fill="4F81BD"/>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strike w:val="0"/>
                <w:dstrike w:val="0"/>
                <w:color w:val="auto"/>
                <w:kern w:val="0"/>
                <w:sz w:val="24"/>
                <w:szCs w:val="28"/>
                <w:highlight w:val="none"/>
              </w:rPr>
            </w:pPr>
            <w:r>
              <w:rPr>
                <w:rFonts w:hint="eastAsia" w:ascii="方正仿宋_GB2312" w:hAnsi="方正仿宋_GB2312" w:eastAsia="方正仿宋_GB2312" w:cs="方正仿宋_GB2312"/>
                <w:b/>
                <w:i w:val="0"/>
                <w:strike w:val="0"/>
                <w:dstrike w:val="0"/>
                <w:color w:val="auto"/>
                <w:kern w:val="0"/>
                <w:sz w:val="24"/>
                <w:szCs w:val="24"/>
                <w:highlight w:val="none"/>
                <w:u w:val="none"/>
                <w:lang w:val="en-US" w:eastAsia="zh-CN" w:bidi="ar"/>
              </w:rPr>
              <w:t>专利号/申请号</w:t>
            </w:r>
          </w:p>
        </w:tc>
        <w:tc>
          <w:tcPr>
            <w:tcW w:w="1277" w:type="dxa"/>
            <w:shd w:val="clear" w:color="auto" w:fill="4F81BD"/>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strike w:val="0"/>
                <w:dstrike w:val="0"/>
                <w:color w:val="auto"/>
                <w:kern w:val="0"/>
                <w:sz w:val="24"/>
                <w:szCs w:val="28"/>
                <w:highlight w:val="none"/>
              </w:rPr>
            </w:pPr>
            <w:r>
              <w:rPr>
                <w:rFonts w:hint="eastAsia" w:ascii="方正仿宋_GB2312" w:hAnsi="方正仿宋_GB2312" w:eastAsia="方正仿宋_GB2312" w:cs="方正仿宋_GB2312"/>
                <w:b/>
                <w:i w:val="0"/>
                <w:strike w:val="0"/>
                <w:dstrike w:val="0"/>
                <w:color w:val="auto"/>
                <w:kern w:val="0"/>
                <w:sz w:val="24"/>
                <w:szCs w:val="24"/>
                <w:highlight w:val="none"/>
                <w:u w:val="none"/>
                <w:lang w:val="en-US" w:eastAsia="zh-CN" w:bidi="ar"/>
              </w:rPr>
              <w:t>法律状态</w:t>
            </w:r>
          </w:p>
        </w:tc>
      </w:tr>
    </w:tbl>
    <w:tbl>
      <w:tblPr>
        <w:tblStyle w:val="25"/>
        <w:tblW w:w="5000"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autofit"/>
        <w:tblCellMar>
          <w:top w:w="0" w:type="dxa"/>
          <w:left w:w="108" w:type="dxa"/>
          <w:bottom w:w="0" w:type="dxa"/>
          <w:right w:w="108" w:type="dxa"/>
        </w:tblCellMar>
      </w:tblPr>
      <w:tblGrid>
        <w:gridCol w:w="581"/>
        <w:gridCol w:w="2285"/>
        <w:gridCol w:w="1034"/>
        <w:gridCol w:w="1784"/>
        <w:gridCol w:w="1681"/>
        <w:gridCol w:w="1157"/>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jc w:val="center"/>
        </w:trPr>
        <w:tc>
          <w:tcPr>
            <w:tcW w:w="581"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i w:val="0"/>
                <w:color w:val="auto"/>
                <w:kern w:val="0"/>
                <w:sz w:val="21"/>
                <w:szCs w:val="21"/>
                <w:highlight w:val="none"/>
                <w:u w:val="none"/>
                <w:lang w:val="en-US" w:eastAsia="zh-CN" w:bidi="ar"/>
              </w:rPr>
              <w:t>1</w:t>
            </w:r>
          </w:p>
        </w:tc>
        <w:tc>
          <w:tcPr>
            <w:tcW w:w="2285"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XX</w:t>
            </w:r>
          </w:p>
        </w:tc>
        <w:tc>
          <w:tcPr>
            <w:tcW w:w="1034"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发明专利</w:t>
            </w:r>
          </w:p>
        </w:tc>
        <w:tc>
          <w:tcPr>
            <w:tcW w:w="1784"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p>
        </w:tc>
        <w:tc>
          <w:tcPr>
            <w:tcW w:w="1681"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XX</w:t>
            </w:r>
          </w:p>
        </w:tc>
        <w:tc>
          <w:tcPr>
            <w:tcW w:w="1157"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有效</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jc w:val="center"/>
        </w:trPr>
        <w:tc>
          <w:tcPr>
            <w:tcW w:w="581"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i w:val="0"/>
                <w:color w:val="auto"/>
                <w:kern w:val="0"/>
                <w:sz w:val="21"/>
                <w:szCs w:val="21"/>
                <w:highlight w:val="none"/>
                <w:u w:val="none"/>
                <w:lang w:val="en-US" w:eastAsia="zh-CN" w:bidi="ar"/>
              </w:rPr>
              <w:t>2</w:t>
            </w:r>
          </w:p>
        </w:tc>
        <w:tc>
          <w:tcPr>
            <w:tcW w:w="2285"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XX</w:t>
            </w:r>
          </w:p>
        </w:tc>
        <w:tc>
          <w:tcPr>
            <w:tcW w:w="1034"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发明专利</w:t>
            </w:r>
          </w:p>
        </w:tc>
        <w:tc>
          <w:tcPr>
            <w:tcW w:w="1784"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p>
        </w:tc>
        <w:tc>
          <w:tcPr>
            <w:tcW w:w="1681"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XX</w:t>
            </w:r>
          </w:p>
        </w:tc>
        <w:tc>
          <w:tcPr>
            <w:tcW w:w="1157"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有效</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jc w:val="center"/>
        </w:trPr>
        <w:tc>
          <w:tcPr>
            <w:tcW w:w="581"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i w:val="0"/>
                <w:color w:val="auto"/>
                <w:kern w:val="0"/>
                <w:sz w:val="21"/>
                <w:szCs w:val="21"/>
                <w:highlight w:val="none"/>
                <w:u w:val="none"/>
                <w:lang w:val="en-US" w:eastAsia="zh-CN" w:bidi="ar"/>
              </w:rPr>
              <w:t>3</w:t>
            </w:r>
          </w:p>
        </w:tc>
        <w:tc>
          <w:tcPr>
            <w:tcW w:w="2285"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XX</w:t>
            </w:r>
          </w:p>
        </w:tc>
        <w:tc>
          <w:tcPr>
            <w:tcW w:w="1034"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实用新型专利</w:t>
            </w:r>
          </w:p>
        </w:tc>
        <w:tc>
          <w:tcPr>
            <w:tcW w:w="1784"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w:t>
            </w:r>
          </w:p>
        </w:tc>
        <w:tc>
          <w:tcPr>
            <w:tcW w:w="1681"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XX</w:t>
            </w:r>
          </w:p>
        </w:tc>
        <w:tc>
          <w:tcPr>
            <w:tcW w:w="1157" w:type="dxa"/>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auto"/>
                <w:kern w:val="0"/>
                <w:sz w:val="20"/>
                <w:szCs w:val="20"/>
                <w:highlight w:val="none"/>
              </w:rPr>
            </w:pPr>
            <w:r>
              <w:rPr>
                <w:rFonts w:hint="eastAsia" w:ascii="方正仿宋_GB2312" w:hAnsi="方正仿宋_GB2312" w:eastAsia="方正仿宋_GB2312" w:cs="方正仿宋_GB2312"/>
                <w:i w:val="0"/>
                <w:color w:val="auto"/>
                <w:kern w:val="0"/>
                <w:sz w:val="20"/>
                <w:szCs w:val="20"/>
                <w:highlight w:val="none"/>
                <w:u w:val="none"/>
                <w:lang w:val="en-US" w:eastAsia="zh-CN" w:bidi="ar"/>
              </w:rPr>
              <w:t>有效</w:t>
            </w:r>
          </w:p>
        </w:tc>
      </w:tr>
    </w:tbl>
    <w:p>
      <w:pPr>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9"/>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 xml:space="preserve">   目前，</w:t>
      </w:r>
      <w:r>
        <w:rPr>
          <w:rFonts w:hint="eastAsia" w:ascii="方正仿宋_GB2312" w:hAnsi="方正仿宋_GB2312" w:eastAsia="方正仿宋_GB2312" w:cs="方正仿宋_GB2312"/>
          <w:b w:val="0"/>
          <w:bCs w:val="0"/>
          <w:color w:val="auto"/>
          <w:sz w:val="32"/>
          <w:szCs w:val="32"/>
          <w:highlight w:val="none"/>
        </w:rPr>
        <w:t>公司在研项目</w:t>
      </w:r>
      <w:r>
        <w:rPr>
          <w:rFonts w:hint="eastAsia" w:ascii="方正仿宋_GB2312" w:hAnsi="方正仿宋_GB2312" w:eastAsia="方正仿宋_GB2312" w:cs="方正仿宋_GB2312"/>
          <w:b w:val="0"/>
          <w:bCs w:val="0"/>
          <w:color w:val="auto"/>
          <w:sz w:val="32"/>
          <w:szCs w:val="32"/>
          <w:highlight w:val="none"/>
          <w:lang w:val="en-US" w:eastAsia="zh-CN"/>
        </w:rPr>
        <w:t>X</w:t>
      </w:r>
      <w:r>
        <w:rPr>
          <w:rFonts w:hint="eastAsia" w:ascii="方正仿宋_GB2312" w:hAnsi="方正仿宋_GB2312" w:eastAsia="方正仿宋_GB2312" w:cs="方正仿宋_GB2312"/>
          <w:b w:val="0"/>
          <w:bCs w:val="0"/>
          <w:color w:val="auto"/>
          <w:sz w:val="32"/>
          <w:szCs w:val="32"/>
          <w:highlight w:val="none"/>
        </w:rPr>
        <w:t>项</w:t>
      </w:r>
      <w:r>
        <w:rPr>
          <w:rFonts w:hint="eastAsia" w:ascii="方正仿宋_GB2312" w:hAnsi="方正仿宋_GB2312" w:eastAsia="方正仿宋_GB2312" w:cs="方正仿宋_GB2312"/>
          <w:b w:val="0"/>
          <w:bCs w:val="0"/>
          <w:color w:val="auto"/>
          <w:sz w:val="32"/>
          <w:szCs w:val="32"/>
          <w:highlight w:val="none"/>
          <w:lang w:eastAsia="zh-CN"/>
        </w:rPr>
        <w:t>：</w:t>
      </w:r>
    </w:p>
    <w:tbl>
      <w:tblPr>
        <w:tblStyle w:val="37"/>
        <w:tblW w:w="5000"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730"/>
        <w:gridCol w:w="1437"/>
        <w:gridCol w:w="661"/>
        <w:gridCol w:w="1172"/>
        <w:gridCol w:w="4522"/>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0" w:hRule="atLeast"/>
          <w:jc w:val="center"/>
        </w:trPr>
        <w:tc>
          <w:tcPr>
            <w:tcW w:w="730" w:type="dxa"/>
            <w:shd w:val="clear" w:color="auto" w:fill="4F81BD"/>
            <w:vAlign w:val="center"/>
          </w:tcPr>
          <w:p>
            <w:pPr>
              <w:spacing w:line="360" w:lineRule="auto"/>
              <w:jc w:val="center"/>
              <w:rPr>
                <w:rFonts w:hint="eastAsia" w:ascii="方正仿宋_GB2312" w:hAnsi="方正仿宋_GB2312" w:eastAsia="方正仿宋_GB2312" w:cs="方正仿宋_GB2312"/>
                <w:b/>
                <w:color w:val="auto"/>
                <w:kern w:val="0"/>
                <w:sz w:val="21"/>
                <w:szCs w:val="21"/>
                <w:highlight w:val="none"/>
              </w:rPr>
            </w:pPr>
            <w:r>
              <w:rPr>
                <w:rFonts w:hint="eastAsia" w:ascii="方正仿宋_GB2312" w:hAnsi="方正仿宋_GB2312" w:eastAsia="方正仿宋_GB2312" w:cs="方正仿宋_GB2312"/>
                <w:b/>
                <w:color w:val="auto"/>
                <w:kern w:val="0"/>
                <w:sz w:val="21"/>
                <w:szCs w:val="21"/>
                <w:highlight w:val="none"/>
              </w:rPr>
              <w:t>序号</w:t>
            </w:r>
          </w:p>
        </w:tc>
        <w:tc>
          <w:tcPr>
            <w:tcW w:w="1437" w:type="dxa"/>
            <w:shd w:val="clear" w:color="auto" w:fill="4F81BD"/>
            <w:vAlign w:val="center"/>
          </w:tcPr>
          <w:p>
            <w:pPr>
              <w:spacing w:line="360" w:lineRule="auto"/>
              <w:jc w:val="center"/>
              <w:rPr>
                <w:rFonts w:hint="eastAsia" w:ascii="方正仿宋_GB2312" w:hAnsi="方正仿宋_GB2312" w:eastAsia="方正仿宋_GB2312" w:cs="方正仿宋_GB2312"/>
                <w:b/>
                <w:color w:val="auto"/>
                <w:kern w:val="0"/>
                <w:sz w:val="21"/>
                <w:szCs w:val="21"/>
                <w:highlight w:val="none"/>
              </w:rPr>
            </w:pPr>
            <w:r>
              <w:rPr>
                <w:rFonts w:hint="eastAsia" w:ascii="方正仿宋_GB2312" w:hAnsi="方正仿宋_GB2312" w:eastAsia="方正仿宋_GB2312" w:cs="方正仿宋_GB2312"/>
                <w:b/>
                <w:color w:val="auto"/>
                <w:kern w:val="0"/>
                <w:sz w:val="21"/>
                <w:szCs w:val="21"/>
                <w:highlight w:val="none"/>
              </w:rPr>
              <w:t>研发名称</w:t>
            </w:r>
          </w:p>
        </w:tc>
        <w:tc>
          <w:tcPr>
            <w:tcW w:w="661" w:type="dxa"/>
            <w:shd w:val="clear" w:color="auto" w:fill="4F81BD"/>
            <w:vAlign w:val="center"/>
          </w:tcPr>
          <w:p>
            <w:pPr>
              <w:spacing w:line="360" w:lineRule="auto"/>
              <w:jc w:val="center"/>
              <w:rPr>
                <w:rFonts w:hint="eastAsia" w:ascii="方正仿宋_GB2312" w:hAnsi="方正仿宋_GB2312" w:eastAsia="方正仿宋_GB2312" w:cs="方正仿宋_GB2312"/>
                <w:b/>
                <w:color w:val="auto"/>
                <w:kern w:val="0"/>
                <w:sz w:val="21"/>
                <w:szCs w:val="21"/>
                <w:highlight w:val="none"/>
              </w:rPr>
            </w:pPr>
            <w:r>
              <w:rPr>
                <w:rFonts w:hint="eastAsia" w:ascii="方正仿宋_GB2312" w:hAnsi="方正仿宋_GB2312" w:eastAsia="方正仿宋_GB2312" w:cs="方正仿宋_GB2312"/>
                <w:b/>
                <w:color w:val="auto"/>
                <w:kern w:val="0"/>
                <w:sz w:val="21"/>
                <w:szCs w:val="21"/>
                <w:highlight w:val="none"/>
              </w:rPr>
              <w:t>类别</w:t>
            </w:r>
          </w:p>
        </w:tc>
        <w:tc>
          <w:tcPr>
            <w:tcW w:w="1172" w:type="dxa"/>
            <w:shd w:val="clear" w:color="auto" w:fill="4F81BD"/>
            <w:vAlign w:val="center"/>
          </w:tcPr>
          <w:p>
            <w:pPr>
              <w:spacing w:line="360" w:lineRule="auto"/>
              <w:jc w:val="center"/>
              <w:rPr>
                <w:rFonts w:hint="eastAsia" w:ascii="方正仿宋_GB2312" w:hAnsi="方正仿宋_GB2312" w:eastAsia="方正仿宋_GB2312" w:cs="方正仿宋_GB2312"/>
                <w:b/>
                <w:color w:val="auto"/>
                <w:kern w:val="0"/>
                <w:sz w:val="21"/>
                <w:szCs w:val="21"/>
                <w:highlight w:val="none"/>
              </w:rPr>
            </w:pPr>
            <w:r>
              <w:rPr>
                <w:rFonts w:hint="eastAsia" w:ascii="方正仿宋_GB2312" w:hAnsi="方正仿宋_GB2312" w:eastAsia="方正仿宋_GB2312" w:cs="方正仿宋_GB2312"/>
                <w:b/>
                <w:color w:val="auto"/>
                <w:kern w:val="0"/>
                <w:sz w:val="21"/>
                <w:szCs w:val="21"/>
                <w:highlight w:val="none"/>
              </w:rPr>
              <w:t>合作单位</w:t>
            </w:r>
          </w:p>
        </w:tc>
        <w:tc>
          <w:tcPr>
            <w:tcW w:w="4522" w:type="dxa"/>
            <w:shd w:val="clear" w:color="auto" w:fill="4F81BD"/>
            <w:vAlign w:val="center"/>
          </w:tcPr>
          <w:p>
            <w:pPr>
              <w:spacing w:line="360" w:lineRule="auto"/>
              <w:jc w:val="center"/>
              <w:rPr>
                <w:rFonts w:hint="eastAsia" w:ascii="方正仿宋_GB2312" w:hAnsi="方正仿宋_GB2312" w:eastAsia="方正仿宋_GB2312" w:cs="方正仿宋_GB2312"/>
                <w:b/>
                <w:color w:val="auto"/>
                <w:kern w:val="0"/>
                <w:sz w:val="21"/>
                <w:szCs w:val="21"/>
                <w:highlight w:val="none"/>
                <w:lang w:val="en-US" w:eastAsia="zh-CN"/>
              </w:rPr>
            </w:pPr>
            <w:r>
              <w:rPr>
                <w:rFonts w:hint="eastAsia" w:ascii="方正仿宋_GB2312" w:hAnsi="方正仿宋_GB2312" w:eastAsia="方正仿宋_GB2312" w:cs="方正仿宋_GB2312"/>
                <w:b/>
                <w:color w:val="auto"/>
                <w:kern w:val="0"/>
                <w:sz w:val="21"/>
                <w:szCs w:val="21"/>
                <w:highlight w:val="none"/>
              </w:rPr>
              <w:t>项目</w:t>
            </w:r>
            <w:r>
              <w:rPr>
                <w:rFonts w:hint="eastAsia" w:ascii="方正仿宋_GB2312" w:hAnsi="方正仿宋_GB2312" w:eastAsia="方正仿宋_GB2312" w:cs="方正仿宋_GB2312"/>
                <w:b/>
                <w:color w:val="auto"/>
                <w:kern w:val="0"/>
                <w:sz w:val="21"/>
                <w:szCs w:val="21"/>
                <w:highlight w:val="none"/>
                <w:lang w:val="en-US" w:eastAsia="zh-CN"/>
              </w:rPr>
              <w:t>简介</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jc w:val="center"/>
        </w:trPr>
        <w:tc>
          <w:tcPr>
            <w:tcW w:w="730" w:type="dxa"/>
            <w:shd w:val="clear" w:color="auto" w:fill="auto"/>
            <w:vAlign w:val="center"/>
          </w:tcPr>
          <w:p>
            <w:pPr>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w:t>
            </w:r>
          </w:p>
        </w:tc>
        <w:tc>
          <w:tcPr>
            <w:tcW w:w="1437" w:type="dxa"/>
            <w:shd w:val="clear" w:color="auto" w:fill="auto"/>
            <w:vAlign w:val="center"/>
          </w:tcPr>
          <w:p>
            <w:pPr>
              <w:jc w:val="center"/>
              <w:rPr>
                <w:rFonts w:hint="eastAsia" w:ascii="方正仿宋_GB2312" w:hAnsi="方正仿宋_GB2312" w:eastAsia="方正仿宋_GB2312" w:cs="方正仿宋_GB2312"/>
                <w:color w:val="auto"/>
                <w:kern w:val="0"/>
                <w:sz w:val="21"/>
                <w:szCs w:val="21"/>
                <w:highlight w:val="none"/>
                <w:lang w:val="en-US" w:eastAsia="zh-CN"/>
              </w:rPr>
            </w:pPr>
            <w:r>
              <w:rPr>
                <w:rFonts w:hint="eastAsia" w:ascii="方正仿宋_GB2312" w:hAnsi="方正仿宋_GB2312" w:eastAsia="方正仿宋_GB2312" w:cs="方正仿宋_GB2312"/>
                <w:color w:val="auto"/>
                <w:kern w:val="0"/>
                <w:sz w:val="21"/>
                <w:szCs w:val="21"/>
                <w:highlight w:val="none"/>
                <w:lang w:val="en-US" w:eastAsia="zh-CN"/>
              </w:rPr>
              <w:t>XX</w:t>
            </w:r>
          </w:p>
        </w:tc>
        <w:tc>
          <w:tcPr>
            <w:tcW w:w="661" w:type="dxa"/>
            <w:shd w:val="clear" w:color="auto" w:fill="auto"/>
            <w:vAlign w:val="center"/>
          </w:tcPr>
          <w:p>
            <w:pPr>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应用开发</w:t>
            </w:r>
          </w:p>
        </w:tc>
        <w:tc>
          <w:tcPr>
            <w:tcW w:w="1172" w:type="dxa"/>
            <w:shd w:val="clear" w:color="auto" w:fill="auto"/>
            <w:vAlign w:val="center"/>
          </w:tcPr>
          <w:p>
            <w:pPr>
              <w:jc w:val="center"/>
              <w:rPr>
                <w:rFonts w:hint="eastAsia" w:ascii="方正仿宋_GB2312" w:hAnsi="方正仿宋_GB2312" w:eastAsia="方正仿宋_GB2312" w:cs="方正仿宋_GB2312"/>
                <w:color w:val="auto"/>
                <w:kern w:val="0"/>
                <w:sz w:val="21"/>
                <w:szCs w:val="21"/>
                <w:highlight w:val="none"/>
                <w:lang w:eastAsia="zh-CN"/>
              </w:rPr>
            </w:pPr>
            <w:r>
              <w:rPr>
                <w:rFonts w:hint="eastAsia" w:ascii="方正仿宋_GB2312" w:hAnsi="方正仿宋_GB2312" w:eastAsia="方正仿宋_GB2312" w:cs="方正仿宋_GB2312"/>
                <w:color w:val="auto"/>
                <w:kern w:val="0"/>
                <w:sz w:val="21"/>
                <w:szCs w:val="21"/>
                <w:highlight w:val="none"/>
                <w:lang w:val="en-US" w:eastAsia="zh-CN"/>
              </w:rPr>
              <w:t>XX</w:t>
            </w:r>
          </w:p>
        </w:tc>
        <w:tc>
          <w:tcPr>
            <w:tcW w:w="4522" w:type="dxa"/>
            <w:shd w:val="clear" w:color="auto" w:fill="auto"/>
            <w:vAlign w:val="center"/>
          </w:tcPr>
          <w:p>
            <w:pPr>
              <w:spacing w:line="240" w:lineRule="auto"/>
              <w:jc w:val="left"/>
              <w:rPr>
                <w:rFonts w:hint="eastAsia" w:ascii="方正仿宋_GB2312" w:hAnsi="方正仿宋_GB2312" w:eastAsia="方正仿宋_GB2312" w:cs="方正仿宋_GB2312"/>
                <w:color w:val="auto"/>
                <w:kern w:val="0"/>
                <w:sz w:val="21"/>
                <w:szCs w:val="21"/>
                <w:highlight w:val="none"/>
                <w:lang w:eastAsia="zh-CN"/>
              </w:rPr>
            </w:pPr>
            <w:r>
              <w:rPr>
                <w:rFonts w:hint="eastAsia" w:ascii="方正仿宋_GB2312" w:hAnsi="方正仿宋_GB2312" w:eastAsia="方正仿宋_GB2312" w:cs="方正仿宋_GB2312"/>
                <w:color w:val="auto"/>
                <w:kern w:val="0"/>
                <w:sz w:val="21"/>
                <w:szCs w:val="21"/>
                <w:highlight w:val="none"/>
                <w:lang w:val="en-US" w:eastAsia="zh-CN"/>
              </w:rPr>
              <w:t>XX</w:t>
            </w:r>
          </w:p>
        </w:tc>
      </w:tr>
    </w:tbl>
    <w:p>
      <w:pPr>
        <w:pStyle w:val="15"/>
        <w:rPr>
          <w:rFonts w:hint="eastAsia" w:ascii="方正仿宋_GB2312" w:hAnsi="方正仿宋_GB2312" w:eastAsia="方正仿宋_GB2312" w:cs="方正仿宋_GB2312"/>
          <w:color w:val="auto"/>
          <w:highlight w:val="none"/>
        </w:rPr>
      </w:pPr>
    </w:p>
    <w:p>
      <w:pPr>
        <w:pStyle w:val="13"/>
        <w:keepNext w:val="0"/>
        <w:keepLines w:val="0"/>
        <w:pageBreakBefore w:val="0"/>
        <w:numPr>
          <w:ilvl w:val="0"/>
          <w:numId w:val="0"/>
        </w:numPr>
        <w:kinsoku/>
        <w:wordWrap/>
        <w:overflowPunct/>
        <w:topLinePunct w:val="0"/>
        <w:autoSpaceDE/>
        <w:autoSpaceDN/>
        <w:bidi w:val="0"/>
        <w:adjustRightInd/>
        <w:spacing w:after="95" w:afterLines="30" w:line="560" w:lineRule="exact"/>
        <w:ind w:leftChars="200" w:right="0" w:rightChars="0"/>
        <w:jc w:val="both"/>
        <w:outlineLvl w:val="9"/>
        <w:rPr>
          <w:rFonts w:hint="eastAsia" w:ascii="方正仿宋_GB2312" w:hAnsi="方正仿宋_GB2312" w:eastAsia="方正仿宋_GB2312" w:cs="方正仿宋_GB2312"/>
          <w:b w:val="0"/>
          <w:bCs w:val="0"/>
          <w:color w:val="auto"/>
          <w:sz w:val="32"/>
          <w:szCs w:val="32"/>
          <w:highlight w:val="none"/>
          <w:lang w:val="en-US" w:eastAsia="zh-Hans"/>
        </w:rPr>
      </w:pPr>
      <w:r>
        <w:rPr>
          <w:rFonts w:hint="eastAsia" w:ascii="方正仿宋_GB2312" w:hAnsi="方正仿宋_GB2312" w:eastAsia="方正仿宋_GB2312" w:cs="方正仿宋_GB2312"/>
          <w:b w:val="0"/>
          <w:bCs w:val="0"/>
          <w:color w:val="auto"/>
          <w:sz w:val="32"/>
          <w:szCs w:val="32"/>
          <w:highlight w:val="none"/>
          <w:lang w:eastAsia="zh-Hans"/>
        </w:rPr>
        <w:t>2.</w:t>
      </w:r>
      <w:r>
        <w:rPr>
          <w:rFonts w:hint="eastAsia" w:ascii="方正仿宋_GB2312" w:hAnsi="方正仿宋_GB2312" w:eastAsia="方正仿宋_GB2312" w:cs="方正仿宋_GB2312"/>
          <w:b w:val="0"/>
          <w:bCs w:val="0"/>
          <w:color w:val="auto"/>
          <w:sz w:val="32"/>
          <w:szCs w:val="32"/>
          <w:highlight w:val="none"/>
          <w:lang w:val="en-US" w:eastAsia="zh-Hans"/>
        </w:rPr>
        <w:t>技术团队情况</w:t>
      </w:r>
    </w:p>
    <w:p>
      <w:pPr>
        <w:pStyle w:val="13"/>
        <w:keepNext w:val="0"/>
        <w:keepLines w:val="0"/>
        <w:pageBreakBefore w:val="0"/>
        <w:numPr>
          <w:ilvl w:val="0"/>
          <w:numId w:val="0"/>
        </w:numPr>
        <w:kinsoku/>
        <w:wordWrap/>
        <w:overflowPunct/>
        <w:topLinePunct w:val="0"/>
        <w:autoSpaceDE/>
        <w:autoSpaceDN/>
        <w:bidi w:val="0"/>
        <w:adjustRightInd/>
        <w:spacing w:after="95" w:afterLines="30" w:line="560" w:lineRule="exact"/>
        <w:ind w:right="0" w:rightChars="0" w:firstLine="640" w:firstLineChars="200"/>
        <w:jc w:val="both"/>
        <w:outlineLvl w:val="9"/>
        <w:rPr>
          <w:rFonts w:hint="default"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简述公司技术团队的建设情况，主要人员的基本介绍（至少包括学历、专业、技术研发经验等）</w:t>
      </w:r>
    </w:p>
    <w:p>
      <w:pPr>
        <w:pStyle w:val="13"/>
        <w:keepNext w:val="0"/>
        <w:keepLines w:val="0"/>
        <w:pageBreakBefore w:val="0"/>
        <w:numPr>
          <w:ilvl w:val="0"/>
          <w:numId w:val="0"/>
        </w:numPr>
        <w:kinsoku/>
        <w:wordWrap/>
        <w:overflowPunct/>
        <w:topLinePunct w:val="0"/>
        <w:autoSpaceDE/>
        <w:autoSpaceDN/>
        <w:bidi w:val="0"/>
        <w:adjustRightInd/>
        <w:spacing w:after="95" w:afterLines="30" w:line="560" w:lineRule="exact"/>
        <w:ind w:right="0" w:rightChars="0" w:firstLine="640" w:firstLineChars="200"/>
        <w:jc w:val="both"/>
        <w:outlineLvl w:val="9"/>
        <w:rPr>
          <w:rFonts w:hint="eastAsia"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涉及技术合作的，简述合作团队及</w:t>
      </w:r>
      <w:r>
        <w:rPr>
          <w:rFonts w:hint="eastAsia" w:ascii="方正仿宋_GB2312" w:hAnsi="方正仿宋_GB2312" w:eastAsia="方正仿宋_GB2312" w:cs="方正仿宋_GB2312"/>
          <w:b w:val="0"/>
          <w:bCs w:val="0"/>
          <w:color w:val="auto"/>
          <w:sz w:val="32"/>
          <w:szCs w:val="32"/>
          <w:highlight w:val="none"/>
          <w:lang w:val="en-US" w:eastAsia="zh-Hans"/>
        </w:rPr>
        <w:t>技术研发合作模式等</w:t>
      </w:r>
      <w:r>
        <w:rPr>
          <w:rFonts w:hint="eastAsia" w:ascii="方正仿宋_GB2312" w:hAnsi="方正仿宋_GB2312" w:eastAsia="方正仿宋_GB2312" w:cs="方正仿宋_GB2312"/>
          <w:b w:val="0"/>
          <w:bCs w:val="0"/>
          <w:color w:val="auto"/>
          <w:sz w:val="32"/>
          <w:szCs w:val="32"/>
          <w:highlight w:val="none"/>
          <w:lang w:val="en-US" w:eastAsia="zh-CN"/>
        </w:rPr>
        <w:t>方面。</w:t>
      </w:r>
    </w:p>
    <w:p>
      <w:pPr>
        <w:pStyle w:val="13"/>
        <w:keepNext w:val="0"/>
        <w:keepLines w:val="0"/>
        <w:pageBreakBefore w:val="0"/>
        <w:numPr>
          <w:ilvl w:val="0"/>
          <w:numId w:val="7"/>
        </w:numPr>
        <w:kinsoku/>
        <w:wordWrap/>
        <w:overflowPunct/>
        <w:topLinePunct w:val="0"/>
        <w:autoSpaceDE/>
        <w:autoSpaceDN/>
        <w:bidi w:val="0"/>
        <w:adjustRightInd/>
        <w:spacing w:after="95" w:afterLines="30" w:line="560" w:lineRule="exact"/>
        <w:ind w:leftChars="200" w:right="0" w:rightChars="0"/>
        <w:jc w:val="both"/>
        <w:outlineLvl w:val="9"/>
        <w:rPr>
          <w:rFonts w:hint="eastAsia" w:ascii="方正仿宋_GB2312" w:hAnsi="方正仿宋_GB2312" w:eastAsia="方正仿宋_GB2312" w:cs="方正仿宋_GB2312"/>
          <w:b w:val="0"/>
          <w:bCs w:val="0"/>
          <w:color w:val="auto"/>
          <w:sz w:val="32"/>
          <w:szCs w:val="32"/>
          <w:highlight w:val="none"/>
          <w:lang w:val="en-US" w:eastAsia="zh-CN"/>
        </w:rPr>
      </w:pPr>
      <w:r>
        <w:rPr>
          <w:rFonts w:hint="eastAsia" w:ascii="方正仿宋_GB2312" w:hAnsi="方正仿宋_GB2312" w:eastAsia="方正仿宋_GB2312" w:cs="方正仿宋_GB2312"/>
          <w:b w:val="0"/>
          <w:bCs w:val="0"/>
          <w:color w:val="auto"/>
          <w:sz w:val="32"/>
          <w:szCs w:val="32"/>
          <w:highlight w:val="none"/>
          <w:lang w:val="en-US" w:eastAsia="zh-CN"/>
        </w:rPr>
        <w:t>研发计划：需简述公司具体的研发计划。</w:t>
      </w:r>
    </w:p>
    <w:p>
      <w:pPr>
        <w:rPr>
          <w:rFonts w:hint="default" w:ascii="方正仿宋_GB2312" w:hAnsi="方正仿宋_GB2312" w:eastAsia="方正仿宋_GB2312" w:cs="方正仿宋_GB2312"/>
          <w:b w:val="0"/>
          <w:bCs w:val="0"/>
          <w:color w:val="auto"/>
          <w:sz w:val="32"/>
          <w:szCs w:val="32"/>
          <w:highlight w:val="none"/>
          <w:lang w:val="en-US" w:eastAsia="zh-CN"/>
        </w:rPr>
      </w:pPr>
      <w:r>
        <w:rPr>
          <w:rFonts w:hint="default" w:ascii="方正仿宋_GB2312" w:hAnsi="方正仿宋_GB2312" w:eastAsia="方正仿宋_GB2312" w:cs="方正仿宋_GB2312"/>
          <w:b w:val="0"/>
          <w:bCs w:val="0"/>
          <w:color w:val="auto"/>
          <w:sz w:val="32"/>
          <w:szCs w:val="32"/>
          <w:highlight w:val="none"/>
          <w:lang w:val="en-US" w:eastAsia="zh-CN"/>
        </w:rPr>
        <w:br w:type="page"/>
      </w:r>
    </w:p>
    <w:p>
      <w:pPr>
        <w:pStyle w:val="13"/>
        <w:keepNext w:val="0"/>
        <w:keepLines w:val="0"/>
        <w:pageBreakBefore w:val="0"/>
        <w:numPr>
          <w:ilvl w:val="0"/>
          <w:numId w:val="4"/>
        </w:numPr>
        <w:kinsoku/>
        <w:wordWrap/>
        <w:overflowPunct/>
        <w:topLinePunct w:val="0"/>
        <w:autoSpaceDE/>
        <w:autoSpaceDN/>
        <w:bidi w:val="0"/>
        <w:adjustRightInd/>
        <w:spacing w:after="95" w:afterLines="30" w:line="560" w:lineRule="exact"/>
        <w:ind w:left="0" w:leftChars="0" w:right="0" w:rightChars="0" w:firstLine="640" w:firstLineChars="200"/>
        <w:jc w:val="center"/>
        <w:outlineLvl w:val="0"/>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 xml:space="preserve"> </w:t>
      </w:r>
      <w:bookmarkStart w:id="62" w:name="_Toc20805"/>
      <w:bookmarkStart w:id="63" w:name="_Toc17981"/>
      <w:bookmarkStart w:id="64" w:name="_Toc18471"/>
      <w:r>
        <w:rPr>
          <w:rFonts w:hint="eastAsia" w:ascii="黑体" w:hAnsi="黑体" w:eastAsia="黑体" w:cs="黑体"/>
          <w:b w:val="0"/>
          <w:bCs/>
          <w:kern w:val="2"/>
          <w:sz w:val="32"/>
          <w:szCs w:val="32"/>
          <w:highlight w:val="none"/>
          <w:lang w:val="en-US" w:eastAsia="zh-CN" w:bidi="ar-SA"/>
        </w:rPr>
        <w:t>行业发展情况分析</w:t>
      </w:r>
      <w:bookmarkEnd w:id="62"/>
      <w:bookmarkEnd w:id="63"/>
    </w:p>
    <w:bookmarkEnd w:id="64"/>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包括但不限于以下内容：</w:t>
      </w:r>
    </w:p>
    <w:bookmarkEnd w:id="52"/>
    <w:bookmarkEnd w:id="53"/>
    <w:bookmarkEnd w:id="54"/>
    <w:bookmarkEnd w:id="55"/>
    <w:bookmarkEnd w:id="56"/>
    <w:bookmarkEnd w:id="57"/>
    <w:bookmarkEnd w:id="58"/>
    <w:bookmarkEnd w:id="59"/>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65" w:name="_Toc26400"/>
      <w:r>
        <w:rPr>
          <w:rFonts w:hint="eastAsia" w:ascii="黑体" w:hAnsi="黑体" w:eastAsia="黑体" w:cs="黑体"/>
          <w:b w:val="0"/>
          <w:bCs/>
          <w:kern w:val="2"/>
          <w:sz w:val="32"/>
          <w:szCs w:val="32"/>
          <w:highlight w:val="none"/>
          <w:lang w:val="en-US" w:eastAsia="zh-CN" w:bidi="ar-SA"/>
        </w:rPr>
        <w:t>所属行业</w:t>
      </w:r>
      <w:bookmarkEnd w:id="65"/>
    </w:p>
    <w:p>
      <w:pPr>
        <w:pStyle w:val="2"/>
        <w:spacing w:before="0" w:line="560" w:lineRule="exact"/>
        <w:ind w:left="0" w:right="87" w:firstLine="480" w:firstLineChars="200"/>
        <w:rPr>
          <w:rFonts w:hint="eastAsia" w:ascii="方正仿宋_GB2312" w:hAnsi="方正仿宋_GB2312" w:eastAsia="方正仿宋_GB2312" w:cs="方正仿宋_GB2312"/>
          <w:sz w:val="32"/>
          <w:szCs w:val="32"/>
          <w:highlight w:val="none"/>
          <w:lang w:bidi="ar"/>
        </w:rPr>
      </w:pPr>
      <w:r>
        <w:rPr>
          <w:rFonts w:hint="eastAsia" w:ascii="方正仿宋_GB2312" w:hAnsi="方正仿宋_GB2312" w:eastAsia="方正仿宋_GB2312" w:cs="方正仿宋_GB2312"/>
          <w:highlight w:val="none"/>
          <w:lang w:eastAsia="zh-CN"/>
        </w:rPr>
        <w:t xml:space="preserve">  </w:t>
      </w:r>
      <w:r>
        <w:rPr>
          <w:rFonts w:hint="eastAsia" w:ascii="方正仿宋_GB2312" w:hAnsi="方正仿宋_GB2312" w:eastAsia="方正仿宋_GB2312" w:cs="方正仿宋_GB2312"/>
          <w:sz w:val="32"/>
          <w:szCs w:val="32"/>
          <w:highlight w:val="none"/>
          <w:lang w:bidi="ar"/>
        </w:rPr>
        <w:t>公司所在行业归属于XX产业大类下的XX行业。</w:t>
      </w:r>
    </w:p>
    <w:p>
      <w:pPr>
        <w:pStyle w:val="2"/>
        <w:spacing w:before="0" w:line="560" w:lineRule="exact"/>
        <w:ind w:left="0" w:firstLine="640" w:firstLineChars="200"/>
        <w:rPr>
          <w:rFonts w:hint="eastAsia" w:ascii="方正仿宋_GB2312" w:hAnsi="方正仿宋_GB2312" w:eastAsia="方正仿宋_GB2312" w:cs="方正仿宋_GB2312"/>
          <w:sz w:val="32"/>
          <w:szCs w:val="32"/>
          <w:highlight w:val="none"/>
          <w:lang w:bidi="ar"/>
        </w:rPr>
      </w:pPr>
      <w:r>
        <w:rPr>
          <w:rFonts w:hint="eastAsia" w:ascii="方正仿宋_GB2312" w:hAnsi="方正仿宋_GB2312" w:eastAsia="方正仿宋_GB2312" w:cs="方正仿宋_GB2312"/>
          <w:sz w:val="32"/>
          <w:szCs w:val="32"/>
          <w:highlight w:val="none"/>
          <w:lang w:bidi="ar"/>
        </w:rPr>
        <w:t>XX产业的发展背景。如：XX产业是指为XX的产业，是国家加快培育和发展的</w:t>
      </w:r>
      <w:r>
        <w:rPr>
          <w:rFonts w:hint="eastAsia" w:ascii="方正仿宋_GB2312" w:hAnsi="方正仿宋_GB2312" w:eastAsia="方正仿宋_GB2312" w:cs="方正仿宋_GB2312"/>
          <w:sz w:val="32"/>
          <w:szCs w:val="32"/>
          <w:highlight w:val="none"/>
        </w:rPr>
        <w:t>XX</w:t>
      </w:r>
      <w:r>
        <w:rPr>
          <w:rFonts w:hint="eastAsia" w:ascii="方正仿宋_GB2312" w:hAnsi="方正仿宋_GB2312" w:eastAsia="方正仿宋_GB2312" w:cs="方正仿宋_GB2312"/>
          <w:sz w:val="32"/>
          <w:szCs w:val="32"/>
          <w:highlight w:val="none"/>
          <w:lang w:bidi="ar"/>
        </w:rPr>
        <w:t>战略性新兴产业之一。是调整经济结构、转变经济发展方式的内在要求，是推动节能减排、发展绿色经济和循环经济的战略选择。</w:t>
      </w:r>
    </w:p>
    <w:p>
      <w:pPr>
        <w:pStyle w:val="2"/>
        <w:numPr>
          <w:ilvl w:val="0"/>
          <w:numId w:val="0"/>
        </w:numPr>
        <w:rPr>
          <w:rFonts w:hint="eastAsia" w:ascii="方正仿宋_GB2312" w:hAnsi="方正仿宋_GB2312" w:eastAsia="方正仿宋_GB2312" w:cs="方正仿宋_GB2312"/>
          <w:highlight w:val="none"/>
          <w:lang w:eastAsia="zh-CN"/>
        </w:rPr>
      </w:pPr>
    </w:p>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66" w:name="_Toc16941"/>
      <w:bookmarkStart w:id="67" w:name="_Toc12546"/>
      <w:bookmarkStart w:id="68" w:name="_Toc7103"/>
      <w:bookmarkStart w:id="69" w:name="_Toc15826"/>
      <w:r>
        <w:rPr>
          <w:rFonts w:hint="eastAsia" w:ascii="黑体" w:hAnsi="黑体" w:eastAsia="黑体" w:cs="黑体"/>
          <w:b w:val="0"/>
          <w:bCs/>
          <w:kern w:val="2"/>
          <w:sz w:val="32"/>
          <w:szCs w:val="32"/>
          <w:highlight w:val="none"/>
          <w:lang w:val="en-US" w:eastAsia="zh-CN" w:bidi="ar-SA"/>
        </w:rPr>
        <w:t>行业主管部门及相关政策支持</w:t>
      </w:r>
      <w:bookmarkEnd w:id="66"/>
      <w:bookmarkEnd w:id="67"/>
      <w:bookmarkEnd w:id="68"/>
      <w:bookmarkEnd w:id="69"/>
    </w:p>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b w:val="0"/>
          <w:bCs/>
          <w:kern w:val="2"/>
          <w:sz w:val="32"/>
          <w:szCs w:val="32"/>
          <w:highlight w:val="none"/>
          <w:lang w:val="en-US" w:eastAsia="zh-CN" w:bidi="ar-SA"/>
        </w:rPr>
      </w:pPr>
    </w:p>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70" w:name="_Toc9150"/>
      <w:bookmarkStart w:id="71" w:name="_Toc16814"/>
      <w:bookmarkStart w:id="72" w:name="_Toc9387"/>
      <w:bookmarkStart w:id="73" w:name="_Toc25759"/>
      <w:bookmarkStart w:id="74" w:name="_Toc2330"/>
      <w:bookmarkStart w:id="75" w:name="_Toc10581"/>
      <w:r>
        <w:rPr>
          <w:rFonts w:hint="eastAsia" w:ascii="黑体" w:hAnsi="黑体" w:eastAsia="黑体" w:cs="黑体"/>
          <w:b w:val="0"/>
          <w:bCs/>
          <w:kern w:val="2"/>
          <w:sz w:val="32"/>
          <w:szCs w:val="32"/>
          <w:highlight w:val="none"/>
          <w:lang w:val="en-US" w:eastAsia="zh-CN" w:bidi="ar-SA"/>
        </w:rPr>
        <w:t>市场规模/容量</w:t>
      </w:r>
      <w:bookmarkEnd w:id="70"/>
    </w:p>
    <w:p>
      <w:pPr>
        <w:numPr>
          <w:ilvl w:val="0"/>
          <w:numId w:val="0"/>
        </w:numPr>
        <w:adjustRightInd w:val="0"/>
        <w:snapToGrid w:val="0"/>
        <w:spacing w:afterLines="0" w:line="600" w:lineRule="exact"/>
        <w:ind w:left="630" w:leftChars="0"/>
        <w:rPr>
          <w:rFonts w:hint="eastAsia" w:ascii="方正仿宋_GB2312" w:hAnsi="方正仿宋_GB2312" w:eastAsia="方正仿宋_GB2312" w:cs="方正仿宋_GB2312"/>
          <w:bCs/>
          <w:color w:val="auto"/>
          <w:sz w:val="32"/>
          <w:szCs w:val="32"/>
          <w:highlight w:val="none"/>
          <w:lang w:val="en-US" w:eastAsia="zh-CN"/>
        </w:rPr>
      </w:pPr>
      <w:r>
        <w:rPr>
          <w:rFonts w:hint="eastAsia" w:ascii="方正仿宋_GB2312" w:hAnsi="方正仿宋_GB2312" w:eastAsia="方正仿宋_GB2312" w:cs="方正仿宋_GB2312"/>
          <w:bCs/>
          <w:color w:val="auto"/>
          <w:sz w:val="32"/>
          <w:szCs w:val="32"/>
          <w:highlight w:val="none"/>
          <w:lang w:val="en-US" w:eastAsia="zh-CN"/>
        </w:rPr>
        <w:t>（世界、全国、贵州几个方面介绍）</w:t>
      </w:r>
    </w:p>
    <w:p>
      <w:pPr>
        <w:pStyle w:val="3"/>
        <w:keepNext w:val="0"/>
        <w:keepLines w:val="0"/>
        <w:spacing w:before="228" w:line="560" w:lineRule="exact"/>
        <w:ind w:left="0" w:leftChars="0" w:right="40" w:firstLine="640" w:firstLineChars="200"/>
        <w:outlineLvl w:val="2"/>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一）</w:t>
      </w:r>
      <w:r>
        <w:rPr>
          <w:rFonts w:hint="eastAsia" w:ascii="楷体" w:hAnsi="楷体" w:eastAsia="楷体" w:cs="楷体"/>
          <w:b w:val="0"/>
          <w:bCs w:val="0"/>
          <w:sz w:val="32"/>
          <w:szCs w:val="32"/>
          <w:highlight w:val="none"/>
        </w:rPr>
        <w:t>XX行业市场容量（国内、国外）、行业整体供求情况</w:t>
      </w:r>
    </w:p>
    <w:p>
      <w:pPr>
        <w:spacing w:before="5" w:line="560" w:lineRule="exact"/>
        <w:ind w:right="40"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整体情况xxx。</w:t>
      </w:r>
    </w:p>
    <w:p>
      <w:pPr>
        <w:spacing w:line="56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根据XX产业协会数据，XX产业市场规模从xxx年的x万亿元增长到xxx年的xx万亿元，年均增长xx%。xx预测，xx年度XX产业总营收有望超过xx万亿元，预计未来三年x产业将继续保持xx%以上速度增长。</w:t>
      </w:r>
    </w:p>
    <w:p>
      <w:pPr>
        <w:pStyle w:val="3"/>
        <w:keepNext w:val="0"/>
        <w:keepLines w:val="0"/>
        <w:spacing w:before="228" w:line="560" w:lineRule="exact"/>
        <w:ind w:left="0" w:leftChars="0" w:right="40" w:firstLine="640" w:firstLineChars="200"/>
        <w:outlineLvl w:val="2"/>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二）</w:t>
      </w:r>
      <w:r>
        <w:rPr>
          <w:rFonts w:hint="eastAsia" w:ascii="楷体" w:hAnsi="楷体" w:eastAsia="楷体" w:cs="楷体"/>
          <w:b w:val="0"/>
          <w:bCs w:val="0"/>
          <w:sz w:val="32"/>
          <w:szCs w:val="32"/>
          <w:highlight w:val="none"/>
          <w:lang w:eastAsia="zh-CN"/>
        </w:rPr>
        <w:t>XX行业市场规模（细分领域）</w:t>
      </w:r>
    </w:p>
    <w:p>
      <w:pPr>
        <w:spacing w:line="56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XX行业市场规模取决于XX，根据XX估算出XX行业市场规模。</w:t>
      </w:r>
    </w:p>
    <w:p>
      <w:pPr>
        <w:pStyle w:val="3"/>
        <w:keepNext w:val="0"/>
        <w:keepLines w:val="0"/>
        <w:spacing w:before="228" w:line="560" w:lineRule="exact"/>
        <w:ind w:left="0" w:leftChars="0" w:right="40" w:firstLine="640" w:firstLineChars="200"/>
        <w:outlineLvl w:val="2"/>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三）</w:t>
      </w:r>
      <w:r>
        <w:rPr>
          <w:rFonts w:hint="eastAsia" w:ascii="楷体" w:hAnsi="楷体" w:eastAsia="楷体" w:cs="楷体"/>
          <w:b w:val="0"/>
          <w:bCs w:val="0"/>
          <w:sz w:val="32"/>
          <w:szCs w:val="32"/>
          <w:highlight w:val="none"/>
          <w:lang w:eastAsia="zh-CN"/>
        </w:rPr>
        <w:t>行业集中度情况</w:t>
      </w:r>
    </w:p>
    <w:p>
      <w:pPr>
        <w:keepNext/>
        <w:keepLines/>
        <w:spacing w:line="56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我国XX行业呈xxx。根据xxx。</w:t>
      </w:r>
    </w:p>
    <w:p>
      <w:pPr>
        <w:pStyle w:val="3"/>
        <w:keepNext w:val="0"/>
        <w:keepLines w:val="0"/>
        <w:spacing w:before="228" w:line="560" w:lineRule="exact"/>
        <w:ind w:left="0" w:leftChars="0" w:right="40" w:firstLine="640" w:firstLineChars="200"/>
        <w:outlineLvl w:val="2"/>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四）</w:t>
      </w:r>
      <w:r>
        <w:rPr>
          <w:rFonts w:hint="eastAsia" w:ascii="楷体" w:hAnsi="楷体" w:eastAsia="楷体" w:cs="楷体"/>
          <w:b w:val="0"/>
          <w:bCs w:val="0"/>
          <w:sz w:val="32"/>
          <w:szCs w:val="32"/>
          <w:highlight w:val="none"/>
          <w:lang w:eastAsia="zh-CN"/>
        </w:rPr>
        <w:t>行业、企业地域性分布情况</w:t>
      </w:r>
    </w:p>
    <w:p>
      <w:pPr>
        <w:keepNext/>
        <w:keepLines/>
        <w:spacing w:line="560" w:lineRule="exact"/>
        <w:ind w:firstLine="640" w:firstLineChars="200"/>
        <w:rPr>
          <w:rFonts w:hint="eastAsia" w:ascii="方正仿宋_GB2312" w:hAnsi="方正仿宋_GB2312" w:eastAsia="方正仿宋_GB2312" w:cs="方正仿宋_GB2312"/>
          <w:highlight w:val="none"/>
          <w:lang w:eastAsia="zh-CN"/>
        </w:rPr>
      </w:pPr>
      <w:r>
        <w:rPr>
          <w:rFonts w:hint="eastAsia" w:ascii="方正仿宋_GB2312" w:hAnsi="方正仿宋_GB2312" w:eastAsia="方正仿宋_GB2312" w:cs="方正仿宋_GB2312"/>
          <w:sz w:val="32"/>
          <w:szCs w:val="32"/>
          <w:highlight w:val="none"/>
        </w:rPr>
        <w:t>从企业分布区域来看，XX企业均具有较强的地域性，主要项目集中于xxx....</w:t>
      </w:r>
    </w:p>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76" w:name="_Toc5920"/>
      <w:r>
        <w:rPr>
          <w:rFonts w:hint="eastAsia" w:ascii="黑体" w:hAnsi="黑体" w:eastAsia="黑体" w:cs="黑体"/>
          <w:b w:val="0"/>
          <w:bCs/>
          <w:kern w:val="2"/>
          <w:sz w:val="32"/>
          <w:szCs w:val="32"/>
          <w:highlight w:val="none"/>
          <w:lang w:val="en-US" w:eastAsia="zh-CN" w:bidi="ar-SA"/>
        </w:rPr>
        <w:t>公司主要业务市场情况</w:t>
      </w:r>
      <w:bookmarkEnd w:id="76"/>
    </w:p>
    <w:p>
      <w:pPr>
        <w:numPr>
          <w:ilvl w:val="0"/>
          <w:numId w:val="9"/>
        </w:numPr>
        <w:adjustRightInd w:val="0"/>
        <w:snapToGrid w:val="0"/>
        <w:spacing w:afterLines="0" w:line="600" w:lineRule="exact"/>
        <w:ind w:firstLine="640" w:firstLineChars="200"/>
        <w:outlineLvl w:val="2"/>
        <w:rPr>
          <w:rFonts w:hint="eastAsia" w:ascii="楷体" w:hAnsi="楷体" w:eastAsia="楷体" w:cs="楷体"/>
          <w:b w:val="0"/>
          <w:bCs/>
          <w:kern w:val="2"/>
          <w:sz w:val="32"/>
          <w:szCs w:val="32"/>
          <w:highlight w:val="none"/>
          <w:lang w:val="en-US" w:eastAsia="zh-CN" w:bidi="ar-SA"/>
        </w:rPr>
      </w:pPr>
      <w:r>
        <w:rPr>
          <w:rFonts w:hint="eastAsia" w:ascii="楷体" w:hAnsi="楷体" w:eastAsia="楷体" w:cs="楷体"/>
          <w:b w:val="0"/>
          <w:bCs/>
          <w:kern w:val="2"/>
          <w:sz w:val="32"/>
          <w:szCs w:val="32"/>
          <w:highlight w:val="none"/>
          <w:lang w:val="en-US" w:eastAsia="zh-CN" w:bidi="ar-SA"/>
        </w:rPr>
        <w:t>公司主要业务的市场供需状况</w:t>
      </w:r>
    </w:p>
    <w:p>
      <w:pPr>
        <w:numPr>
          <w:ilvl w:val="0"/>
          <w:numId w:val="9"/>
        </w:numPr>
        <w:adjustRightInd w:val="0"/>
        <w:snapToGrid w:val="0"/>
        <w:spacing w:afterLines="0" w:line="600" w:lineRule="exact"/>
        <w:ind w:firstLine="640" w:firstLineChars="200"/>
        <w:outlineLvl w:val="2"/>
        <w:rPr>
          <w:rFonts w:hint="eastAsia" w:ascii="楷体" w:hAnsi="楷体" w:eastAsia="楷体" w:cs="楷体"/>
          <w:b w:val="0"/>
          <w:bCs/>
          <w:kern w:val="2"/>
          <w:sz w:val="32"/>
          <w:szCs w:val="32"/>
          <w:highlight w:val="none"/>
          <w:lang w:val="en-US" w:eastAsia="zh-CN" w:bidi="ar-SA"/>
        </w:rPr>
      </w:pPr>
      <w:r>
        <w:rPr>
          <w:rFonts w:hint="eastAsia" w:ascii="楷体" w:hAnsi="楷体" w:eastAsia="楷体" w:cs="楷体"/>
          <w:b w:val="0"/>
          <w:bCs/>
          <w:kern w:val="2"/>
          <w:sz w:val="32"/>
          <w:szCs w:val="32"/>
          <w:highlight w:val="none"/>
          <w:lang w:val="en-US" w:eastAsia="zh-CN" w:bidi="ar-SA"/>
        </w:rPr>
        <w:t>影响业务、价格及产品需求的主要因素</w:t>
      </w:r>
      <w:bookmarkEnd w:id="71"/>
      <w:bookmarkEnd w:id="72"/>
      <w:bookmarkEnd w:id="73"/>
      <w:bookmarkEnd w:id="74"/>
      <w:bookmarkEnd w:id="75"/>
    </w:p>
    <w:p>
      <w:pPr>
        <w:pStyle w:val="2"/>
        <w:numPr>
          <w:ilvl w:val="0"/>
          <w:numId w:val="0"/>
        </w:numPr>
        <w:rPr>
          <w:rFonts w:hint="eastAsia" w:ascii="方正仿宋_GB2312" w:hAnsi="方正仿宋_GB2312" w:eastAsia="方正仿宋_GB2312" w:cs="方正仿宋_GB2312"/>
          <w:highlight w:val="none"/>
          <w:lang w:val="en-US" w:eastAsia="zh-CN"/>
        </w:rPr>
      </w:pPr>
    </w:p>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77" w:name="_Toc25608"/>
      <w:bookmarkStart w:id="78" w:name="_Toc23334"/>
      <w:r>
        <w:rPr>
          <w:rFonts w:hint="eastAsia" w:ascii="黑体" w:hAnsi="黑体" w:eastAsia="黑体" w:cs="黑体"/>
          <w:b w:val="0"/>
          <w:bCs/>
          <w:kern w:val="2"/>
          <w:sz w:val="32"/>
          <w:szCs w:val="32"/>
          <w:highlight w:val="none"/>
          <w:lang w:val="en-US" w:eastAsia="zh-CN" w:bidi="ar-SA"/>
        </w:rPr>
        <w:t>行业发展趋势</w:t>
      </w:r>
      <w:bookmarkEnd w:id="77"/>
      <w:bookmarkEnd w:id="78"/>
    </w:p>
    <w:p>
      <w:pPr>
        <w:pStyle w:val="2"/>
        <w:rPr>
          <w:rFonts w:hint="eastAsia" w:ascii="方正仿宋_GB2312" w:hAnsi="方正仿宋_GB2312" w:eastAsia="方正仿宋_GB2312" w:cs="方正仿宋_GB2312"/>
          <w:highlight w:val="none"/>
          <w:lang w:val="en-US" w:eastAsia="zh-CN"/>
        </w:rPr>
      </w:pPr>
    </w:p>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79" w:name="_Toc27799"/>
      <w:r>
        <w:rPr>
          <w:rFonts w:hint="eastAsia" w:ascii="黑体" w:hAnsi="黑体" w:eastAsia="黑体" w:cs="黑体"/>
          <w:b w:val="0"/>
          <w:bCs/>
          <w:kern w:val="2"/>
          <w:sz w:val="32"/>
          <w:szCs w:val="32"/>
          <w:highlight w:val="none"/>
          <w:lang w:val="en-US" w:eastAsia="zh-CN" w:bidi="ar-SA"/>
        </w:rPr>
        <w:t>产业链发展情况</w:t>
      </w:r>
      <w:bookmarkEnd w:id="79"/>
    </w:p>
    <w:p>
      <w:pPr>
        <w:keepNext w:val="0"/>
        <w:keepLines w:val="0"/>
        <w:spacing w:line="560" w:lineRule="exact"/>
        <w:ind w:firstLine="640" w:firstLineChars="200"/>
        <w:outlineLvl w:val="9"/>
        <w:rPr>
          <w:rFonts w:hint="eastAsia" w:ascii="方正仿宋_GB2312" w:hAnsi="方正仿宋_GB2312" w:eastAsia="方正仿宋_GB2312" w:cs="方正仿宋_GB2312"/>
          <w:b w:val="0"/>
          <w:bCs w:val="0"/>
          <w:sz w:val="32"/>
          <w:szCs w:val="32"/>
          <w:highlight w:val="none"/>
        </w:rPr>
      </w:pPr>
      <w:r>
        <w:rPr>
          <w:rFonts w:hint="eastAsia" w:ascii="方正仿宋_GB2312" w:hAnsi="方正仿宋_GB2312" w:eastAsia="方正仿宋_GB2312" w:cs="方正仿宋_GB2312"/>
          <w:b w:val="0"/>
          <w:bCs w:val="0"/>
          <w:sz w:val="32"/>
          <w:szCs w:val="32"/>
          <w:highlight w:val="none"/>
        </w:rPr>
        <w:t>如：XX行业的产业链比较清晰简明，上游主要是XX企业，比如XX等工业企业，XX厂商位于产业链中游，下游是XX企业。</w:t>
      </w:r>
    </w:p>
    <w:p>
      <w:pPr>
        <w:keepNext/>
        <w:keepLines/>
        <w:spacing w:line="56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由于……，此外行业整体处于供不应求和区域不平衡状态，因此XX厂商具有一定议价能力，比如在处置价格和结款账期等方面占有一定主动权。……，所以，XX厂商得以保持较高利润率和良好现金流。</w:t>
      </w:r>
    </w:p>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80" w:name="_Toc6091"/>
      <w:r>
        <w:rPr>
          <w:rFonts w:hint="eastAsia" w:ascii="黑体" w:hAnsi="黑体" w:eastAsia="黑体" w:cs="黑体"/>
          <w:b w:val="0"/>
          <w:bCs/>
          <w:kern w:val="2"/>
          <w:sz w:val="32"/>
          <w:szCs w:val="32"/>
          <w:highlight w:val="none"/>
          <w:lang w:val="en-US" w:eastAsia="zh-CN" w:bidi="ar-SA"/>
        </w:rPr>
        <w:t>行业竞争对手分析</w:t>
      </w:r>
      <w:bookmarkEnd w:id="80"/>
    </w:p>
    <w:p>
      <w:pPr>
        <w:adjustRightInd w:val="0"/>
        <w:snapToGrid w:val="0"/>
        <w:spacing w:line="560" w:lineRule="exact"/>
        <w:ind w:firstLine="640" w:firstLineChars="200"/>
        <w:outlineLvl w:val="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1）</w:t>
      </w:r>
      <w:r>
        <w:rPr>
          <w:rFonts w:hint="eastAsia" w:ascii="方正仿宋_GB2312" w:hAnsi="方正仿宋_GB2312" w:eastAsia="方正仿宋_GB2312" w:cs="方正仿宋_GB2312"/>
          <w:sz w:val="32"/>
          <w:szCs w:val="32"/>
          <w:highlight w:val="none"/>
        </w:rPr>
        <w:t>XX公司（竞争对手1）</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（2）XX公司（竞争对手2）</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（3）XX公司（竞争对手3）</w:t>
      </w:r>
    </w:p>
    <w:p>
      <w:pPr>
        <w:adjustRightInd w:val="0"/>
        <w:snapToGrid w:val="0"/>
        <w:spacing w:line="560" w:lineRule="exact"/>
        <w:ind w:firstLine="640" w:firstLineChars="200"/>
        <w:outlineLvl w:val="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p>
    <w:p>
      <w:pPr>
        <w:pStyle w:val="2"/>
        <w:numPr>
          <w:ilvl w:val="0"/>
          <w:numId w:val="0"/>
        </w:numPr>
        <w:ind w:leftChars="200"/>
        <w:rPr>
          <w:rFonts w:hint="eastAsia" w:ascii="方正仿宋_GB2312" w:hAnsi="方正仿宋_GB2312" w:eastAsia="方正仿宋_GB2312" w:cs="方正仿宋_GB2312"/>
          <w:highlight w:val="none"/>
          <w:lang w:val="en-US" w:eastAsia="zh-CN"/>
        </w:rPr>
      </w:pPr>
    </w:p>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81" w:name="_Toc20373"/>
      <w:bookmarkStart w:id="82" w:name="_Toc9258"/>
      <w:bookmarkStart w:id="83" w:name="_Toc13989"/>
      <w:bookmarkStart w:id="84" w:name="_Toc20346"/>
      <w:r>
        <w:rPr>
          <w:rFonts w:hint="eastAsia" w:ascii="黑体" w:hAnsi="黑体" w:eastAsia="黑体" w:cs="黑体"/>
          <w:b w:val="0"/>
          <w:bCs/>
          <w:kern w:val="2"/>
          <w:sz w:val="32"/>
          <w:szCs w:val="32"/>
          <w:highlight w:val="none"/>
          <w:lang w:val="en-US" w:eastAsia="zh-CN" w:bidi="ar-SA"/>
        </w:rPr>
        <w:t>公司竞争优势</w:t>
      </w:r>
      <w:bookmarkEnd w:id="81"/>
      <w:bookmarkEnd w:id="82"/>
      <w:bookmarkEnd w:id="83"/>
      <w:r>
        <w:rPr>
          <w:rFonts w:hint="eastAsia" w:ascii="黑体" w:hAnsi="黑体" w:eastAsia="黑体" w:cs="黑体"/>
          <w:b w:val="0"/>
          <w:bCs/>
          <w:kern w:val="2"/>
          <w:sz w:val="32"/>
          <w:szCs w:val="32"/>
          <w:highlight w:val="none"/>
          <w:lang w:val="en-US" w:eastAsia="zh-CN" w:bidi="ar-SA"/>
        </w:rPr>
        <w:t>分析</w:t>
      </w:r>
      <w:bookmarkEnd w:id="84"/>
    </w:p>
    <w:p>
      <w:pPr>
        <w:pStyle w:val="3"/>
        <w:keepNext w:val="0"/>
        <w:keepLines w:val="0"/>
        <w:spacing w:line="560" w:lineRule="exact"/>
        <w:jc w:val="left"/>
        <w:outlineLvl w:val="2"/>
        <w:rPr>
          <w:rFonts w:hint="eastAsia" w:ascii="楷体" w:hAnsi="楷体" w:eastAsia="楷体" w:cs="楷体"/>
          <w:b w:val="0"/>
          <w:bCs w:val="0"/>
          <w:color w:val="000000"/>
          <w:sz w:val="32"/>
          <w:szCs w:val="32"/>
          <w:highlight w:val="none"/>
          <w:lang w:bidi="ar"/>
        </w:rPr>
      </w:pPr>
      <w:r>
        <w:rPr>
          <w:rFonts w:hint="eastAsia" w:ascii="楷体" w:hAnsi="楷体" w:eastAsia="楷体" w:cs="楷体"/>
          <w:b w:val="0"/>
          <w:bCs w:val="0"/>
          <w:color w:val="000000"/>
          <w:sz w:val="32"/>
          <w:szCs w:val="32"/>
          <w:highlight w:val="none"/>
          <w:lang w:eastAsia="zh-CN" w:bidi="ar"/>
        </w:rPr>
        <w:t>（</w:t>
      </w:r>
      <w:r>
        <w:rPr>
          <w:rFonts w:hint="eastAsia" w:ascii="楷体" w:hAnsi="楷体" w:eastAsia="楷体" w:cs="楷体"/>
          <w:b w:val="0"/>
          <w:bCs w:val="0"/>
          <w:color w:val="000000"/>
          <w:sz w:val="32"/>
          <w:szCs w:val="32"/>
          <w:highlight w:val="none"/>
          <w:lang w:val="en-US" w:eastAsia="zh-CN" w:bidi="ar"/>
        </w:rPr>
        <w:t>一）</w:t>
      </w:r>
      <w:r>
        <w:rPr>
          <w:rFonts w:hint="eastAsia" w:ascii="楷体" w:hAnsi="楷体" w:eastAsia="楷体" w:cs="楷体"/>
          <w:b w:val="0"/>
          <w:bCs w:val="0"/>
          <w:color w:val="000000"/>
          <w:sz w:val="32"/>
          <w:szCs w:val="32"/>
          <w:highlight w:val="none"/>
          <w:lang w:bidi="ar"/>
        </w:rPr>
        <w:t>市场优势</w:t>
      </w:r>
    </w:p>
    <w:p>
      <w:pPr>
        <w:widowControl/>
        <w:spacing w:line="560" w:lineRule="exact"/>
        <w:ind w:firstLine="640" w:firstLineChars="200"/>
        <w:jc w:val="left"/>
        <w:rPr>
          <w:rFonts w:hint="eastAsia" w:ascii="方正仿宋_GB2312" w:hAnsi="方正仿宋_GB2312" w:eastAsia="方正仿宋_GB2312" w:cs="方正仿宋_GB2312"/>
          <w:color w:val="000000"/>
          <w:sz w:val="32"/>
          <w:szCs w:val="32"/>
          <w:highlight w:val="none"/>
          <w:lang w:bidi="ar"/>
        </w:rPr>
      </w:pPr>
      <w:r>
        <w:rPr>
          <w:rFonts w:hint="eastAsia" w:ascii="方正仿宋_GB2312" w:hAnsi="方正仿宋_GB2312" w:eastAsia="方正仿宋_GB2312" w:cs="方正仿宋_GB2312"/>
          <w:color w:val="000000"/>
          <w:sz w:val="32"/>
          <w:szCs w:val="32"/>
          <w:highlight w:val="none"/>
          <w:lang w:bidi="ar"/>
        </w:rPr>
        <w:t>如：公司现有客户包括XX等客户，并与他们形成了长期稳定的合作关系。此外，不到两个月时间，公司订单量便实现翻倍增长，由此可见下游需求的旺盛和公司获客能力的优秀。</w:t>
      </w:r>
    </w:p>
    <w:p>
      <w:pPr>
        <w:keepNext w:val="0"/>
        <w:keepLines w:val="0"/>
        <w:widowControl/>
        <w:spacing w:line="560" w:lineRule="exact"/>
        <w:ind w:firstLine="640" w:firstLineChars="200"/>
        <w:jc w:val="left"/>
        <w:outlineLvl w:val="9"/>
        <w:rPr>
          <w:rFonts w:hint="eastAsia" w:ascii="方正仿宋_GB2312" w:hAnsi="方正仿宋_GB2312" w:eastAsia="方正仿宋_GB2312" w:cs="方正仿宋_GB2312"/>
          <w:b w:val="0"/>
          <w:bCs w:val="0"/>
          <w:color w:val="000000"/>
          <w:sz w:val="32"/>
          <w:szCs w:val="32"/>
          <w:highlight w:val="none"/>
          <w:lang w:val="en-US" w:eastAsia="zh-CN" w:bidi="ar"/>
        </w:rPr>
      </w:pPr>
      <w:r>
        <w:rPr>
          <w:rFonts w:hint="eastAsia" w:ascii="方正仿宋_GB2312" w:hAnsi="方正仿宋_GB2312" w:eastAsia="方正仿宋_GB2312" w:cs="方正仿宋_GB2312"/>
          <w:b w:val="0"/>
          <w:bCs w:val="0"/>
          <w:color w:val="000000"/>
          <w:sz w:val="32"/>
          <w:szCs w:val="32"/>
          <w:highlight w:val="none"/>
          <w:lang w:val="en-US" w:eastAsia="zh-CN" w:bidi="ar"/>
        </w:rPr>
        <w:t>1.技术和工艺优势</w:t>
      </w:r>
    </w:p>
    <w:p>
      <w:pPr>
        <w:keepNext/>
        <w:keepLines/>
        <w:spacing w:line="560" w:lineRule="exact"/>
        <w:ind w:right="11" w:firstLine="640" w:firstLineChars="200"/>
        <w:outlineLvl w:val="9"/>
        <w:rPr>
          <w:rFonts w:hint="eastAsia" w:ascii="方正仿宋_GB2312" w:hAnsi="方正仿宋_GB2312" w:eastAsia="方正仿宋_GB2312" w:cs="方正仿宋_GB2312"/>
          <w:color w:val="000000"/>
          <w:sz w:val="32"/>
          <w:szCs w:val="32"/>
          <w:highlight w:val="none"/>
          <w:lang w:bidi="ar"/>
        </w:rPr>
      </w:pPr>
      <w:r>
        <w:rPr>
          <w:rFonts w:hint="eastAsia" w:ascii="方正仿宋_GB2312" w:hAnsi="方正仿宋_GB2312" w:eastAsia="方正仿宋_GB2312" w:cs="方正仿宋_GB2312"/>
          <w:color w:val="000000"/>
          <w:sz w:val="32"/>
          <w:szCs w:val="32"/>
          <w:highlight w:val="none"/>
          <w:lang w:bidi="ar"/>
        </w:rPr>
        <w:t>如：公司20XX年改扩建XX工厂，应用了业内先进技术和自主研发的最新工艺，相比过去，生产效率和生产成本大大降低，产能释放完毕后，预计单位成本将下降xx元左右，极大地提升了公司面对竞争环境恶化的能力。</w:t>
      </w:r>
    </w:p>
    <w:p>
      <w:pPr>
        <w:keepNext w:val="0"/>
        <w:keepLines w:val="0"/>
        <w:widowControl/>
        <w:spacing w:line="560" w:lineRule="exact"/>
        <w:ind w:firstLine="640" w:firstLineChars="200"/>
        <w:jc w:val="left"/>
        <w:outlineLvl w:val="9"/>
        <w:rPr>
          <w:rFonts w:hint="eastAsia" w:ascii="方正仿宋_GB2312" w:hAnsi="方正仿宋_GB2312" w:eastAsia="方正仿宋_GB2312" w:cs="方正仿宋_GB2312"/>
          <w:b w:val="0"/>
          <w:bCs w:val="0"/>
          <w:color w:val="000000"/>
          <w:sz w:val="32"/>
          <w:szCs w:val="32"/>
          <w:highlight w:val="none"/>
          <w:lang w:val="en-US" w:eastAsia="zh-CN" w:bidi="ar"/>
        </w:rPr>
      </w:pPr>
      <w:r>
        <w:rPr>
          <w:rFonts w:hint="eastAsia" w:ascii="方正仿宋_GB2312" w:hAnsi="方正仿宋_GB2312" w:eastAsia="方正仿宋_GB2312" w:cs="方正仿宋_GB2312"/>
          <w:b w:val="0"/>
          <w:bCs w:val="0"/>
          <w:color w:val="000000"/>
          <w:sz w:val="32"/>
          <w:szCs w:val="32"/>
          <w:highlight w:val="none"/>
          <w:lang w:val="en-US" w:eastAsia="zh-CN" w:bidi="ar"/>
        </w:rPr>
        <w:t>2.区域优势</w:t>
      </w:r>
    </w:p>
    <w:p>
      <w:pPr>
        <w:widowControl/>
        <w:spacing w:line="560" w:lineRule="exact"/>
        <w:ind w:firstLine="640" w:firstLineChars="200"/>
        <w:jc w:val="left"/>
        <w:outlineLvl w:val="9"/>
        <w:rPr>
          <w:rFonts w:hint="eastAsia" w:ascii="方正仿宋_GB2312" w:hAnsi="方正仿宋_GB2312" w:eastAsia="方正仿宋_GB2312" w:cs="方正仿宋_GB2312"/>
          <w:color w:val="000000"/>
          <w:sz w:val="32"/>
          <w:szCs w:val="32"/>
          <w:highlight w:val="none"/>
          <w:lang w:bidi="ar"/>
        </w:rPr>
      </w:pPr>
      <w:r>
        <w:rPr>
          <w:rFonts w:hint="eastAsia" w:ascii="方正仿宋_GB2312" w:hAnsi="方正仿宋_GB2312" w:eastAsia="方正仿宋_GB2312" w:cs="方正仿宋_GB2312"/>
          <w:color w:val="000000"/>
          <w:sz w:val="32"/>
          <w:szCs w:val="32"/>
          <w:highlight w:val="none"/>
          <w:lang w:bidi="ar"/>
        </w:rPr>
        <w:t>如：公司在XX省XX市场深耕多年，是XX省为数不多的可以从事XX的厂商之一，获得了政府和客户广泛的认可。</w:t>
      </w:r>
    </w:p>
    <w:p>
      <w:pPr>
        <w:widowControl/>
        <w:spacing w:line="560" w:lineRule="exact"/>
        <w:ind w:firstLine="640" w:firstLineChars="200"/>
        <w:jc w:val="left"/>
        <w:rPr>
          <w:rFonts w:hint="eastAsia" w:ascii="方正仿宋_GB2312" w:hAnsi="方正仿宋_GB2312" w:eastAsia="方正仿宋_GB2312" w:cs="方正仿宋_GB2312"/>
          <w:color w:val="000000"/>
          <w:sz w:val="32"/>
          <w:szCs w:val="32"/>
          <w:highlight w:val="none"/>
          <w:lang w:bidi="ar"/>
        </w:rPr>
      </w:pPr>
      <w:r>
        <w:rPr>
          <w:rFonts w:hint="eastAsia" w:ascii="方正仿宋_GB2312" w:hAnsi="方正仿宋_GB2312" w:eastAsia="方正仿宋_GB2312" w:cs="方正仿宋_GB2312"/>
          <w:color w:val="000000"/>
          <w:sz w:val="32"/>
          <w:szCs w:val="32"/>
          <w:highlight w:val="none"/>
          <w:lang w:bidi="ar"/>
        </w:rPr>
        <w:t>……</w:t>
      </w:r>
    </w:p>
    <w:p>
      <w:pPr>
        <w:pStyle w:val="3"/>
        <w:keepNext w:val="0"/>
        <w:keepLines w:val="0"/>
        <w:spacing w:line="560" w:lineRule="exact"/>
        <w:jc w:val="left"/>
        <w:outlineLvl w:val="2"/>
        <w:rPr>
          <w:rFonts w:hint="eastAsia" w:ascii="楷体" w:hAnsi="楷体" w:eastAsia="楷体" w:cs="楷体"/>
          <w:b w:val="0"/>
          <w:bCs w:val="0"/>
          <w:color w:val="000000"/>
          <w:sz w:val="32"/>
          <w:szCs w:val="32"/>
          <w:highlight w:val="none"/>
          <w:lang w:eastAsia="zh-CN" w:bidi="ar"/>
        </w:rPr>
      </w:pPr>
      <w:r>
        <w:rPr>
          <w:rFonts w:hint="eastAsia" w:ascii="楷体" w:hAnsi="楷体" w:eastAsia="楷体" w:cs="楷体"/>
          <w:b w:val="0"/>
          <w:bCs w:val="0"/>
          <w:color w:val="000000"/>
          <w:sz w:val="32"/>
          <w:szCs w:val="32"/>
          <w:highlight w:val="none"/>
          <w:lang w:eastAsia="zh-CN" w:bidi="ar"/>
        </w:rPr>
        <w:t>（</w:t>
      </w:r>
      <w:r>
        <w:rPr>
          <w:rFonts w:hint="eastAsia" w:ascii="楷体" w:hAnsi="楷体" w:eastAsia="楷体" w:cs="楷体"/>
          <w:b w:val="0"/>
          <w:bCs w:val="0"/>
          <w:color w:val="000000"/>
          <w:sz w:val="32"/>
          <w:szCs w:val="32"/>
          <w:highlight w:val="none"/>
          <w:lang w:val="en-US" w:eastAsia="zh-CN" w:bidi="ar"/>
        </w:rPr>
        <w:t>二）</w:t>
      </w:r>
      <w:r>
        <w:rPr>
          <w:rFonts w:hint="eastAsia" w:ascii="楷体" w:hAnsi="楷体" w:eastAsia="楷体" w:cs="楷体"/>
          <w:b w:val="0"/>
          <w:bCs w:val="0"/>
          <w:color w:val="000000"/>
          <w:sz w:val="32"/>
          <w:szCs w:val="32"/>
          <w:highlight w:val="none"/>
          <w:lang w:eastAsia="zh-CN" w:bidi="ar"/>
        </w:rPr>
        <w:t>竞争劣势</w:t>
      </w:r>
    </w:p>
    <w:p>
      <w:pPr>
        <w:keepNext w:val="0"/>
        <w:keepLines w:val="0"/>
        <w:widowControl/>
        <w:spacing w:line="560" w:lineRule="exact"/>
        <w:ind w:firstLine="640" w:firstLineChars="200"/>
        <w:jc w:val="left"/>
        <w:outlineLvl w:val="9"/>
        <w:rPr>
          <w:rFonts w:hint="eastAsia" w:ascii="方正仿宋_GB2312" w:hAnsi="方正仿宋_GB2312" w:eastAsia="方正仿宋_GB2312" w:cs="方正仿宋_GB2312"/>
          <w:b w:val="0"/>
          <w:bCs w:val="0"/>
          <w:color w:val="000000"/>
          <w:sz w:val="32"/>
          <w:szCs w:val="32"/>
          <w:highlight w:val="none"/>
          <w:lang w:bidi="ar"/>
        </w:rPr>
      </w:pPr>
      <w:r>
        <w:rPr>
          <w:rFonts w:hint="eastAsia" w:ascii="方正仿宋_GB2312" w:hAnsi="方正仿宋_GB2312" w:eastAsia="方正仿宋_GB2312" w:cs="方正仿宋_GB2312"/>
          <w:b w:val="0"/>
          <w:bCs w:val="0"/>
          <w:color w:val="000000"/>
          <w:sz w:val="32"/>
          <w:szCs w:val="32"/>
          <w:highlight w:val="none"/>
          <w:lang w:val="en-US" w:eastAsia="zh-CN" w:bidi="ar"/>
        </w:rPr>
        <w:t>1.</w:t>
      </w:r>
      <w:r>
        <w:rPr>
          <w:rFonts w:hint="eastAsia" w:ascii="方正仿宋_GB2312" w:hAnsi="方正仿宋_GB2312" w:eastAsia="方正仿宋_GB2312" w:cs="方正仿宋_GB2312"/>
          <w:b w:val="0"/>
          <w:bCs w:val="0"/>
          <w:color w:val="000000"/>
          <w:sz w:val="32"/>
          <w:szCs w:val="32"/>
          <w:highlight w:val="none"/>
          <w:lang w:bidi="ar"/>
        </w:rPr>
        <w:t>规模劣势</w:t>
      </w:r>
    </w:p>
    <w:p>
      <w:pPr>
        <w:spacing w:line="560" w:lineRule="exact"/>
        <w:ind w:firstLine="640" w:firstLineChars="200"/>
        <w:rPr>
          <w:rFonts w:hint="eastAsia" w:ascii="方正仿宋_GB2312" w:hAnsi="方正仿宋_GB2312" w:eastAsia="方正仿宋_GB2312" w:cs="方正仿宋_GB2312"/>
          <w:color w:val="000000"/>
          <w:sz w:val="32"/>
          <w:szCs w:val="32"/>
          <w:highlight w:val="none"/>
          <w:lang w:bidi="ar"/>
        </w:rPr>
      </w:pPr>
      <w:r>
        <w:rPr>
          <w:rFonts w:hint="eastAsia" w:ascii="方正仿宋_GB2312" w:hAnsi="方正仿宋_GB2312" w:eastAsia="方正仿宋_GB2312" w:cs="方正仿宋_GB2312"/>
          <w:color w:val="000000"/>
          <w:sz w:val="32"/>
          <w:szCs w:val="32"/>
          <w:highlight w:val="none"/>
          <w:lang w:bidi="ar"/>
        </w:rPr>
        <w:t>如：公司过去受限于许可资质限定，订单量不到XX万吨，与其他竞争对手相比，规模较小，因而在获取较大的订单时容易受到掣肘。随着公司新获批资质，公司的规模劣势逐渐补齐，与其他对手已处于同一水平上，但公司产能仍需通过异地建厂继续扩张，方能不断增强公司抵御风险的能力。</w:t>
      </w:r>
    </w:p>
    <w:p>
      <w:pPr>
        <w:keepNext w:val="0"/>
        <w:keepLines w:val="0"/>
        <w:widowControl/>
        <w:spacing w:line="560" w:lineRule="exact"/>
        <w:ind w:firstLine="640" w:firstLineChars="200"/>
        <w:jc w:val="left"/>
        <w:outlineLvl w:val="9"/>
        <w:rPr>
          <w:rFonts w:hint="eastAsia" w:ascii="方正仿宋_GB2312" w:hAnsi="方正仿宋_GB2312" w:eastAsia="方正仿宋_GB2312" w:cs="方正仿宋_GB2312"/>
          <w:b w:val="0"/>
          <w:bCs w:val="0"/>
          <w:color w:val="000000"/>
          <w:sz w:val="32"/>
          <w:szCs w:val="32"/>
          <w:highlight w:val="none"/>
          <w:lang w:bidi="ar"/>
        </w:rPr>
      </w:pPr>
      <w:r>
        <w:rPr>
          <w:rFonts w:hint="eastAsia" w:ascii="方正仿宋_GB2312" w:hAnsi="方正仿宋_GB2312" w:eastAsia="方正仿宋_GB2312" w:cs="方正仿宋_GB2312"/>
          <w:b w:val="0"/>
          <w:bCs w:val="0"/>
          <w:color w:val="000000"/>
          <w:sz w:val="32"/>
          <w:szCs w:val="32"/>
          <w:highlight w:val="none"/>
          <w:lang w:val="en-US" w:eastAsia="zh-CN" w:bidi="ar"/>
        </w:rPr>
        <w:t>2.</w:t>
      </w:r>
      <w:r>
        <w:rPr>
          <w:rFonts w:hint="eastAsia" w:ascii="方正仿宋_GB2312" w:hAnsi="方正仿宋_GB2312" w:eastAsia="方正仿宋_GB2312" w:cs="方正仿宋_GB2312"/>
          <w:b w:val="0"/>
          <w:bCs w:val="0"/>
          <w:color w:val="000000"/>
          <w:sz w:val="32"/>
          <w:szCs w:val="32"/>
          <w:highlight w:val="none"/>
          <w:lang w:bidi="ar"/>
        </w:rPr>
        <w:t>资金劣势</w:t>
      </w:r>
    </w:p>
    <w:p>
      <w:pPr>
        <w:spacing w:before="206" w:line="560" w:lineRule="exact"/>
        <w:ind w:left="126" w:right="111" w:firstLine="640" w:firstLineChars="200"/>
        <w:rPr>
          <w:rFonts w:hint="eastAsia" w:ascii="方正仿宋_GB2312" w:hAnsi="方正仿宋_GB2312" w:eastAsia="方正仿宋_GB2312" w:cs="方正仿宋_GB2312"/>
          <w:color w:val="000000"/>
          <w:sz w:val="32"/>
          <w:szCs w:val="32"/>
          <w:highlight w:val="none"/>
          <w:lang w:bidi="ar"/>
        </w:rPr>
      </w:pPr>
      <w:r>
        <w:rPr>
          <w:rFonts w:hint="eastAsia" w:ascii="方正仿宋_GB2312" w:hAnsi="方正仿宋_GB2312" w:eastAsia="方正仿宋_GB2312" w:cs="方正仿宋_GB2312"/>
          <w:color w:val="000000"/>
          <w:sz w:val="32"/>
          <w:szCs w:val="32"/>
          <w:highlight w:val="none"/>
          <w:lang w:bidi="ar"/>
        </w:rPr>
        <w:t>如：受限于规模较小，公司过去融资能力较弱，其资金储备有限。虽然公司经营活动现金流极好，日常运营不会出现现金短缺，但在异地扩张新建分厂方面会因资金实力而相对谨慎。</w:t>
      </w:r>
    </w:p>
    <w:p>
      <w:pPr>
        <w:widowControl/>
        <w:spacing w:line="560" w:lineRule="exact"/>
        <w:ind w:firstLine="640" w:firstLineChars="200"/>
        <w:jc w:val="left"/>
        <w:rPr>
          <w:rFonts w:hint="eastAsia" w:ascii="方正仿宋_GB2312" w:hAnsi="方正仿宋_GB2312" w:eastAsia="方正仿宋_GB2312" w:cs="方正仿宋_GB2312"/>
          <w:color w:val="000000"/>
          <w:sz w:val="32"/>
          <w:szCs w:val="32"/>
          <w:highlight w:val="none"/>
          <w:lang w:bidi="ar"/>
        </w:rPr>
      </w:pPr>
      <w:r>
        <w:rPr>
          <w:rFonts w:hint="eastAsia" w:ascii="方正仿宋_GB2312" w:hAnsi="方正仿宋_GB2312" w:eastAsia="方正仿宋_GB2312" w:cs="方正仿宋_GB2312"/>
          <w:color w:val="000000"/>
          <w:sz w:val="32"/>
          <w:szCs w:val="32"/>
          <w:highlight w:val="none"/>
          <w:lang w:bidi="ar"/>
        </w:rPr>
        <w:t>……</w:t>
      </w:r>
    </w:p>
    <w:p>
      <w:pPr>
        <w:pStyle w:val="2"/>
        <w:ind w:left="0" w:leftChars="0" w:firstLine="0" w:firstLineChars="0"/>
        <w:rPr>
          <w:rFonts w:hint="eastAsia" w:ascii="方正仿宋_GB2312" w:hAnsi="方正仿宋_GB2312" w:eastAsia="方正仿宋_GB2312" w:cs="方正仿宋_GB2312"/>
          <w:highlight w:val="none"/>
          <w:lang w:val="en-US" w:eastAsia="zh-CN"/>
        </w:rPr>
      </w:pPr>
    </w:p>
    <w:p>
      <w:pPr>
        <w:numPr>
          <w:ilvl w:val="0"/>
          <w:numId w:val="8"/>
        </w:numPr>
        <w:adjustRightInd w:val="0"/>
        <w:snapToGrid w:val="0"/>
        <w:spacing w:afterLines="0" w:line="600" w:lineRule="exact"/>
        <w:ind w:left="-10" w:leftChars="0" w:firstLine="640" w:firstLineChars="0"/>
        <w:outlineLvl w:val="1"/>
        <w:rPr>
          <w:rFonts w:hint="eastAsia" w:ascii="黑体" w:hAnsi="黑体" w:eastAsia="黑体" w:cs="黑体"/>
          <w:b w:val="0"/>
          <w:bCs/>
          <w:kern w:val="2"/>
          <w:sz w:val="32"/>
          <w:szCs w:val="32"/>
          <w:highlight w:val="none"/>
          <w:lang w:val="en-US" w:eastAsia="zh-CN" w:bidi="ar-SA"/>
        </w:rPr>
      </w:pPr>
      <w:bookmarkStart w:id="85" w:name="_Toc9400"/>
      <w:r>
        <w:rPr>
          <w:rFonts w:hint="eastAsia" w:ascii="黑体" w:hAnsi="黑体" w:eastAsia="黑体" w:cs="黑体"/>
          <w:b w:val="0"/>
          <w:bCs/>
          <w:kern w:val="2"/>
          <w:sz w:val="32"/>
          <w:szCs w:val="32"/>
          <w:highlight w:val="none"/>
          <w:lang w:val="en-US" w:eastAsia="zh-CN" w:bidi="ar-SA"/>
        </w:rPr>
        <w:t>主要风险</w:t>
      </w:r>
      <w:bookmarkEnd w:id="85"/>
    </w:p>
    <w:p>
      <w:pPr>
        <w:numPr>
          <w:ilvl w:val="0"/>
          <w:numId w:val="0"/>
        </w:numPr>
        <w:adjustRightInd w:val="0"/>
        <w:snapToGrid w:val="0"/>
        <w:spacing w:afterLines="0" w:line="600" w:lineRule="exact"/>
        <w:ind w:firstLine="640" w:firstLineChars="200"/>
        <w:rPr>
          <w:rFonts w:hint="eastAsia" w:ascii="方正仿宋_GB2312" w:hAnsi="方正仿宋_GB2312" w:eastAsia="方正仿宋_GB2312" w:cs="方正仿宋_GB2312"/>
          <w:b w:val="0"/>
          <w:bCs/>
          <w:kern w:val="2"/>
          <w:sz w:val="32"/>
          <w:szCs w:val="32"/>
          <w:highlight w:val="none"/>
          <w:lang w:val="en-US" w:eastAsia="zh-CN" w:bidi="ar-SA"/>
        </w:rPr>
      </w:pPr>
      <w:r>
        <w:rPr>
          <w:rFonts w:hint="eastAsia" w:ascii="方正仿宋_GB2312" w:hAnsi="方正仿宋_GB2312" w:eastAsia="方正仿宋_GB2312" w:cs="方正仿宋_GB2312"/>
          <w:b w:val="0"/>
          <w:bCs/>
          <w:kern w:val="2"/>
          <w:sz w:val="32"/>
          <w:szCs w:val="32"/>
          <w:highlight w:val="none"/>
          <w:lang w:val="en-US" w:eastAsia="zh-CN" w:bidi="ar-SA"/>
        </w:rPr>
        <w:t>请说明公司影响业务正常进行的主要风险</w:t>
      </w:r>
    </w:p>
    <w:p>
      <w:pPr>
        <w:pStyle w:val="15"/>
        <w:rPr>
          <w:rFonts w:hint="eastAsia" w:ascii="方正仿宋_GB2312" w:hAnsi="方正仿宋_GB2312" w:eastAsia="方正仿宋_GB2312" w:cs="方正仿宋_GB2312"/>
          <w:color w:val="auto"/>
          <w:sz w:val="32"/>
          <w:szCs w:val="32"/>
          <w:highlight w:val="none"/>
          <w:lang w:val="en-US" w:eastAsia="zh-CN"/>
        </w:rPr>
      </w:pPr>
      <w:bookmarkStart w:id="86" w:name="_Toc7590"/>
    </w:p>
    <w:bookmarkEnd w:id="86"/>
    <w:p>
      <w:pPr>
        <w:pStyle w:val="13"/>
        <w:keepNext w:val="0"/>
        <w:keepLines w:val="0"/>
        <w:pageBreakBefore w:val="0"/>
        <w:numPr>
          <w:ilvl w:val="0"/>
          <w:numId w:val="4"/>
        </w:numPr>
        <w:kinsoku/>
        <w:wordWrap/>
        <w:overflowPunct/>
        <w:topLinePunct w:val="0"/>
        <w:autoSpaceDE/>
        <w:autoSpaceDN/>
        <w:bidi w:val="0"/>
        <w:adjustRightInd/>
        <w:spacing w:after="95" w:afterLines="30" w:line="560" w:lineRule="exact"/>
        <w:ind w:left="0" w:leftChars="0" w:right="0" w:rightChars="0" w:firstLine="640" w:firstLineChars="200"/>
        <w:jc w:val="center"/>
        <w:outlineLvl w:val="0"/>
        <w:rPr>
          <w:rFonts w:hint="eastAsia" w:ascii="黑体" w:hAnsi="黑体" w:eastAsia="黑体" w:cs="黑体"/>
          <w:b w:val="0"/>
          <w:bCs/>
          <w:kern w:val="2"/>
          <w:sz w:val="32"/>
          <w:szCs w:val="32"/>
          <w:highlight w:val="none"/>
          <w:lang w:val="en-US" w:eastAsia="zh-Hans"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87" w:name="_Toc6435"/>
      <w:bookmarkStart w:id="88" w:name="_Toc20946"/>
      <w:bookmarkStart w:id="134" w:name="_GoBack"/>
      <w:bookmarkEnd w:id="134"/>
    </w:p>
    <w:p>
      <w:pPr>
        <w:pStyle w:val="13"/>
        <w:keepNext w:val="0"/>
        <w:keepLines w:val="0"/>
        <w:pageBreakBefore w:val="0"/>
        <w:numPr>
          <w:ilvl w:val="0"/>
          <w:numId w:val="4"/>
        </w:numPr>
        <w:kinsoku/>
        <w:wordWrap/>
        <w:overflowPunct/>
        <w:topLinePunct w:val="0"/>
        <w:autoSpaceDE/>
        <w:autoSpaceDN/>
        <w:bidi w:val="0"/>
        <w:adjustRightInd/>
        <w:spacing w:after="95" w:afterLines="30" w:line="560" w:lineRule="exact"/>
        <w:ind w:left="0" w:leftChars="0" w:right="0" w:rightChars="0" w:firstLine="640" w:firstLineChars="200"/>
        <w:jc w:val="center"/>
        <w:outlineLvl w:val="0"/>
        <w:rPr>
          <w:rFonts w:hint="eastAsia" w:ascii="黑体" w:hAnsi="黑体" w:eastAsia="黑体" w:cs="黑体"/>
          <w:b w:val="0"/>
          <w:bCs/>
          <w:kern w:val="2"/>
          <w:sz w:val="32"/>
          <w:szCs w:val="32"/>
          <w:highlight w:val="none"/>
          <w:lang w:val="en-US" w:eastAsia="zh-Hans" w:bidi="ar-SA"/>
        </w:rPr>
      </w:pPr>
      <w:r>
        <w:rPr>
          <w:rFonts w:hint="eastAsia" w:ascii="黑体" w:hAnsi="黑体" w:eastAsia="黑体" w:cs="黑体"/>
          <w:b w:val="0"/>
          <w:bCs/>
          <w:kern w:val="2"/>
          <w:sz w:val="32"/>
          <w:szCs w:val="32"/>
          <w:highlight w:val="none"/>
          <w:lang w:val="en-US" w:eastAsia="zh-CN" w:bidi="ar-SA"/>
        </w:rPr>
        <w:t xml:space="preserve"> </w:t>
      </w:r>
      <w:bookmarkStart w:id="89" w:name="_Toc30604"/>
      <w:r>
        <w:rPr>
          <w:rFonts w:hint="eastAsia" w:ascii="黑体" w:hAnsi="黑体" w:eastAsia="黑体" w:cs="黑体"/>
          <w:b w:val="0"/>
          <w:bCs/>
          <w:kern w:val="2"/>
          <w:sz w:val="32"/>
          <w:szCs w:val="32"/>
          <w:highlight w:val="none"/>
          <w:lang w:val="en-US" w:eastAsia="zh-CN" w:bidi="ar-SA"/>
        </w:rPr>
        <w:t>公司财务情况</w:t>
      </w:r>
      <w:bookmarkEnd w:id="87"/>
      <w:bookmarkEnd w:id="88"/>
      <w:bookmarkEnd w:id="89"/>
    </w:p>
    <w:p>
      <w:pPr>
        <w:numPr>
          <w:ilvl w:val="0"/>
          <w:numId w:val="0"/>
        </w:numPr>
        <w:spacing w:line="560"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90" w:name="_Toc432502625"/>
      <w:bookmarkStart w:id="91" w:name="_Toc28947"/>
      <w:bookmarkStart w:id="92" w:name="_Toc7787"/>
      <w:r>
        <w:rPr>
          <w:rFonts w:hint="eastAsia" w:ascii="黑体" w:hAnsi="黑体" w:eastAsia="黑体" w:cs="黑体"/>
          <w:b w:val="0"/>
          <w:bCs/>
          <w:kern w:val="2"/>
          <w:sz w:val="32"/>
          <w:szCs w:val="32"/>
          <w:highlight w:val="none"/>
          <w:lang w:val="en-US" w:eastAsia="zh-CN" w:bidi="ar-SA"/>
        </w:rPr>
        <w:t>一、总体财务情况</w:t>
      </w:r>
      <w:bookmarkEnd w:id="90"/>
      <w:bookmarkEnd w:id="91"/>
      <w:bookmarkEnd w:id="92"/>
    </w:p>
    <w:p>
      <w:pPr>
        <w:spacing w:line="560" w:lineRule="exact"/>
        <w:ind w:firstLine="640" w:firstLineChars="200"/>
        <w:rPr>
          <w:rFonts w:hint="eastAsia" w:ascii="方正仿宋_GB2312" w:hAnsi="方正仿宋_GB2312" w:eastAsia="方正仿宋_GB2312" w:cs="方正仿宋_GB2312"/>
          <w:b w:val="0"/>
          <w:bCs w:val="0"/>
          <w:color w:val="auto"/>
          <w:sz w:val="32"/>
          <w:szCs w:val="32"/>
          <w:highlight w:val="none"/>
        </w:rPr>
      </w:pPr>
      <w:bookmarkStart w:id="93" w:name="_Toc24698"/>
      <w:r>
        <w:rPr>
          <w:rFonts w:hint="eastAsia" w:ascii="方正仿宋_GB2312" w:hAnsi="方正仿宋_GB2312" w:eastAsia="方正仿宋_GB2312" w:cs="方正仿宋_GB2312"/>
          <w:b w:val="0"/>
          <w:bCs w:val="0"/>
          <w:color w:val="auto"/>
          <w:sz w:val="32"/>
          <w:szCs w:val="32"/>
          <w:highlight w:val="none"/>
        </w:rPr>
        <w:t>本部分财务数据来源于</w:t>
      </w:r>
      <w:r>
        <w:rPr>
          <w:rFonts w:hint="eastAsia" w:ascii="方正仿宋_GB2312" w:hAnsi="方正仿宋_GB2312" w:eastAsia="方正仿宋_GB2312" w:cs="方正仿宋_GB2312"/>
          <w:b w:val="0"/>
          <w:bCs w:val="0"/>
          <w:color w:val="auto"/>
          <w:sz w:val="32"/>
          <w:szCs w:val="32"/>
          <w:highlight w:val="none"/>
          <w:lang w:val="en-US" w:eastAsia="zh-CN"/>
        </w:rPr>
        <w:t>XX公司</w:t>
      </w:r>
      <w:r>
        <w:rPr>
          <w:rFonts w:hint="eastAsia" w:ascii="方正仿宋_GB2312" w:hAnsi="方正仿宋_GB2312" w:eastAsia="方正仿宋_GB2312" w:cs="方正仿宋_GB2312"/>
          <w:b w:val="0"/>
          <w:bCs w:val="0"/>
          <w:color w:val="auto"/>
          <w:sz w:val="32"/>
          <w:szCs w:val="32"/>
          <w:highlight w:val="none"/>
        </w:rPr>
        <w:t>20</w:t>
      </w:r>
      <w:r>
        <w:rPr>
          <w:rFonts w:hint="eastAsia" w:ascii="方正仿宋_GB2312" w:hAnsi="方正仿宋_GB2312" w:eastAsia="方正仿宋_GB2312" w:cs="方正仿宋_GB2312"/>
          <w:b w:val="0"/>
          <w:bCs w:val="0"/>
          <w:color w:val="auto"/>
          <w:sz w:val="32"/>
          <w:szCs w:val="32"/>
          <w:highlight w:val="none"/>
          <w:lang w:val="en-US" w:eastAsia="zh-CN"/>
        </w:rPr>
        <w:t>21年至</w:t>
      </w:r>
      <w:r>
        <w:rPr>
          <w:rFonts w:hint="eastAsia" w:ascii="方正仿宋_GB2312" w:hAnsi="方正仿宋_GB2312" w:eastAsia="方正仿宋_GB2312" w:cs="方正仿宋_GB2312"/>
          <w:b w:val="0"/>
          <w:bCs w:val="0"/>
          <w:color w:val="auto"/>
          <w:sz w:val="32"/>
          <w:szCs w:val="32"/>
          <w:highlight w:val="none"/>
        </w:rPr>
        <w:t>20</w:t>
      </w:r>
      <w:r>
        <w:rPr>
          <w:rFonts w:hint="eastAsia" w:ascii="方正仿宋_GB2312" w:hAnsi="方正仿宋_GB2312" w:eastAsia="方正仿宋_GB2312" w:cs="方正仿宋_GB2312"/>
          <w:b w:val="0"/>
          <w:bCs w:val="0"/>
          <w:color w:val="auto"/>
          <w:sz w:val="32"/>
          <w:szCs w:val="32"/>
          <w:highlight w:val="none"/>
          <w:lang w:val="en-US" w:eastAsia="zh-CN"/>
        </w:rPr>
        <w:t>24</w:t>
      </w:r>
      <w:r>
        <w:rPr>
          <w:rFonts w:hint="eastAsia" w:ascii="方正仿宋_GB2312" w:hAnsi="方正仿宋_GB2312" w:eastAsia="方正仿宋_GB2312" w:cs="方正仿宋_GB2312"/>
          <w:b w:val="0"/>
          <w:bCs w:val="0"/>
          <w:color w:val="auto"/>
          <w:sz w:val="32"/>
          <w:szCs w:val="32"/>
          <w:highlight w:val="none"/>
        </w:rPr>
        <w:t>年</w:t>
      </w:r>
      <w:r>
        <w:rPr>
          <w:rFonts w:hint="eastAsia" w:ascii="方正仿宋_GB2312" w:hAnsi="方正仿宋_GB2312" w:eastAsia="方正仿宋_GB2312" w:cs="方正仿宋_GB2312"/>
          <w:b w:val="0"/>
          <w:bCs w:val="0"/>
          <w:color w:val="auto"/>
          <w:sz w:val="32"/>
          <w:szCs w:val="32"/>
          <w:highlight w:val="none"/>
          <w:lang w:val="en-US" w:eastAsia="zh-Hans"/>
        </w:rPr>
        <w:t>x</w:t>
      </w:r>
      <w:r>
        <w:rPr>
          <w:rFonts w:hint="eastAsia" w:ascii="方正仿宋_GB2312" w:hAnsi="方正仿宋_GB2312" w:eastAsia="方正仿宋_GB2312" w:cs="方正仿宋_GB2312"/>
          <w:b w:val="0"/>
          <w:bCs w:val="0"/>
          <w:color w:val="auto"/>
          <w:sz w:val="32"/>
          <w:szCs w:val="32"/>
          <w:highlight w:val="none"/>
        </w:rPr>
        <w:t>月的财务报表，具体情况如下</w:t>
      </w:r>
      <w:r>
        <w:rPr>
          <w:rFonts w:hint="eastAsia" w:ascii="方正仿宋_GB2312" w:hAnsi="方正仿宋_GB2312" w:eastAsia="方正仿宋_GB2312" w:cs="方正仿宋_GB2312"/>
          <w:b w:val="0"/>
          <w:bCs w:val="0"/>
          <w:color w:val="auto"/>
          <w:sz w:val="32"/>
          <w:szCs w:val="32"/>
          <w:highlight w:val="none"/>
          <w:lang w:eastAsia="zh-CN"/>
        </w:rPr>
        <w:t>（</w:t>
      </w:r>
      <w:r>
        <w:rPr>
          <w:rFonts w:hint="eastAsia" w:ascii="方正仿宋_GB2312" w:hAnsi="方正仿宋_GB2312" w:eastAsia="方正仿宋_GB2312" w:cs="方正仿宋_GB2312"/>
          <w:b w:val="0"/>
          <w:bCs w:val="0"/>
          <w:color w:val="auto"/>
          <w:sz w:val="32"/>
          <w:szCs w:val="32"/>
          <w:highlight w:val="none"/>
          <w:lang w:val="en-US" w:eastAsia="zh-CN"/>
        </w:rPr>
        <w:t>注意以万元，保留两位小数列示</w:t>
      </w:r>
      <w:r>
        <w:rPr>
          <w:rFonts w:hint="eastAsia" w:ascii="方正仿宋_GB2312" w:hAnsi="方正仿宋_GB2312" w:eastAsia="方正仿宋_GB2312" w:cs="方正仿宋_GB2312"/>
          <w:b w:val="0"/>
          <w:bCs w:val="0"/>
          <w:color w:val="auto"/>
          <w:sz w:val="32"/>
          <w:szCs w:val="32"/>
          <w:highlight w:val="none"/>
          <w:lang w:eastAsia="zh-CN"/>
        </w:rPr>
        <w:t>）</w:t>
      </w:r>
      <w:r>
        <w:rPr>
          <w:rFonts w:hint="eastAsia" w:ascii="方正仿宋_GB2312" w:hAnsi="方正仿宋_GB2312" w:eastAsia="方正仿宋_GB2312" w:cs="方正仿宋_GB2312"/>
          <w:b w:val="0"/>
          <w:bCs w:val="0"/>
          <w:color w:val="auto"/>
          <w:sz w:val="32"/>
          <w:szCs w:val="32"/>
          <w:highlight w:val="none"/>
        </w:rPr>
        <w:t>：</w:t>
      </w:r>
    </w:p>
    <w:p>
      <w:pPr>
        <w:numPr>
          <w:ilvl w:val="0"/>
          <w:numId w:val="0"/>
        </w:numPr>
        <w:spacing w:line="560" w:lineRule="exact"/>
        <w:ind w:firstLine="640" w:firstLineChars="200"/>
        <w:outlineLvl w:val="2"/>
        <w:rPr>
          <w:rFonts w:hint="eastAsia" w:ascii="方正楷体_GB2312" w:hAnsi="方正楷体_GB2312" w:eastAsia="方正楷体_GB2312" w:cs="方正楷体_GB2312"/>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lang w:eastAsia="zh-CN"/>
        </w:rPr>
        <w:t>（</w:t>
      </w:r>
      <w:r>
        <w:rPr>
          <w:rFonts w:hint="eastAsia" w:ascii="方正楷体_GB2312" w:hAnsi="方正楷体_GB2312" w:eastAsia="方正楷体_GB2312" w:cs="方正楷体_GB2312"/>
          <w:b w:val="0"/>
          <w:bCs w:val="0"/>
          <w:color w:val="auto"/>
          <w:sz w:val="32"/>
          <w:szCs w:val="32"/>
          <w:highlight w:val="none"/>
          <w:lang w:val="en-US" w:eastAsia="zh-CN"/>
        </w:rPr>
        <w:t>一）</w:t>
      </w:r>
      <w:r>
        <w:rPr>
          <w:rFonts w:hint="eastAsia" w:ascii="方正楷体_GB2312" w:hAnsi="方正楷体_GB2312" w:eastAsia="方正楷体_GB2312" w:cs="方正楷体_GB2312"/>
          <w:b w:val="0"/>
          <w:bCs w:val="0"/>
          <w:color w:val="auto"/>
          <w:sz w:val="32"/>
          <w:szCs w:val="32"/>
          <w:highlight w:val="none"/>
        </w:rPr>
        <w:t>资产负债表</w:t>
      </w:r>
    </w:p>
    <w:p>
      <w:pPr>
        <w:pStyle w:val="2"/>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 w:val="0"/>
          <w:bCs w:val="0"/>
          <w:color w:val="auto"/>
          <w:sz w:val="32"/>
          <w:szCs w:val="32"/>
          <w:highlight w:val="none"/>
          <w:lang w:val="en-US" w:eastAsia="zh-CN"/>
        </w:rPr>
        <w:t xml:space="preserve">                 </w:t>
      </w:r>
      <w:r>
        <w:rPr>
          <w:rFonts w:hint="eastAsia" w:ascii="方正仿宋_GB2312" w:hAnsi="方正仿宋_GB2312" w:eastAsia="方正仿宋_GB2312" w:cs="方正仿宋_GB2312"/>
          <w:b w:val="0"/>
          <w:bCs w:val="0"/>
          <w:color w:val="auto"/>
          <w:sz w:val="21"/>
          <w:szCs w:val="21"/>
          <w:highlight w:val="none"/>
          <w:lang w:val="en-US" w:eastAsia="zh-CN"/>
        </w:rPr>
        <w:t xml:space="preserve"> 截至2024年X月X日                   </w:t>
      </w:r>
      <w:r>
        <w:rPr>
          <w:rFonts w:hint="eastAsia" w:ascii="方正仿宋_GB2312" w:hAnsi="方正仿宋_GB2312" w:eastAsia="方正仿宋_GB2312" w:cs="方正仿宋_GB2312"/>
          <w:b w:val="0"/>
          <w:bCs w:val="0"/>
          <w:color w:val="auto"/>
          <w:sz w:val="21"/>
          <w:szCs w:val="21"/>
          <w:highlight w:val="none"/>
          <w:lang w:val="en-US" w:eastAsia="zh-CN" w:bidi="ar"/>
        </w:rPr>
        <w:t>金额：万元</w:t>
      </w:r>
    </w:p>
    <w:tbl>
      <w:tblPr>
        <w:tblStyle w:val="26"/>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35"/>
        <w:gridCol w:w="1049"/>
        <w:gridCol w:w="1007"/>
        <w:gridCol w:w="944"/>
        <w:gridCol w:w="1295"/>
        <w:gridCol w:w="1106"/>
        <w:gridCol w:w="1060"/>
        <w:gridCol w:w="106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294" w:type="dxa"/>
            <w:vAlign w:val="center"/>
          </w:tcPr>
          <w:p>
            <w:pPr>
              <w:keepNext w:val="0"/>
              <w:keepLines w:val="0"/>
              <w:pageBreakBefore w:val="0"/>
              <w:widowControl w:val="0"/>
              <w:suppressLineNumbers w:val="0"/>
              <w:kinsoku/>
              <w:wordWrap/>
              <w:overflowPunct w:val="0"/>
              <w:topLinePunct w:val="0"/>
              <w:autoSpaceDE/>
              <w:autoSpaceDN/>
              <w:bidi w:val="0"/>
              <w:adjustRightInd/>
              <w:spacing w:line="230" w:lineRule="exact"/>
              <w:jc w:val="center"/>
              <w:textAlignment w:val="center"/>
              <w:rPr>
                <w:rFonts w:hint="eastAsia" w:ascii="方正仿宋_GB2312" w:hAnsi="方正仿宋_GB2312" w:eastAsia="方正仿宋_GB2312" w:cs="方正仿宋_GB2312"/>
                <w:b/>
                <w:bCs/>
                <w:color w:val="auto"/>
                <w:spacing w:val="0"/>
                <w:sz w:val="18"/>
                <w:szCs w:val="18"/>
                <w:highlight w:val="none"/>
                <w:vertAlign w:val="baseline"/>
              </w:rPr>
            </w:pPr>
            <w:r>
              <w:rPr>
                <w:rFonts w:hint="eastAsia" w:ascii="方正仿宋_GB2312" w:hAnsi="方正仿宋_GB2312" w:eastAsia="方正仿宋_GB2312" w:cs="方正仿宋_GB2312"/>
                <w:b/>
                <w:bCs/>
                <w:i w:val="0"/>
                <w:iCs w:val="0"/>
                <w:color w:val="000000"/>
                <w:spacing w:val="0"/>
                <w:kern w:val="0"/>
                <w:sz w:val="18"/>
                <w:szCs w:val="18"/>
                <w:highlight w:val="none"/>
                <w:u w:val="none"/>
                <w:lang w:val="en-US" w:eastAsia="zh-CN" w:bidi="ar"/>
              </w:rPr>
              <w:t>资  产</w:t>
            </w:r>
          </w:p>
        </w:tc>
        <w:tc>
          <w:tcPr>
            <w:tcW w:w="1035" w:type="dxa"/>
          </w:tcPr>
          <w:p>
            <w:pPr>
              <w:pStyle w:val="15"/>
              <w:keepNext w:val="0"/>
              <w:keepLines w:val="0"/>
              <w:pageBreakBefore w:val="0"/>
              <w:widowControl w:val="0"/>
              <w:kinsoku/>
              <w:wordWrap/>
              <w:overflowPunct w:val="0"/>
              <w:topLinePunct w:val="0"/>
              <w:autoSpaceDE/>
              <w:autoSpaceDN/>
              <w:bidi w:val="0"/>
              <w:adjustRightInd/>
              <w:spacing w:line="230" w:lineRule="exact"/>
              <w:jc w:val="center"/>
              <w:rPr>
                <w:rFonts w:hint="default" w:ascii="方正仿宋_GB2312" w:hAnsi="方正仿宋_GB2312" w:eastAsia="方正仿宋_GB2312" w:cs="方正仿宋_GB2312"/>
                <w:b/>
                <w:bCs/>
                <w:color w:val="auto"/>
                <w:spacing w:val="0"/>
                <w:sz w:val="18"/>
                <w:szCs w:val="18"/>
                <w:highlight w:val="none"/>
                <w:vertAlign w:val="baseline"/>
                <w:lang w:val="en-US" w:eastAsia="zh-CN"/>
              </w:rPr>
            </w:pPr>
            <w:r>
              <w:rPr>
                <w:rFonts w:hint="eastAsia" w:ascii="方正仿宋_GB2312" w:hAnsi="方正仿宋_GB2312" w:eastAsia="方正仿宋_GB2312" w:cs="方正仿宋_GB2312"/>
                <w:b/>
                <w:bCs/>
                <w:color w:val="auto"/>
                <w:spacing w:val="0"/>
                <w:sz w:val="18"/>
                <w:szCs w:val="18"/>
                <w:highlight w:val="none"/>
                <w:vertAlign w:val="baseline"/>
                <w:lang w:val="en-US" w:eastAsia="zh-CN"/>
              </w:rPr>
              <w:t>2021年12月31日</w:t>
            </w:r>
          </w:p>
        </w:tc>
        <w:tc>
          <w:tcPr>
            <w:tcW w:w="1049" w:type="dxa"/>
          </w:tcPr>
          <w:p>
            <w:pPr>
              <w:pStyle w:val="15"/>
              <w:keepNext w:val="0"/>
              <w:keepLines w:val="0"/>
              <w:pageBreakBefore w:val="0"/>
              <w:widowControl w:val="0"/>
              <w:kinsoku/>
              <w:wordWrap/>
              <w:overflowPunct w:val="0"/>
              <w:topLinePunct w:val="0"/>
              <w:autoSpaceDE/>
              <w:autoSpaceDN/>
              <w:bidi w:val="0"/>
              <w:adjustRightInd/>
              <w:spacing w:line="230" w:lineRule="exact"/>
              <w:jc w:val="center"/>
              <w:rPr>
                <w:rFonts w:hint="default" w:ascii="方正仿宋_GB2312" w:hAnsi="方正仿宋_GB2312" w:eastAsia="方正仿宋_GB2312" w:cs="方正仿宋_GB2312"/>
                <w:b/>
                <w:bCs/>
                <w:color w:val="auto"/>
                <w:spacing w:val="0"/>
                <w:sz w:val="18"/>
                <w:szCs w:val="18"/>
                <w:highlight w:val="none"/>
                <w:vertAlign w:val="baseline"/>
                <w:lang w:val="en-US" w:eastAsia="zh-CN"/>
              </w:rPr>
            </w:pPr>
            <w:r>
              <w:rPr>
                <w:rFonts w:hint="eastAsia" w:ascii="方正仿宋_GB2312" w:hAnsi="方正仿宋_GB2312" w:eastAsia="方正仿宋_GB2312" w:cs="方正仿宋_GB2312"/>
                <w:b/>
                <w:bCs/>
                <w:color w:val="auto"/>
                <w:spacing w:val="0"/>
                <w:sz w:val="18"/>
                <w:szCs w:val="18"/>
                <w:highlight w:val="none"/>
                <w:vertAlign w:val="baseline"/>
                <w:lang w:val="en-US" w:eastAsia="zh-CN"/>
              </w:rPr>
              <w:t>2022年12月31日</w:t>
            </w:r>
          </w:p>
        </w:tc>
        <w:tc>
          <w:tcPr>
            <w:tcW w:w="1007" w:type="dxa"/>
          </w:tcPr>
          <w:p>
            <w:pPr>
              <w:pStyle w:val="15"/>
              <w:keepNext w:val="0"/>
              <w:keepLines w:val="0"/>
              <w:pageBreakBefore w:val="0"/>
              <w:widowControl w:val="0"/>
              <w:kinsoku/>
              <w:wordWrap/>
              <w:overflowPunct w:val="0"/>
              <w:topLinePunct w:val="0"/>
              <w:autoSpaceDE/>
              <w:autoSpaceDN/>
              <w:bidi w:val="0"/>
              <w:adjustRightInd/>
              <w:spacing w:line="230" w:lineRule="exact"/>
              <w:jc w:val="center"/>
              <w:rPr>
                <w:rFonts w:hint="default" w:ascii="方正仿宋_GB2312" w:hAnsi="方正仿宋_GB2312" w:eastAsia="方正仿宋_GB2312" w:cs="方正仿宋_GB2312"/>
                <w:b/>
                <w:bCs/>
                <w:color w:val="auto"/>
                <w:spacing w:val="0"/>
                <w:sz w:val="18"/>
                <w:szCs w:val="18"/>
                <w:highlight w:val="none"/>
                <w:vertAlign w:val="baseline"/>
                <w:lang w:val="en-US" w:eastAsia="zh-CN"/>
              </w:rPr>
            </w:pPr>
            <w:r>
              <w:rPr>
                <w:rFonts w:hint="eastAsia" w:ascii="方正仿宋_GB2312" w:hAnsi="方正仿宋_GB2312" w:eastAsia="方正仿宋_GB2312" w:cs="方正仿宋_GB2312"/>
                <w:b/>
                <w:bCs/>
                <w:color w:val="auto"/>
                <w:spacing w:val="0"/>
                <w:sz w:val="18"/>
                <w:szCs w:val="18"/>
                <w:highlight w:val="none"/>
                <w:vertAlign w:val="baseline"/>
                <w:lang w:val="en-US" w:eastAsia="zh-CN"/>
              </w:rPr>
              <w:t>2023年12月31日</w:t>
            </w:r>
          </w:p>
        </w:tc>
        <w:tc>
          <w:tcPr>
            <w:tcW w:w="944" w:type="dxa"/>
          </w:tcPr>
          <w:p>
            <w:pPr>
              <w:pStyle w:val="15"/>
              <w:keepNext w:val="0"/>
              <w:keepLines w:val="0"/>
              <w:pageBreakBefore w:val="0"/>
              <w:widowControl w:val="0"/>
              <w:kinsoku/>
              <w:wordWrap/>
              <w:overflowPunct w:val="0"/>
              <w:topLinePunct w:val="0"/>
              <w:autoSpaceDE/>
              <w:autoSpaceDN/>
              <w:bidi w:val="0"/>
              <w:adjustRightInd/>
              <w:spacing w:line="230" w:lineRule="exact"/>
              <w:jc w:val="center"/>
              <w:rPr>
                <w:rFonts w:hint="default" w:ascii="方正仿宋_GB2312" w:hAnsi="方正仿宋_GB2312" w:eastAsia="方正仿宋_GB2312" w:cs="方正仿宋_GB2312"/>
                <w:b/>
                <w:bCs/>
                <w:color w:val="auto"/>
                <w:spacing w:val="0"/>
                <w:sz w:val="18"/>
                <w:szCs w:val="18"/>
                <w:highlight w:val="none"/>
                <w:vertAlign w:val="baseline"/>
                <w:lang w:val="en-US" w:eastAsia="zh-CN"/>
              </w:rPr>
            </w:pPr>
            <w:r>
              <w:rPr>
                <w:rFonts w:hint="eastAsia" w:ascii="方正仿宋_GB2312" w:hAnsi="方正仿宋_GB2312" w:eastAsia="方正仿宋_GB2312" w:cs="方正仿宋_GB2312"/>
                <w:b/>
                <w:bCs/>
                <w:color w:val="auto"/>
                <w:spacing w:val="0"/>
                <w:sz w:val="18"/>
                <w:szCs w:val="18"/>
                <w:highlight w:val="none"/>
                <w:vertAlign w:val="baseline"/>
                <w:lang w:val="en-US" w:eastAsia="zh-CN"/>
              </w:rPr>
              <w:t>2024年*月*日</w:t>
            </w:r>
          </w:p>
        </w:tc>
        <w:tc>
          <w:tcPr>
            <w:tcW w:w="1295" w:type="dxa"/>
            <w:vAlign w:val="center"/>
          </w:tcPr>
          <w:p>
            <w:pPr>
              <w:keepNext w:val="0"/>
              <w:keepLines w:val="0"/>
              <w:pageBreakBefore w:val="0"/>
              <w:widowControl w:val="0"/>
              <w:suppressLineNumbers w:val="0"/>
              <w:kinsoku/>
              <w:wordWrap/>
              <w:overflowPunct w:val="0"/>
              <w:topLinePunct w:val="0"/>
              <w:autoSpaceDE/>
              <w:autoSpaceDN/>
              <w:bidi w:val="0"/>
              <w:adjustRightInd/>
              <w:spacing w:line="230" w:lineRule="exact"/>
              <w:jc w:val="center"/>
              <w:textAlignment w:val="center"/>
              <w:rPr>
                <w:rFonts w:hint="eastAsia" w:ascii="方正仿宋_GB2312" w:hAnsi="方正仿宋_GB2312" w:eastAsia="方正仿宋_GB2312" w:cs="方正仿宋_GB2312"/>
                <w:b/>
                <w:bCs/>
                <w:i w:val="0"/>
                <w:iCs w:val="0"/>
                <w:color w:val="000000"/>
                <w:spacing w:val="0"/>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000000"/>
                <w:spacing w:val="0"/>
                <w:kern w:val="0"/>
                <w:sz w:val="18"/>
                <w:szCs w:val="18"/>
                <w:highlight w:val="none"/>
                <w:u w:val="none"/>
                <w:lang w:val="en-US" w:eastAsia="zh-CN" w:bidi="ar"/>
              </w:rPr>
              <w:t>负债及</w:t>
            </w:r>
          </w:p>
          <w:p>
            <w:pPr>
              <w:keepNext w:val="0"/>
              <w:keepLines w:val="0"/>
              <w:pageBreakBefore w:val="0"/>
              <w:widowControl w:val="0"/>
              <w:suppressLineNumbers w:val="0"/>
              <w:kinsoku/>
              <w:wordWrap/>
              <w:overflowPunct w:val="0"/>
              <w:topLinePunct w:val="0"/>
              <w:autoSpaceDE/>
              <w:autoSpaceDN/>
              <w:bidi w:val="0"/>
              <w:adjustRightInd/>
              <w:spacing w:line="230" w:lineRule="exact"/>
              <w:jc w:val="center"/>
              <w:textAlignment w:val="center"/>
              <w:rPr>
                <w:rFonts w:hint="eastAsia" w:ascii="方正仿宋_GB2312" w:hAnsi="方正仿宋_GB2312" w:eastAsia="方正仿宋_GB2312" w:cs="方正仿宋_GB2312"/>
                <w:b/>
                <w:bCs/>
                <w:color w:val="auto"/>
                <w:spacing w:val="0"/>
                <w:sz w:val="18"/>
                <w:szCs w:val="18"/>
                <w:highlight w:val="none"/>
                <w:vertAlign w:val="baseline"/>
              </w:rPr>
            </w:pPr>
            <w:r>
              <w:rPr>
                <w:rFonts w:hint="eastAsia" w:ascii="方正仿宋_GB2312" w:hAnsi="方正仿宋_GB2312" w:eastAsia="方正仿宋_GB2312" w:cs="方正仿宋_GB2312"/>
                <w:b/>
                <w:bCs/>
                <w:i w:val="0"/>
                <w:iCs w:val="0"/>
                <w:color w:val="000000"/>
                <w:spacing w:val="0"/>
                <w:kern w:val="0"/>
                <w:sz w:val="18"/>
                <w:szCs w:val="18"/>
                <w:highlight w:val="none"/>
                <w:u w:val="none"/>
                <w:lang w:val="en-US" w:eastAsia="zh-CN" w:bidi="ar"/>
              </w:rPr>
              <w:t>股东权益</w:t>
            </w:r>
          </w:p>
        </w:tc>
        <w:tc>
          <w:tcPr>
            <w:tcW w:w="1106" w:type="dxa"/>
            <w:vAlign w:val="top"/>
          </w:tcPr>
          <w:p>
            <w:pPr>
              <w:pStyle w:val="15"/>
              <w:keepNext w:val="0"/>
              <w:keepLines w:val="0"/>
              <w:pageBreakBefore w:val="0"/>
              <w:widowControl w:val="0"/>
              <w:kinsoku/>
              <w:wordWrap/>
              <w:overflowPunct w:val="0"/>
              <w:topLinePunct w:val="0"/>
              <w:autoSpaceDE/>
              <w:autoSpaceDN/>
              <w:bidi w:val="0"/>
              <w:adjustRightInd/>
              <w:spacing w:line="230" w:lineRule="exact"/>
              <w:jc w:val="center"/>
              <w:rPr>
                <w:rFonts w:hint="eastAsia" w:ascii="方正仿宋_GB2312" w:hAnsi="方正仿宋_GB2312" w:eastAsia="方正仿宋_GB2312" w:cs="方正仿宋_GB2312"/>
                <w:b/>
                <w:bCs/>
                <w:color w:val="auto"/>
                <w:spacing w:val="0"/>
                <w:kern w:val="2"/>
                <w:sz w:val="18"/>
                <w:szCs w:val="18"/>
                <w:highlight w:val="none"/>
                <w:vertAlign w:val="baseline"/>
                <w:lang w:val="en-US" w:eastAsia="zh-CN" w:bidi="ar-SA"/>
              </w:rPr>
            </w:pPr>
            <w:r>
              <w:rPr>
                <w:rFonts w:hint="eastAsia" w:ascii="方正仿宋_GB2312" w:hAnsi="方正仿宋_GB2312" w:eastAsia="方正仿宋_GB2312" w:cs="方正仿宋_GB2312"/>
                <w:b/>
                <w:bCs/>
                <w:color w:val="auto"/>
                <w:spacing w:val="0"/>
                <w:sz w:val="18"/>
                <w:szCs w:val="18"/>
                <w:highlight w:val="none"/>
                <w:vertAlign w:val="baseline"/>
                <w:lang w:val="en-US" w:eastAsia="zh-CN"/>
              </w:rPr>
              <w:t>2021年12月31日</w:t>
            </w:r>
          </w:p>
        </w:tc>
        <w:tc>
          <w:tcPr>
            <w:tcW w:w="1060" w:type="dxa"/>
            <w:vAlign w:val="top"/>
          </w:tcPr>
          <w:p>
            <w:pPr>
              <w:pStyle w:val="15"/>
              <w:keepNext w:val="0"/>
              <w:keepLines w:val="0"/>
              <w:pageBreakBefore w:val="0"/>
              <w:widowControl w:val="0"/>
              <w:kinsoku/>
              <w:wordWrap/>
              <w:overflowPunct w:val="0"/>
              <w:topLinePunct w:val="0"/>
              <w:autoSpaceDE/>
              <w:autoSpaceDN/>
              <w:bidi w:val="0"/>
              <w:adjustRightInd/>
              <w:spacing w:line="230" w:lineRule="exact"/>
              <w:jc w:val="center"/>
              <w:rPr>
                <w:rFonts w:hint="eastAsia" w:ascii="方正仿宋_GB2312" w:hAnsi="方正仿宋_GB2312" w:eastAsia="方正仿宋_GB2312" w:cs="方正仿宋_GB2312"/>
                <w:b/>
                <w:bCs/>
                <w:color w:val="auto"/>
                <w:spacing w:val="0"/>
                <w:kern w:val="2"/>
                <w:sz w:val="18"/>
                <w:szCs w:val="18"/>
                <w:highlight w:val="none"/>
                <w:vertAlign w:val="baseline"/>
                <w:lang w:val="en-US" w:eastAsia="zh-CN" w:bidi="ar-SA"/>
              </w:rPr>
            </w:pPr>
            <w:r>
              <w:rPr>
                <w:rFonts w:hint="eastAsia" w:ascii="方正仿宋_GB2312" w:hAnsi="方正仿宋_GB2312" w:eastAsia="方正仿宋_GB2312" w:cs="方正仿宋_GB2312"/>
                <w:b/>
                <w:bCs/>
                <w:color w:val="auto"/>
                <w:spacing w:val="0"/>
                <w:sz w:val="18"/>
                <w:szCs w:val="18"/>
                <w:highlight w:val="none"/>
                <w:vertAlign w:val="baseline"/>
                <w:lang w:val="en-US" w:eastAsia="zh-CN"/>
              </w:rPr>
              <w:t>2022年12月31日</w:t>
            </w:r>
          </w:p>
        </w:tc>
        <w:tc>
          <w:tcPr>
            <w:tcW w:w="1060" w:type="dxa"/>
            <w:vAlign w:val="top"/>
          </w:tcPr>
          <w:p>
            <w:pPr>
              <w:pStyle w:val="15"/>
              <w:keepNext w:val="0"/>
              <w:keepLines w:val="0"/>
              <w:pageBreakBefore w:val="0"/>
              <w:widowControl w:val="0"/>
              <w:kinsoku/>
              <w:wordWrap/>
              <w:overflowPunct w:val="0"/>
              <w:topLinePunct w:val="0"/>
              <w:autoSpaceDE/>
              <w:autoSpaceDN/>
              <w:bidi w:val="0"/>
              <w:adjustRightInd/>
              <w:spacing w:line="230" w:lineRule="exact"/>
              <w:jc w:val="center"/>
              <w:rPr>
                <w:rFonts w:hint="eastAsia" w:ascii="方正仿宋_GB2312" w:hAnsi="方正仿宋_GB2312" w:eastAsia="方正仿宋_GB2312" w:cs="方正仿宋_GB2312"/>
                <w:b/>
                <w:bCs/>
                <w:color w:val="auto"/>
                <w:spacing w:val="0"/>
                <w:sz w:val="18"/>
                <w:szCs w:val="18"/>
                <w:highlight w:val="none"/>
                <w:vertAlign w:val="baseline"/>
                <w:lang w:val="en-US" w:eastAsia="zh-CN"/>
              </w:rPr>
            </w:pPr>
            <w:r>
              <w:rPr>
                <w:rFonts w:hint="eastAsia" w:ascii="方正仿宋_GB2312" w:hAnsi="方正仿宋_GB2312" w:eastAsia="方正仿宋_GB2312" w:cs="方正仿宋_GB2312"/>
                <w:b/>
                <w:bCs/>
                <w:color w:val="auto"/>
                <w:spacing w:val="0"/>
                <w:sz w:val="18"/>
                <w:szCs w:val="18"/>
                <w:highlight w:val="none"/>
                <w:vertAlign w:val="baseline"/>
                <w:lang w:val="en-US" w:eastAsia="zh-CN"/>
              </w:rPr>
              <w:t>2023年12月31日</w:t>
            </w:r>
          </w:p>
        </w:tc>
        <w:tc>
          <w:tcPr>
            <w:tcW w:w="922" w:type="dxa"/>
            <w:vAlign w:val="top"/>
          </w:tcPr>
          <w:p>
            <w:pPr>
              <w:pStyle w:val="15"/>
              <w:keepNext w:val="0"/>
              <w:keepLines w:val="0"/>
              <w:pageBreakBefore w:val="0"/>
              <w:widowControl w:val="0"/>
              <w:kinsoku/>
              <w:wordWrap/>
              <w:overflowPunct w:val="0"/>
              <w:topLinePunct w:val="0"/>
              <w:autoSpaceDE/>
              <w:autoSpaceDN/>
              <w:bidi w:val="0"/>
              <w:adjustRightInd/>
              <w:spacing w:line="230" w:lineRule="exact"/>
              <w:jc w:val="center"/>
              <w:rPr>
                <w:rFonts w:hint="eastAsia" w:ascii="方正仿宋_GB2312" w:hAnsi="方正仿宋_GB2312" w:eastAsia="方正仿宋_GB2312" w:cs="方正仿宋_GB2312"/>
                <w:b/>
                <w:bCs/>
                <w:color w:val="auto"/>
                <w:spacing w:val="0"/>
                <w:sz w:val="18"/>
                <w:szCs w:val="18"/>
                <w:highlight w:val="none"/>
                <w:vertAlign w:val="baseline"/>
                <w:lang w:val="en-US" w:eastAsia="zh-CN"/>
              </w:rPr>
            </w:pPr>
            <w:r>
              <w:rPr>
                <w:rFonts w:hint="eastAsia" w:ascii="方正仿宋_GB2312" w:hAnsi="方正仿宋_GB2312" w:eastAsia="方正仿宋_GB2312" w:cs="方正仿宋_GB2312"/>
                <w:b/>
                <w:bCs/>
                <w:color w:val="auto"/>
                <w:spacing w:val="0"/>
                <w:sz w:val="18"/>
                <w:szCs w:val="18"/>
                <w:highlight w:val="none"/>
                <w:vertAlign w:val="baseline"/>
                <w:lang w:val="en-US" w:eastAsia="zh-CN"/>
              </w:rPr>
              <w:t>2024年*月*日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流动资产：</w:t>
            </w:r>
          </w:p>
        </w:tc>
        <w:tc>
          <w:tcPr>
            <w:tcW w:w="1035" w:type="dxa"/>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p>
        </w:tc>
        <w:tc>
          <w:tcPr>
            <w:tcW w:w="1049" w:type="dxa"/>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p>
        </w:tc>
        <w:tc>
          <w:tcPr>
            <w:tcW w:w="1007" w:type="dxa"/>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p>
        </w:tc>
        <w:tc>
          <w:tcPr>
            <w:tcW w:w="944" w:type="dxa"/>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流动负债：</w:t>
            </w:r>
          </w:p>
        </w:tc>
        <w:tc>
          <w:tcPr>
            <w:tcW w:w="1106" w:type="dxa"/>
          </w:tcPr>
          <w:p>
            <w:pPr>
              <w:pStyle w:val="15"/>
              <w:keepNext w:val="0"/>
              <w:keepLines w:val="0"/>
              <w:pageBreakBefore w:val="0"/>
              <w:kinsoku/>
              <w:wordWrap/>
              <w:overflowPunct/>
              <w:topLinePunct w:val="0"/>
              <w:autoSpaceDE/>
              <w:autoSpaceDN/>
              <w:bidi w:val="0"/>
              <w:adjustRightInd/>
              <w:spacing w:line="230" w:lineRule="exact"/>
              <w:jc w:val="center"/>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jc w:val="center"/>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jc w:val="center"/>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jc w:val="center"/>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 货币资金 </w:t>
            </w:r>
          </w:p>
        </w:tc>
        <w:tc>
          <w:tcPr>
            <w:tcW w:w="1035" w:type="dxa"/>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p>
        </w:tc>
        <w:tc>
          <w:tcPr>
            <w:tcW w:w="1049" w:type="dxa"/>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p>
        </w:tc>
        <w:tc>
          <w:tcPr>
            <w:tcW w:w="1007" w:type="dxa"/>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p>
        </w:tc>
        <w:tc>
          <w:tcPr>
            <w:tcW w:w="944" w:type="dxa"/>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短期借款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以公允价值计量且其变动计入当期损益的金融资产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以公允价值计量且其变动计入当期损益的金融负债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衍生金融资产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衍生金融负债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应收票据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应付票据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lang w:val="en-US"/>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应收账款</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应付账款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预付款项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预收款项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其他应收款</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应付职工薪酬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存货</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应交税费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持有待售资产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其他应付款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一年内到期的非流动资产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持有待售负债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其他流动资产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一年内到期的非流动负债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center"/>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 流动资产合计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其他流动负债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 非流动资产：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center"/>
              <w:textAlignment w:val="cente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 流动负债</w:t>
            </w:r>
          </w:p>
          <w:p>
            <w:pPr>
              <w:keepNext w:val="0"/>
              <w:keepLines w:val="0"/>
              <w:pageBreakBefore w:val="0"/>
              <w:widowControl/>
              <w:suppressLineNumbers w:val="0"/>
              <w:kinsoku/>
              <w:wordWrap/>
              <w:overflowPunct/>
              <w:topLinePunct w:val="0"/>
              <w:autoSpaceDE/>
              <w:autoSpaceDN/>
              <w:bidi w:val="0"/>
              <w:adjustRightInd/>
              <w:spacing w:line="230" w:lineRule="exact"/>
              <w:jc w:val="center"/>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合计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可供出售金融资产</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 非流动负债：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持有至到期投资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长期借款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lang w:val="en-US"/>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长期应收款</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应付债券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长期股权投资</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长期应付款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投资性房地产</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预计负债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固定资产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递延收益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在建工程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递延所得税负债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生产性生物资产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其他非流动负债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油气资产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center"/>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 非流动负债合计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无形资产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center"/>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 负债合计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开发支出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 所有者权益（或股东权益）：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商誉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实收资本（或股本）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长期待摊费用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其他权益工具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递延所得税资产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资本公积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其他非流动资产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减：库存股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非流动资产合计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其他综合收益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center"/>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 资产总计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专项储备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盈余公积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     </w:t>
            </w: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未分配利润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归属于母公司所有者权益合计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i w:val="0"/>
                <w:iCs w:val="0"/>
                <w:color w:val="000000"/>
                <w:spacing w:val="-11"/>
                <w:kern w:val="0"/>
                <w:sz w:val="18"/>
                <w:szCs w:val="18"/>
                <w:highlight w:val="none"/>
                <w:u w:val="none"/>
                <w:lang w:val="en-US" w:eastAsia="zh-CN" w:bidi="ar"/>
              </w:rPr>
              <w:t xml:space="preserve">少数股东权益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所有者权益（或股东权益）合计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1294"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sz w:val="18"/>
                <w:szCs w:val="18"/>
                <w:highlight w:val="none"/>
                <w:vertAlign w:val="baseline"/>
              </w:rPr>
            </w:pPr>
          </w:p>
        </w:tc>
        <w:tc>
          <w:tcPr>
            <w:tcW w:w="1035"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49"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007"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944"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11"/>
                <w:sz w:val="18"/>
                <w:szCs w:val="18"/>
                <w:highlight w:val="none"/>
                <w:vertAlign w:val="baseline"/>
              </w:rPr>
            </w:pPr>
          </w:p>
        </w:tc>
        <w:tc>
          <w:tcPr>
            <w:tcW w:w="1295" w:type="dxa"/>
            <w:vAlign w:val="center"/>
          </w:tcPr>
          <w:p>
            <w:pPr>
              <w:keepNext w:val="0"/>
              <w:keepLines w:val="0"/>
              <w:pageBreakBefore w:val="0"/>
              <w:widowControl/>
              <w:suppressLineNumbers w:val="0"/>
              <w:kinsoku/>
              <w:wordWrap/>
              <w:overflowPunct/>
              <w:topLinePunct w:val="0"/>
              <w:autoSpaceDE/>
              <w:autoSpaceDN/>
              <w:bidi w:val="0"/>
              <w:adjustRightInd/>
              <w:spacing w:line="230" w:lineRule="exact"/>
              <w:jc w:val="both"/>
              <w:textAlignment w:val="center"/>
              <w:rPr>
                <w:rFonts w:hint="eastAsia" w:ascii="方正仿宋_GBK" w:hAnsi="方正仿宋_GBK" w:eastAsia="方正仿宋_GBK" w:cs="方正仿宋_GBK"/>
                <w:color w:val="auto"/>
                <w:spacing w:val="-11"/>
                <w:kern w:val="2"/>
                <w:sz w:val="18"/>
                <w:szCs w:val="18"/>
                <w:highlight w:val="none"/>
                <w:vertAlign w:val="baseline"/>
                <w:lang w:val="en-US" w:eastAsia="zh-CN" w:bidi="ar-SA"/>
              </w:rPr>
            </w:pPr>
            <w:r>
              <w:rPr>
                <w:rFonts w:hint="eastAsia" w:ascii="方正仿宋_GBK" w:hAnsi="方正仿宋_GBK" w:eastAsia="方正仿宋_GBK" w:cs="方正仿宋_GBK"/>
                <w:b/>
                <w:bCs/>
                <w:i w:val="0"/>
                <w:iCs w:val="0"/>
                <w:color w:val="000000"/>
                <w:spacing w:val="-11"/>
                <w:kern w:val="0"/>
                <w:sz w:val="18"/>
                <w:szCs w:val="18"/>
                <w:highlight w:val="none"/>
                <w:u w:val="none"/>
                <w:lang w:val="en-US" w:eastAsia="zh-CN" w:bidi="ar"/>
              </w:rPr>
              <w:t xml:space="preserve">负债和所有者权益（或股东权益）总计 </w:t>
            </w:r>
          </w:p>
        </w:tc>
        <w:tc>
          <w:tcPr>
            <w:tcW w:w="1106"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K" w:hAnsi="方正仿宋_GBK" w:eastAsia="方正仿宋_GBK" w:cs="方正仿宋_GBK"/>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1060"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c>
          <w:tcPr>
            <w:tcW w:w="922" w:type="dxa"/>
          </w:tcPr>
          <w:p>
            <w:pPr>
              <w:pStyle w:val="15"/>
              <w:keepNext w:val="0"/>
              <w:keepLines w:val="0"/>
              <w:pageBreakBefore w:val="0"/>
              <w:kinsoku/>
              <w:wordWrap/>
              <w:overflowPunct/>
              <w:topLinePunct w:val="0"/>
              <w:autoSpaceDE/>
              <w:autoSpaceDN/>
              <w:bidi w:val="0"/>
              <w:adjustRightInd/>
              <w:spacing w:line="230" w:lineRule="exact"/>
              <w:rPr>
                <w:rFonts w:hint="eastAsia" w:ascii="方正仿宋_GB2312" w:hAnsi="方正仿宋_GB2312" w:eastAsia="方正仿宋_GB2312" w:cs="方正仿宋_GB2312"/>
                <w:color w:val="auto"/>
                <w:spacing w:val="0"/>
                <w:sz w:val="18"/>
                <w:szCs w:val="18"/>
                <w:highlight w:val="none"/>
                <w:vertAlign w:val="baseline"/>
              </w:rPr>
            </w:pPr>
          </w:p>
        </w:tc>
      </w:tr>
    </w:tbl>
    <w:p>
      <w:pPr>
        <w:pStyle w:val="15"/>
        <w:rPr>
          <w:rFonts w:hint="eastAsia" w:ascii="方正仿宋_GB2312" w:hAnsi="方正仿宋_GB2312" w:eastAsia="方正仿宋_GB2312" w:cs="方正仿宋_GB2312"/>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outlineLvl w:val="2"/>
        <w:rPr>
          <w:rFonts w:hint="eastAsia" w:ascii="楷体" w:hAnsi="楷体" w:eastAsia="楷体" w:cs="楷体"/>
          <w:b w:val="0"/>
          <w:bCs w:val="0"/>
          <w:color w:val="auto"/>
          <w:sz w:val="32"/>
          <w:szCs w:val="32"/>
          <w:highlight w:val="none"/>
          <w:lang w:eastAsia="zh-CN"/>
        </w:rPr>
      </w:pPr>
      <w:bookmarkStart w:id="94" w:name="_Toc298238455"/>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eastAsia="zh-CN"/>
        </w:rPr>
        <w:t>损益表</w:t>
      </w:r>
      <w:bookmarkEnd w:id="94"/>
    </w:p>
    <w:p>
      <w:pPr>
        <w:pStyle w:val="30"/>
        <w:jc w:val="right"/>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b w:val="0"/>
          <w:bCs w:val="0"/>
          <w:color w:val="auto"/>
          <w:sz w:val="21"/>
          <w:szCs w:val="21"/>
          <w:highlight w:val="none"/>
          <w:lang w:val="en-US" w:eastAsia="zh-CN"/>
        </w:rPr>
        <w:t>金额：万元</w:t>
      </w:r>
    </w:p>
    <w:tbl>
      <w:tblPr>
        <w:tblStyle w:val="26"/>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1876"/>
        <w:gridCol w:w="1971"/>
        <w:gridCol w:w="195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273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项     目</w:t>
            </w:r>
          </w:p>
        </w:tc>
        <w:tc>
          <w:tcPr>
            <w:tcW w:w="1876"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2021年度发生数</w:t>
            </w:r>
          </w:p>
        </w:tc>
        <w:tc>
          <w:tcPr>
            <w:tcW w:w="197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2022年度发生数</w:t>
            </w:r>
          </w:p>
        </w:tc>
        <w:tc>
          <w:tcPr>
            <w:tcW w:w="195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2023年度发生数</w:t>
            </w:r>
          </w:p>
        </w:tc>
        <w:tc>
          <w:tcPr>
            <w:tcW w:w="195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2024年1至X月</w:t>
            </w:r>
          </w:p>
          <w:p>
            <w:pPr>
              <w:keepNext w:val="0"/>
              <w:keepLines w:val="0"/>
              <w:widowControl/>
              <w:suppressLineNumbers w:val="0"/>
              <w:jc w:val="center"/>
              <w:textAlignment w:val="center"/>
              <w:rPr>
                <w:rFonts w:hint="eastAsia"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发生数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一、营业收入</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减：营业成本</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税金及附加</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销售费用</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管理费用</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研发费用</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财务费用</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加：其他收益</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投资收益</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公允价值变动收益</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资产减值损失</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信用减值损失</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资产处置收益</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二、营业利润</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加：营业外收入</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减：营业外支出</w:t>
            </w:r>
          </w:p>
        </w:tc>
        <w:tc>
          <w:tcPr>
            <w:tcW w:w="1876" w:type="dxa"/>
            <w:vAlign w:val="center"/>
          </w:tcPr>
          <w:p>
            <w:pPr>
              <w:jc w:val="right"/>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三、利润总额</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 xml:space="preserve">  减：所得税费用</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273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四、净利润</w:t>
            </w:r>
          </w:p>
        </w:tc>
        <w:tc>
          <w:tcPr>
            <w:tcW w:w="187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71"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c>
          <w:tcPr>
            <w:tcW w:w="1959"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1"/>
                <w:szCs w:val="21"/>
                <w:highlight w:val="none"/>
                <w:vertAlign w:val="baseline"/>
                <w:lang w:val="en-US" w:eastAsia="zh-CN"/>
              </w:rPr>
            </w:pPr>
          </w:p>
        </w:tc>
      </w:tr>
    </w:tbl>
    <w:p>
      <w:pPr>
        <w:pStyle w:val="15"/>
        <w:numPr>
          <w:ilvl w:val="0"/>
          <w:numId w:val="0"/>
        </w:numPr>
        <w:rPr>
          <w:rFonts w:hint="eastAsia" w:ascii="方正仿宋_GB2312" w:hAnsi="方正仿宋_GB2312" w:eastAsia="方正仿宋_GB2312" w:cs="方正仿宋_GB2312"/>
          <w:color w:val="auto"/>
          <w:highlight w:val="none"/>
        </w:rPr>
      </w:pP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Hans"/>
        </w:rPr>
      </w:pPr>
      <w:r>
        <w:rPr>
          <w:rFonts w:hint="eastAsia" w:ascii="楷体" w:hAnsi="楷体" w:eastAsia="楷体" w:cs="楷体"/>
          <w:b w:val="0"/>
          <w:bCs w:val="0"/>
          <w:color w:val="auto"/>
          <w:sz w:val="32"/>
          <w:szCs w:val="32"/>
          <w:highlight w:val="none"/>
          <w:lang w:val="en-US" w:eastAsia="zh-CN"/>
        </w:rPr>
        <w:t>（三）</w:t>
      </w:r>
      <w:r>
        <w:rPr>
          <w:rFonts w:hint="eastAsia" w:ascii="楷体" w:hAnsi="楷体" w:eastAsia="楷体" w:cs="楷体"/>
          <w:b w:val="0"/>
          <w:bCs w:val="0"/>
          <w:color w:val="auto"/>
          <w:sz w:val="32"/>
          <w:szCs w:val="32"/>
          <w:highlight w:val="none"/>
          <w:lang w:val="en-US" w:eastAsia="zh-Hans"/>
        </w:rPr>
        <w:t>现金流量表</w:t>
      </w:r>
    </w:p>
    <w:p>
      <w:pPr>
        <w:pStyle w:val="30"/>
        <w:rPr>
          <w:rFonts w:hint="eastAsia" w:ascii="方正仿宋_GB2312" w:hAnsi="方正仿宋_GB2312" w:eastAsia="方正仿宋_GB2312" w:cs="方正仿宋_GB2312"/>
          <w:highlight w:val="none"/>
          <w:lang w:val="en-US" w:eastAsia="zh-Hans"/>
        </w:rPr>
      </w:pPr>
    </w:p>
    <w:p>
      <w:pPr>
        <w:pStyle w:val="30"/>
        <w:jc w:val="right"/>
        <w:rPr>
          <w:rFonts w:hint="eastAsia" w:ascii="方正仿宋_GB2312" w:hAnsi="方正仿宋_GB2312" w:eastAsia="方正仿宋_GB2312" w:cs="方正仿宋_GB2312"/>
          <w:b w:val="0"/>
          <w:bCs w:val="0"/>
          <w:color w:val="auto"/>
          <w:sz w:val="21"/>
          <w:szCs w:val="21"/>
          <w:highlight w:val="none"/>
          <w:lang w:val="en-US" w:eastAsia="zh-CN"/>
        </w:rPr>
      </w:pPr>
      <w:r>
        <w:rPr>
          <w:rFonts w:hint="eastAsia" w:ascii="方正仿宋_GB2312" w:hAnsi="方正仿宋_GB2312" w:eastAsia="方正仿宋_GB2312" w:cs="方正仿宋_GB2312"/>
          <w:b w:val="0"/>
          <w:bCs w:val="0"/>
          <w:color w:val="auto"/>
          <w:sz w:val="21"/>
          <w:szCs w:val="21"/>
          <w:highlight w:val="none"/>
          <w:lang w:val="en-US" w:eastAsia="zh-CN"/>
        </w:rPr>
        <w:t>金额：万元</w:t>
      </w:r>
    </w:p>
    <w:tbl>
      <w:tblPr>
        <w:tblStyle w:val="26"/>
        <w:tblW w:w="10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1950"/>
        <w:gridCol w:w="1753"/>
        <w:gridCol w:w="1744"/>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347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项     目</w:t>
            </w:r>
          </w:p>
        </w:tc>
        <w:tc>
          <w:tcPr>
            <w:tcW w:w="195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2021年度发生数</w:t>
            </w:r>
          </w:p>
        </w:tc>
        <w:tc>
          <w:tcPr>
            <w:tcW w:w="175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2022年度发生数</w:t>
            </w:r>
          </w:p>
        </w:tc>
        <w:tc>
          <w:tcPr>
            <w:tcW w:w="174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2023年度发生数</w:t>
            </w:r>
          </w:p>
        </w:tc>
        <w:tc>
          <w:tcPr>
            <w:tcW w:w="173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2024年1至X月</w:t>
            </w:r>
          </w:p>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发生数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一、经营活动产生的现金流量：</w:t>
            </w:r>
          </w:p>
        </w:tc>
        <w:tc>
          <w:tcPr>
            <w:tcW w:w="1950"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销售商品、提供劳务收到的现金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收到的税费返还</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收到的其他与经营活动有关的现金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现金流入小计</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购买商品、接受劳务支付的现金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支付给职工以及为职工支付的现金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支付的各项税费</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支付的其他与经营活动有关的现金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现金流出小计</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 xml:space="preserve">  经营活动产生的现金流量净额</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二、投资活动产生的现金流量：</w:t>
            </w:r>
          </w:p>
        </w:tc>
        <w:tc>
          <w:tcPr>
            <w:tcW w:w="1950" w:type="dxa"/>
            <w:vAlign w:val="center"/>
          </w:tcPr>
          <w:p>
            <w:pPr>
              <w:jc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收回投资所收到的现金</w:t>
            </w:r>
          </w:p>
        </w:tc>
        <w:tc>
          <w:tcPr>
            <w:tcW w:w="1950"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取得投资收益所收到的现金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处置固定资产、无形资产和其他长期资产所收回的现金净额</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收到的其他与投资活动有关的现金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现金流入小计</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购建固定资产、无形资产和其他长期资产所支付的现金</w:t>
            </w:r>
          </w:p>
        </w:tc>
        <w:tc>
          <w:tcPr>
            <w:tcW w:w="1950"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投资所支付的现金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支付的其他与投资活动有关的现金</w:t>
            </w:r>
          </w:p>
        </w:tc>
        <w:tc>
          <w:tcPr>
            <w:tcW w:w="1950"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现金流出小计</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 xml:space="preserve"> </w:t>
            </w: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投资活动产生的现金流量净额</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三、筹资活动产生的现金流量：</w:t>
            </w:r>
          </w:p>
        </w:tc>
        <w:tc>
          <w:tcPr>
            <w:tcW w:w="1950" w:type="dxa"/>
            <w:vAlign w:val="center"/>
          </w:tcPr>
          <w:p>
            <w:pPr>
              <w:jc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吸收投资所收到的现金</w:t>
            </w:r>
          </w:p>
        </w:tc>
        <w:tc>
          <w:tcPr>
            <w:tcW w:w="1950"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借款所收到的现金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收到的其他与筹资活动有关的现金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现金流入小计</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偿还债务所支付的现金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分配股利、利润或偿付利息所支付的现金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支付的其他与筹资活动有关的现金</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现金流出小计</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 xml:space="preserve">  筹资活动产生的现金流量净额</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sz w:val="21"/>
                <w:szCs w:val="21"/>
                <w:highlight w:val="none"/>
                <w:vertAlign w:val="baseline"/>
                <w:lang w:val="en-US" w:eastAsia="zh-CN"/>
              </w:rPr>
            </w:pPr>
            <w:r>
              <w:rPr>
                <w:rFonts w:hint="eastAsia" w:ascii="方正仿宋_GB2312" w:hAnsi="方正仿宋_GB2312" w:eastAsia="方正仿宋_GB2312" w:cs="方正仿宋_GB2312"/>
                <w:b w:val="0"/>
                <w:bCs w:val="0"/>
                <w:i w:val="0"/>
                <w:iCs w:val="0"/>
                <w:color w:val="000000"/>
                <w:kern w:val="0"/>
                <w:sz w:val="21"/>
                <w:szCs w:val="21"/>
                <w:highlight w:val="none"/>
                <w:u w:val="none"/>
                <w:lang w:val="en-US" w:eastAsia="zh-CN" w:bidi="ar"/>
              </w:rPr>
              <w:t>四、汇率变动对现金的影响</w:t>
            </w:r>
          </w:p>
        </w:tc>
        <w:tc>
          <w:tcPr>
            <w:tcW w:w="1950"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53"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4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c>
          <w:tcPr>
            <w:tcW w:w="1734" w:type="dxa"/>
            <w:vAlign w:val="center"/>
          </w:tcPr>
          <w:p>
            <w:pPr>
              <w:rPr>
                <w:rFonts w:hint="eastAsia" w:ascii="方正仿宋_GB2312" w:hAnsi="方正仿宋_GB2312" w:eastAsia="方正仿宋_GB2312" w:cs="方正仿宋_GB2312"/>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五、现金及现金等价物净增加额</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六、期初现金及现金等价物余额</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jc w:val="center"/>
        </w:trPr>
        <w:tc>
          <w:tcPr>
            <w:tcW w:w="3478"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七、期末现金及现金等价物余额</w:t>
            </w:r>
          </w:p>
        </w:tc>
        <w:tc>
          <w:tcPr>
            <w:tcW w:w="195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53"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4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c>
          <w:tcPr>
            <w:tcW w:w="1734"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sz w:val="21"/>
                <w:szCs w:val="21"/>
                <w:highlight w:val="none"/>
                <w:vertAlign w:val="baseline"/>
                <w:lang w:val="en-US" w:eastAsia="zh-CN"/>
              </w:rPr>
            </w:pPr>
          </w:p>
        </w:tc>
      </w:tr>
    </w:tbl>
    <w:p>
      <w:pPr>
        <w:numPr>
          <w:ilvl w:val="0"/>
          <w:numId w:val="0"/>
        </w:numPr>
        <w:spacing w:line="560" w:lineRule="exact"/>
        <w:ind w:firstLine="640" w:firstLineChars="200"/>
        <w:outlineLvl w:val="1"/>
        <w:rPr>
          <w:rFonts w:hint="default" w:ascii="黑体" w:hAnsi="黑体" w:eastAsia="黑体" w:cs="黑体"/>
          <w:b w:val="0"/>
          <w:bCs/>
          <w:kern w:val="2"/>
          <w:sz w:val="32"/>
          <w:szCs w:val="32"/>
          <w:highlight w:val="none"/>
          <w:lang w:val="en-US" w:eastAsia="zh-CN" w:bidi="ar-SA"/>
        </w:rPr>
      </w:pPr>
      <w:bookmarkStart w:id="95" w:name="_Toc30807"/>
      <w:bookmarkStart w:id="96" w:name="_Toc12643"/>
      <w:r>
        <w:rPr>
          <w:rFonts w:hint="eastAsia" w:ascii="黑体" w:hAnsi="黑体" w:eastAsia="黑体" w:cs="黑体"/>
          <w:b w:val="0"/>
          <w:bCs/>
          <w:kern w:val="2"/>
          <w:sz w:val="32"/>
          <w:szCs w:val="32"/>
          <w:highlight w:val="none"/>
          <w:lang w:val="en-US" w:eastAsia="zh-CN" w:bidi="ar-SA"/>
        </w:rPr>
        <w:t>二、公司财务数据分析</w:t>
      </w:r>
      <w:bookmarkEnd w:id="95"/>
      <w:bookmarkEnd w:id="96"/>
    </w:p>
    <w:p>
      <w:pPr>
        <w:numPr>
          <w:ilvl w:val="0"/>
          <w:numId w:val="0"/>
        </w:numPr>
        <w:spacing w:line="560" w:lineRule="exact"/>
        <w:ind w:leftChars="200"/>
        <w:outlineLvl w:val="2"/>
        <w:rPr>
          <w:rFonts w:hint="default"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（一）资产情况分析</w:t>
      </w:r>
    </w:p>
    <w:p>
      <w:pPr>
        <w:adjustRightInd w:val="0"/>
        <w:snapToGrid w:val="0"/>
        <w:spacing w:line="560" w:lineRule="exact"/>
        <w:ind w:firstLine="640" w:firstLineChars="200"/>
        <w:rPr>
          <w:rFonts w:hint="eastAsia" w:ascii="方正仿宋_GB2312" w:hAnsi="方正仿宋_GB2312" w:eastAsia="方正仿宋_GB2312" w:cs="方正仿宋_GB2312"/>
          <w:bCs/>
          <w:color w:val="auto"/>
          <w:sz w:val="32"/>
          <w:szCs w:val="32"/>
          <w:highlight w:val="none"/>
          <w:lang w:eastAsia="zh-CN"/>
        </w:rPr>
      </w:pPr>
      <w:r>
        <w:rPr>
          <w:rFonts w:hint="eastAsia" w:ascii="方正仿宋_GB2312" w:hAnsi="方正仿宋_GB2312" w:eastAsia="方正仿宋_GB2312" w:cs="方正仿宋_GB2312"/>
          <w:bCs/>
          <w:color w:val="auto"/>
          <w:sz w:val="32"/>
          <w:szCs w:val="32"/>
          <w:highlight w:val="none"/>
        </w:rPr>
        <w:t>报告期各期末，公司资产的主要构成情况如下：</w:t>
      </w:r>
    </w:p>
    <w:p>
      <w:pPr>
        <w:pStyle w:val="30"/>
        <w:jc w:val="righ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金额：万元</w:t>
      </w:r>
    </w:p>
    <w:tbl>
      <w:tblPr>
        <w:tblStyle w:val="25"/>
        <w:tblW w:w="10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947"/>
        <w:gridCol w:w="1395"/>
        <w:gridCol w:w="836"/>
        <w:gridCol w:w="1442"/>
        <w:gridCol w:w="804"/>
        <w:gridCol w:w="1442"/>
        <w:gridCol w:w="804"/>
        <w:gridCol w:w="1358"/>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4" w:hRule="atLeast"/>
          <w:tblHeader/>
          <w:jc w:val="center"/>
        </w:trPr>
        <w:tc>
          <w:tcPr>
            <w:tcW w:w="1947"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sz w:val="21"/>
                <w:szCs w:val="21"/>
                <w:highlight w:val="none"/>
                <w:u w:val="none"/>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资产</w:t>
            </w:r>
          </w:p>
        </w:tc>
        <w:tc>
          <w:tcPr>
            <w:tcW w:w="2231" w:type="dxa"/>
            <w:gridSpan w:val="2"/>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sz w:val="21"/>
                <w:szCs w:val="21"/>
                <w:highlight w:val="none"/>
                <w:u w:val="none"/>
                <w:lang w:val="en-US"/>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截至2021年12月31日</w:t>
            </w:r>
          </w:p>
        </w:tc>
        <w:tc>
          <w:tcPr>
            <w:tcW w:w="2246" w:type="dxa"/>
            <w:gridSpan w:val="2"/>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kern w:val="0"/>
                <w:sz w:val="21"/>
                <w:szCs w:val="21"/>
                <w:highlight w:val="none"/>
                <w:u w:val="none"/>
                <w:lang w:val="en-US" w:eastAsia="zh-CN" w:bidi="ar"/>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截至2021年12月31日</w:t>
            </w:r>
          </w:p>
        </w:tc>
        <w:tc>
          <w:tcPr>
            <w:tcW w:w="2246" w:type="dxa"/>
            <w:gridSpan w:val="2"/>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kern w:val="0"/>
                <w:sz w:val="21"/>
                <w:szCs w:val="21"/>
                <w:highlight w:val="none"/>
                <w:u w:val="none"/>
                <w:lang w:val="en-US" w:eastAsia="zh-CN" w:bidi="ar"/>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截至2023年12月31日</w:t>
            </w:r>
          </w:p>
        </w:tc>
        <w:tc>
          <w:tcPr>
            <w:tcW w:w="2246" w:type="dxa"/>
            <w:gridSpan w:val="2"/>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sz w:val="21"/>
                <w:szCs w:val="21"/>
                <w:highlight w:val="none"/>
                <w:u w:val="none"/>
                <w:lang w:val="en-US"/>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截至2024年X月X日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1947" w:type="dxa"/>
            <w:vMerge w:val="continue"/>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sz w:val="21"/>
                <w:szCs w:val="21"/>
                <w:highlight w:val="none"/>
                <w:u w:val="none"/>
              </w:rPr>
            </w:pP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sz w:val="21"/>
                <w:szCs w:val="21"/>
                <w:highlight w:val="none"/>
                <w:u w:val="none"/>
                <w:lang w:val="en-US"/>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金额</w:t>
            </w: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sz w:val="21"/>
                <w:szCs w:val="21"/>
                <w:highlight w:val="none"/>
                <w:u w:val="none"/>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占比</w:t>
            </w: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kern w:val="0"/>
                <w:sz w:val="21"/>
                <w:szCs w:val="21"/>
                <w:highlight w:val="none"/>
                <w:u w:val="none"/>
                <w:lang w:val="en-US" w:eastAsia="zh-CN" w:bidi="ar"/>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金额</w:t>
            </w: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占比</w:t>
            </w: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kern w:val="0"/>
                <w:sz w:val="21"/>
                <w:szCs w:val="21"/>
                <w:highlight w:val="none"/>
                <w:u w:val="none"/>
                <w:lang w:val="en-US" w:eastAsia="zh-CN" w:bidi="ar"/>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金额</w:t>
            </w: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占比</w:t>
            </w: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sz w:val="21"/>
                <w:szCs w:val="21"/>
                <w:highlight w:val="none"/>
                <w:u w:val="none"/>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金额</w:t>
            </w: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auto"/>
                <w:sz w:val="21"/>
                <w:szCs w:val="21"/>
                <w:highlight w:val="none"/>
                <w:u w:val="none"/>
              </w:rPr>
            </w:pPr>
            <w:r>
              <w:rPr>
                <w:rFonts w:hint="eastAsia" w:ascii="方正仿宋_GB2312" w:hAnsi="方正仿宋_GB2312" w:eastAsia="方正仿宋_GB2312" w:cs="方正仿宋_GB2312"/>
                <w:b/>
                <w:i w:val="0"/>
                <w:color w:val="auto"/>
                <w:kern w:val="0"/>
                <w:sz w:val="21"/>
                <w:szCs w:val="21"/>
                <w:highlight w:val="none"/>
                <w:u w:val="none"/>
                <w:lang w:val="en-US" w:eastAsia="zh-CN" w:bidi="ar"/>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流动资产：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货币资金</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以公允价值计量且其变动计入当期损益的金融资产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衍生金融资产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应收票据</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lang w:val="en-US"/>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应收账款</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预付款项</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lang w:val="en-US"/>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其他应收款</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存货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持有待售资产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一年内到期的非流动资产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其他流动资产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 xml:space="preserve"> 流动资产合计</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 xml:space="preserve"> 非流动资产：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可供出售金融资产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持有至到期投资</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lang w:val="en-US"/>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长期应收款</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长期股权投资</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投资性房地产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固定资产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在建工程</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生产性生物资产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油气资产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无形资产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开发支出</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商誉</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长期待摊费用</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递延所得税资产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其他非流动资产</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非流动资产合计</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blHeader/>
          <w:jc w:val="center"/>
        </w:trPr>
        <w:tc>
          <w:tcPr>
            <w:tcW w:w="1947"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 xml:space="preserve"> 资产总计</w:t>
            </w:r>
          </w:p>
        </w:tc>
        <w:tc>
          <w:tcPr>
            <w:tcW w:w="1395"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36"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442"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04"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highlight w:val="none"/>
              </w:rPr>
            </w:pPr>
          </w:p>
        </w:tc>
        <w:tc>
          <w:tcPr>
            <w:tcW w:w="135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c>
          <w:tcPr>
            <w:tcW w:w="888"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auto"/>
                <w:sz w:val="21"/>
                <w:szCs w:val="21"/>
                <w:highlight w:val="none"/>
                <w:u w:val="none"/>
              </w:rPr>
            </w:pPr>
          </w:p>
        </w:tc>
      </w:tr>
    </w:tbl>
    <w:p>
      <w:pPr>
        <w:spacing w:line="560" w:lineRule="exact"/>
        <w:ind w:firstLine="640" w:firstLineChars="20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截至20</w:t>
      </w:r>
      <w:r>
        <w:rPr>
          <w:rFonts w:hint="eastAsia" w:ascii="方正仿宋_GB2312" w:hAnsi="方正仿宋_GB2312" w:eastAsia="方正仿宋_GB2312" w:cs="方正仿宋_GB2312"/>
          <w:color w:val="auto"/>
          <w:sz w:val="32"/>
          <w:szCs w:val="32"/>
          <w:highlight w:val="none"/>
          <w:lang w:val="en-US" w:eastAsia="zh-CN"/>
        </w:rPr>
        <w:t>24</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Hans"/>
        </w:rPr>
        <w:t>x</w:t>
      </w:r>
      <w:r>
        <w:rPr>
          <w:rFonts w:hint="eastAsia" w:ascii="方正仿宋_GB2312" w:hAnsi="方正仿宋_GB2312" w:eastAsia="方正仿宋_GB2312" w:cs="方正仿宋_GB2312"/>
          <w:color w:val="auto"/>
          <w:sz w:val="32"/>
          <w:szCs w:val="32"/>
          <w:highlight w:val="none"/>
        </w:rPr>
        <w:t>月，公司主要科目余额及主要变动情况如下</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重点分析金额占比较大、变动较大，资产受限、权属不清等科目，期末余额指最近一期时点数据即2024年*月）：</w:t>
      </w:r>
    </w:p>
    <w:p>
      <w:pPr>
        <w:spacing w:line="560" w:lineRule="exact"/>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b w:val="0"/>
          <w:bCs/>
          <w:color w:val="auto"/>
          <w:sz w:val="32"/>
          <w:szCs w:val="32"/>
          <w:highlight w:val="none"/>
          <w:lang w:val="en-US" w:eastAsia="zh-CN"/>
        </w:rPr>
        <w:t>货币资金：</w:t>
      </w:r>
    </w:p>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若截至报告期末，公司存在账外账户、资金被冻结等情况的需披露具体情况、受限资金金额及原因等。</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2.</w:t>
      </w:r>
      <w:r>
        <w:rPr>
          <w:rFonts w:hint="eastAsia" w:ascii="方正仿宋_GB2312" w:hAnsi="方正仿宋_GB2312" w:eastAsia="方正仿宋_GB2312" w:cs="方正仿宋_GB2312"/>
          <w:b w:val="0"/>
          <w:bCs/>
          <w:color w:val="auto"/>
          <w:sz w:val="32"/>
          <w:szCs w:val="32"/>
          <w:highlight w:val="none"/>
          <w:lang w:val="en-US" w:eastAsia="zh-CN"/>
        </w:rPr>
        <w:t>以公允价值计量且其变动计入当期损益的金融资产：</w:t>
      </w:r>
    </w:p>
    <w:tbl>
      <w:tblPr>
        <w:tblStyle w:val="25"/>
        <w:tblW w:w="8869"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4183"/>
        <w:gridCol w:w="2347"/>
        <w:gridCol w:w="23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2" w:hRule="atLeast"/>
          <w:tblHeader/>
        </w:trPr>
        <w:tc>
          <w:tcPr>
            <w:tcW w:w="4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项    目 </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2023年12月31日余额 </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i w:val="0"/>
                <w:iCs w:val="0"/>
                <w:color w:val="000000"/>
                <w:sz w:val="21"/>
                <w:szCs w:val="21"/>
                <w:highlight w:val="none"/>
                <w:u w:val="none"/>
                <w:lang w:val="en-US"/>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期末余额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交易性金融资产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其中：债务工具投资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权益工具投资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衍生金融资产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指定为以公允价值计量且其变动计入当期损益的金融资产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其中：债务工具投资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权益工具投资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合    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i w:val="0"/>
                <w:iCs w:val="0"/>
                <w:color w:val="000000"/>
                <w:sz w:val="21"/>
                <w:szCs w:val="21"/>
                <w:highlight w:val="none"/>
                <w:u w:val="none"/>
              </w:rPr>
            </w:pPr>
          </w:p>
        </w:tc>
      </w:tr>
    </w:tbl>
    <w:p>
      <w:pPr>
        <w:pStyle w:val="30"/>
        <w:rPr>
          <w:rFonts w:hint="eastAsia" w:ascii="方正仿宋_GB2312" w:hAnsi="方正仿宋_GB2312" w:eastAsia="方正仿宋_GB2312" w:cs="方正仿宋_GB2312"/>
          <w:b w:val="0"/>
          <w:bCs/>
          <w:highlight w:val="none"/>
          <w:lang w:val="en-US" w:eastAsia="zh-CN"/>
        </w:rPr>
      </w:pPr>
    </w:p>
    <w:p>
      <w:pPr>
        <w:numPr>
          <w:ilvl w:val="0"/>
          <w:numId w:val="0"/>
        </w:numPr>
        <w:spacing w:line="560" w:lineRule="exact"/>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3.应收票据：</w:t>
      </w:r>
    </w:p>
    <w:tbl>
      <w:tblPr>
        <w:tblStyle w:val="25"/>
        <w:tblW w:w="8869"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4175"/>
        <w:gridCol w:w="2347"/>
        <w:gridCol w:w="23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项  目  </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2023年12月31日余额 </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期末余额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银行承兑汇票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商业承兑汇票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2312" w:hAnsi="方正仿宋_GB2312" w:eastAsia="方正仿宋_GB2312" w:cs="方正仿宋_GB2312"/>
                <w:b w:val="0"/>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2312" w:hAnsi="方正仿宋_GB2312" w:eastAsia="方正仿宋_GB2312" w:cs="方正仿宋_GB2312"/>
                <w:b w:val="0"/>
                <w:bCs/>
                <w:i w:val="0"/>
                <w:iCs w:val="0"/>
                <w:color w:val="000000"/>
                <w:sz w:val="21"/>
                <w:szCs w:val="21"/>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合  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i w:val="0"/>
                <w:iCs w:val="0"/>
                <w:color w:val="000000"/>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   </w:t>
            </w:r>
          </w:p>
        </w:tc>
      </w:tr>
    </w:tbl>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期末存在应收票据质押的情况，需具体披露。</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4.</w:t>
      </w:r>
      <w:r>
        <w:rPr>
          <w:rFonts w:hint="eastAsia" w:ascii="方正仿宋_GB2312" w:hAnsi="方正仿宋_GB2312" w:eastAsia="方正仿宋_GB2312" w:cs="方正仿宋_GB2312"/>
          <w:b w:val="0"/>
          <w:bCs/>
          <w:color w:val="auto"/>
          <w:sz w:val="32"/>
          <w:szCs w:val="32"/>
          <w:highlight w:val="none"/>
          <w:lang w:val="en-US" w:eastAsia="zh-CN"/>
        </w:rPr>
        <w:t>应收账款：</w:t>
      </w:r>
    </w:p>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应收账款一般披露期末余额前五名，但是前五名合计数不足期末余额80%的，应该增加披露。</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单位名称</w:t>
            </w:r>
          </w:p>
        </w:tc>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占应收账款余额的比例（%）</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账龄</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款项性质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其中：重点解释说明（1）账龄1年以上应收未收原因；（2）应收账款期末余额较期初余额变动较大原因；（3）款项性质特殊的需披露金额、形成原因等。</w:t>
      </w:r>
    </w:p>
    <w:p>
      <w:pPr>
        <w:numPr>
          <w:ilvl w:val="0"/>
          <w:numId w:val="0"/>
        </w:numPr>
        <w:spacing w:line="560" w:lineRule="exact"/>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5.预付款项：</w:t>
      </w:r>
    </w:p>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预付款项一般披露期末余额前五名，但是前五名合计数不足期末余额80%的，应该增加披露。</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单位名称</w:t>
            </w:r>
          </w:p>
        </w:tc>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占预付款项余额的比例（%）</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账龄</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款项性质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其中：重点解释说明（1）账龄1年以上预付原因；（2）预付款项期末余额较期初余额变动较大原因；（3）款项性质特殊的需披露金额、形成原因等。</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6.</w:t>
      </w:r>
      <w:r>
        <w:rPr>
          <w:rFonts w:hint="eastAsia" w:ascii="方正仿宋_GB2312" w:hAnsi="方正仿宋_GB2312" w:eastAsia="方正仿宋_GB2312" w:cs="方正仿宋_GB2312"/>
          <w:b w:val="0"/>
          <w:bCs/>
          <w:color w:val="auto"/>
          <w:sz w:val="32"/>
          <w:szCs w:val="32"/>
          <w:highlight w:val="none"/>
          <w:lang w:val="en-US" w:eastAsia="zh-CN"/>
        </w:rPr>
        <w:t>其他应收款</w:t>
      </w:r>
    </w:p>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其他应收款一般披露期末余额前五名，但是前五名合计数不足期末余额80%的，应该增加披露。</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单位名称</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占其他应收款余额的比例（%）</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账龄</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款项性质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其中：重点解释说明（1）账龄1年以上应收未收原因；（2）其他应收款期末余额较期初余额变动较大原因；（3）款项性质特殊的需披露金额、形成原因等。</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7.</w:t>
      </w:r>
      <w:r>
        <w:rPr>
          <w:rFonts w:hint="eastAsia" w:ascii="方正仿宋_GB2312" w:hAnsi="方正仿宋_GB2312" w:eastAsia="方正仿宋_GB2312" w:cs="方正仿宋_GB2312"/>
          <w:b w:val="0"/>
          <w:bCs/>
          <w:color w:val="auto"/>
          <w:sz w:val="32"/>
          <w:szCs w:val="32"/>
          <w:highlight w:val="none"/>
          <w:lang w:val="en-US" w:eastAsia="zh-CN"/>
        </w:rPr>
        <w:t>存货</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1900"/>
        <w:gridCol w:w="160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0" w:type="dxa"/>
            <w:vAlign w:val="top"/>
          </w:tcPr>
          <w:p>
            <w:pPr>
              <w:pStyle w:val="30"/>
              <w:ind w:left="0" w:leftChars="0" w:firstLine="0" w:firstLineChars="0"/>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项目</w:t>
            </w:r>
          </w:p>
        </w:tc>
        <w:tc>
          <w:tcPr>
            <w:tcW w:w="190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2023年12月31日余额 </w:t>
            </w:r>
          </w:p>
        </w:tc>
        <w:tc>
          <w:tcPr>
            <w:tcW w:w="160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期末余额 </w:t>
            </w:r>
          </w:p>
        </w:tc>
        <w:tc>
          <w:tcPr>
            <w:tcW w:w="2028" w:type="dxa"/>
            <w:vAlign w:val="top"/>
          </w:tcPr>
          <w:p>
            <w:pPr>
              <w:pStyle w:val="30"/>
              <w:ind w:left="0" w:leftChars="0" w:firstLine="0" w:firstLineChars="0"/>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原材料1</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原材料2</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在产品1</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lang w:val="en-US" w:eastAsia="zh-CN"/>
              </w:rPr>
            </w:pPr>
            <w:r>
              <w:rPr>
                <w:rFonts w:hint="eastAsia" w:ascii="方正仿宋_GB2312" w:hAnsi="方正仿宋_GB2312" w:eastAsia="方正仿宋_GB2312" w:cs="方正仿宋_GB2312"/>
                <w:b w:val="0"/>
                <w:bCs/>
                <w:sz w:val="21"/>
                <w:szCs w:val="21"/>
                <w:highlight w:val="none"/>
                <w:lang w:val="en-US" w:eastAsia="zh-CN"/>
              </w:rPr>
              <w:t>在产品2</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产成品1</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产成品2</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土地</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ind w:left="0" w:leftChars="0" w:firstLine="0" w:firstLineChars="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消耗性生物资产1</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ind w:left="0" w:leftChars="0" w:firstLine="0" w:firstLineChars="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消耗性生物资产2</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w:t>
            </w: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9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dxa"/>
          </w:tcPr>
          <w:p>
            <w:pPr>
              <w:pStyle w:val="30"/>
              <w:ind w:left="0" w:leftChars="0" w:firstLine="0" w:firstLineChars="0"/>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900" w:type="dxa"/>
          </w:tcPr>
          <w:p>
            <w:pPr>
              <w:pStyle w:val="30"/>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600" w:type="dxa"/>
          </w:tcPr>
          <w:p>
            <w:pPr>
              <w:pStyle w:val="30"/>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28" w:type="dxa"/>
          </w:tcPr>
          <w:p>
            <w:pPr>
              <w:pStyle w:val="30"/>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highlight w:val="none"/>
          <w:lang w:val="en-US" w:eastAsia="zh-CN"/>
        </w:rPr>
      </w:pPr>
    </w:p>
    <w:p>
      <w:pPr>
        <w:pStyle w:val="30"/>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分析：（1）存货项目中期末余额较期初余额变动较大的具体原因；（2）具体存货长期期末余额未变动要分析原因，是否存在滞销、原材料无用等问题；（3）存货是否存在计提减值等情况。</w:t>
      </w:r>
    </w:p>
    <w:p>
      <w:pPr>
        <w:pStyle w:val="30"/>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8.</w:t>
      </w:r>
      <w:r>
        <w:rPr>
          <w:rFonts w:hint="eastAsia" w:ascii="方正仿宋_GB2312" w:hAnsi="方正仿宋_GB2312" w:eastAsia="方正仿宋_GB2312" w:cs="方正仿宋_GB2312"/>
          <w:b w:val="0"/>
          <w:bCs/>
          <w:color w:val="auto"/>
          <w:sz w:val="32"/>
          <w:szCs w:val="32"/>
          <w:highlight w:val="none"/>
          <w:lang w:val="en-US" w:eastAsia="zh-CN"/>
        </w:rPr>
        <w:t>一年内到期的非流动资产</w:t>
      </w:r>
    </w:p>
    <w:p>
      <w:pPr>
        <w:pStyle w:val="1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涉及特殊的具体分析</w:t>
      </w:r>
    </w:p>
    <w:p>
      <w:pPr>
        <w:pStyle w:val="1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9.</w:t>
      </w:r>
      <w:r>
        <w:rPr>
          <w:rFonts w:hint="eastAsia" w:ascii="方正仿宋_GB2312" w:hAnsi="方正仿宋_GB2312" w:eastAsia="方正仿宋_GB2312" w:cs="方正仿宋_GB2312"/>
          <w:b w:val="0"/>
          <w:bCs/>
          <w:color w:val="auto"/>
          <w:sz w:val="32"/>
          <w:szCs w:val="32"/>
          <w:highlight w:val="none"/>
          <w:lang w:val="en-US" w:eastAsia="zh-CN"/>
        </w:rPr>
        <w:t>其他流动资产</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涉及特殊的具体分析</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10.</w:t>
      </w:r>
      <w:r>
        <w:rPr>
          <w:rFonts w:hint="eastAsia" w:ascii="方正仿宋_GB2312" w:hAnsi="方正仿宋_GB2312" w:eastAsia="方正仿宋_GB2312" w:cs="方正仿宋_GB2312"/>
          <w:b w:val="0"/>
          <w:bCs/>
          <w:color w:val="auto"/>
          <w:sz w:val="32"/>
          <w:szCs w:val="32"/>
          <w:highlight w:val="none"/>
          <w:lang w:val="en-US" w:eastAsia="zh-CN"/>
        </w:rPr>
        <w:t>可供出售金融资产</w:t>
      </w:r>
    </w:p>
    <w:p>
      <w:pPr>
        <w:pStyle w:val="30"/>
        <w:rPr>
          <w:rFonts w:hint="eastAsia" w:ascii="方正仿宋_GB2312" w:hAnsi="方正仿宋_GB2312" w:eastAsia="方正仿宋_GB2312" w:cs="方正仿宋_GB2312"/>
          <w:b w:val="0"/>
          <w:bCs/>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（1）分类</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项  目</w:t>
            </w:r>
          </w:p>
        </w:tc>
        <w:tc>
          <w:tcPr>
            <w:tcW w:w="284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2023年12月31日余额 </w:t>
            </w:r>
          </w:p>
        </w:tc>
        <w:tc>
          <w:tcPr>
            <w:tcW w:w="284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期末余额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可供出售债务工具 </w:t>
            </w: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可供出售权益工具 </w:t>
            </w: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40" w:type="dxa"/>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其中：按公允价值计量 </w:t>
            </w: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按成本计量 </w:t>
            </w: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其他 </w:t>
            </w: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合  计 </w:t>
            </w: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numPr>
          <w:ilvl w:val="0"/>
          <w:numId w:val="10"/>
        </w:numPr>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期末按成本计量的可供出售金融资产</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被投资企业</w:t>
            </w:r>
          </w:p>
        </w:tc>
        <w:tc>
          <w:tcPr>
            <w:tcW w:w="284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2023年12月31日余额 </w:t>
            </w:r>
          </w:p>
        </w:tc>
        <w:tc>
          <w:tcPr>
            <w:tcW w:w="284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期末余额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2"/>
              <w:numPr>
                <w:ilvl w:val="0"/>
                <w:numId w:val="0"/>
              </w:num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  计</w:t>
            </w: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c>
          <w:tcPr>
            <w:tcW w:w="2841" w:type="dxa"/>
          </w:tcPr>
          <w:p>
            <w:pPr>
              <w:pStyle w:val="22"/>
              <w:numPr>
                <w:ilvl w:val="0"/>
                <w:numId w:val="0"/>
              </w:numPr>
              <w:rPr>
                <w:rFonts w:hint="eastAsia" w:ascii="方正仿宋_GB2312" w:hAnsi="方正仿宋_GB2312" w:eastAsia="方正仿宋_GB2312" w:cs="方正仿宋_GB2312"/>
                <w:b w:val="0"/>
                <w:bCs/>
                <w:sz w:val="21"/>
                <w:szCs w:val="21"/>
                <w:highlight w:val="none"/>
                <w:vertAlign w:val="baseline"/>
                <w:lang w:val="en-US" w:eastAsia="zh-CN"/>
              </w:rPr>
            </w:pPr>
          </w:p>
        </w:tc>
      </w:tr>
    </w:tbl>
    <w:p>
      <w:pPr>
        <w:numPr>
          <w:ilvl w:val="0"/>
          <w:numId w:val="0"/>
        </w:numPr>
        <w:spacing w:line="560" w:lineRule="exact"/>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11.长期应收款</w:t>
      </w:r>
    </w:p>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长期应收款一般披露期末余额前五名，但是前五名合计数不足期末余额80%的，应该增加披露。</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单位名称</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占长期应收款余额的比例（%）</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账龄</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款项性质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其中：重点解释说明（1）账龄1年以上应收未收原因；（2）长期应收款期末余额较期初余额变动较大原因；（3）款项性质特殊的需披露金额、形成原因等。</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12.</w:t>
      </w:r>
      <w:r>
        <w:rPr>
          <w:rFonts w:hint="eastAsia" w:ascii="方正仿宋_GB2312" w:hAnsi="方正仿宋_GB2312" w:eastAsia="方正仿宋_GB2312" w:cs="方正仿宋_GB2312"/>
          <w:b w:val="0"/>
          <w:bCs/>
          <w:color w:val="auto"/>
          <w:sz w:val="32"/>
          <w:szCs w:val="32"/>
          <w:highlight w:val="none"/>
          <w:lang w:val="en-US" w:eastAsia="zh-CN"/>
        </w:rPr>
        <w:t>长期股权投资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被投资企业</w:t>
            </w:r>
          </w:p>
        </w:tc>
        <w:tc>
          <w:tcPr>
            <w:tcW w:w="213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投资比例</w:t>
            </w: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开始投资时间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0"/>
              <w:ind w:left="0" w:leftChars="0" w:firstLine="0" w:firstLineChars="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（1）子公司</w:t>
            </w:r>
          </w:p>
        </w:tc>
        <w:tc>
          <w:tcPr>
            <w:tcW w:w="213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0"/>
              <w:ind w:left="0" w:leftChars="0" w:firstLine="0" w:firstLineChars="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0"/>
              <w:ind w:left="0" w:leftChars="0" w:firstLine="0" w:firstLineChars="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0"/>
              <w:ind w:left="0" w:leftChars="0" w:firstLine="0" w:firstLineChars="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130" w:type="dxa"/>
          </w:tcPr>
          <w:p>
            <w:pPr>
              <w:pStyle w:val="30"/>
              <w:ind w:left="0" w:leftChars="0" w:firstLine="0" w:firstLineChars="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w:t>
            </w:r>
          </w:p>
        </w:tc>
        <w:tc>
          <w:tcPr>
            <w:tcW w:w="213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0"/>
              <w:ind w:left="0" w:leftChars="0" w:firstLine="630" w:firstLineChars="300"/>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小  计</w:t>
            </w:r>
          </w:p>
        </w:tc>
        <w:tc>
          <w:tcPr>
            <w:tcW w:w="2130"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c>
          <w:tcPr>
            <w:tcW w:w="2131" w:type="dxa"/>
          </w:tcPr>
          <w:p>
            <w:pPr>
              <w:pStyle w:val="30"/>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30" w:type="dxa"/>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（2）合营企业</w:t>
            </w:r>
          </w:p>
        </w:tc>
        <w:tc>
          <w:tcPr>
            <w:tcW w:w="2130"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0"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0"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0"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w:t>
            </w:r>
          </w:p>
        </w:tc>
        <w:tc>
          <w:tcPr>
            <w:tcW w:w="2130"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2131" w:type="dxa"/>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0"/>
              <w:ind w:left="0" w:leftChars="0" w:firstLine="630" w:firstLineChars="300"/>
              <w:rPr>
                <w:rFonts w:hint="eastAsia" w:ascii="方正仿宋_GB2312" w:hAnsi="方正仿宋_GB2312" w:eastAsia="方正仿宋_GB2312" w:cs="方正仿宋_GB2312"/>
                <w:b w:val="0"/>
                <w:bCs/>
                <w:kern w:val="2"/>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小  计</w:t>
            </w: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（3）联营企业</w:t>
            </w: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0"/>
              <w:ind w:left="0" w:leftChars="0" w:firstLine="0" w:firstLineChars="0"/>
              <w:rPr>
                <w:rFonts w:hint="eastAsia" w:ascii="方正仿宋_GB2312" w:hAnsi="方正仿宋_GB2312" w:eastAsia="方正仿宋_GB2312" w:cs="方正仿宋_GB2312"/>
                <w:b w:val="0"/>
                <w:bCs/>
                <w:kern w:val="2"/>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w:t>
            </w: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0"/>
              <w:ind w:left="0" w:leftChars="0" w:firstLine="630" w:firstLineChars="300"/>
              <w:rPr>
                <w:rFonts w:hint="eastAsia" w:ascii="方正仿宋_GB2312" w:hAnsi="方正仿宋_GB2312" w:eastAsia="方正仿宋_GB2312" w:cs="方正仿宋_GB2312"/>
                <w:b w:val="0"/>
                <w:bCs/>
                <w:kern w:val="2"/>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小  计</w:t>
            </w: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0"/>
              <w:ind w:left="0" w:leftChars="0" w:firstLine="0" w:firstLineChars="0"/>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   计</w:t>
            </w: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c>
          <w:tcPr>
            <w:tcW w:w="0" w:type="auto"/>
            <w:vAlign w:val="top"/>
          </w:tcPr>
          <w:p>
            <w:pPr>
              <w:pStyle w:val="30"/>
              <w:ind w:firstLine="420" w:firstLineChars="200"/>
              <w:rPr>
                <w:rFonts w:hint="eastAsia" w:ascii="方正仿宋_GB2312" w:hAnsi="方正仿宋_GB2312" w:eastAsia="方正仿宋_GB2312" w:cs="方正仿宋_GB2312"/>
                <w:b w:val="0"/>
                <w:bCs/>
                <w:kern w:val="2"/>
                <w:sz w:val="21"/>
                <w:szCs w:val="21"/>
                <w:highlight w:val="none"/>
                <w:vertAlign w:val="baseline"/>
                <w:lang w:val="en-US" w:eastAsia="zh-CN" w:bidi="ar-SA"/>
              </w:rPr>
            </w:pPr>
          </w:p>
        </w:tc>
      </w:tr>
    </w:tbl>
    <w:p>
      <w:pPr>
        <w:numPr>
          <w:ilvl w:val="0"/>
          <w:numId w:val="0"/>
        </w:numPr>
        <w:spacing w:line="560" w:lineRule="exact"/>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13.固定资产</w:t>
      </w:r>
    </w:p>
    <w:tbl>
      <w:tblPr>
        <w:tblStyle w:val="2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353"/>
        <w:gridCol w:w="1255"/>
        <w:gridCol w:w="1167"/>
        <w:gridCol w:w="1189"/>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13"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序号</w:t>
            </w:r>
          </w:p>
        </w:tc>
        <w:tc>
          <w:tcPr>
            <w:tcW w:w="1353"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类型</w:t>
            </w:r>
          </w:p>
        </w:tc>
        <w:tc>
          <w:tcPr>
            <w:tcW w:w="1255"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期末账面原值</w:t>
            </w:r>
          </w:p>
        </w:tc>
        <w:tc>
          <w:tcPr>
            <w:tcW w:w="1167"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期末累计折旧</w:t>
            </w:r>
          </w:p>
        </w:tc>
        <w:tc>
          <w:tcPr>
            <w:tcW w:w="1189"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期末账面净值</w:t>
            </w:r>
          </w:p>
        </w:tc>
        <w:tc>
          <w:tcPr>
            <w:tcW w:w="3145"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备注（说明具体内容）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13"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1</w:t>
            </w:r>
          </w:p>
        </w:tc>
        <w:tc>
          <w:tcPr>
            <w:tcW w:w="135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房屋及建筑物</w:t>
            </w:r>
          </w:p>
        </w:tc>
        <w:tc>
          <w:tcPr>
            <w:tcW w:w="125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6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3145"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13"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w:t>
            </w:r>
          </w:p>
        </w:tc>
        <w:tc>
          <w:tcPr>
            <w:tcW w:w="135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办公设备</w:t>
            </w:r>
          </w:p>
        </w:tc>
        <w:tc>
          <w:tcPr>
            <w:tcW w:w="125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6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3145"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13"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3</w:t>
            </w:r>
          </w:p>
        </w:tc>
        <w:tc>
          <w:tcPr>
            <w:tcW w:w="135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运输设备</w:t>
            </w:r>
          </w:p>
        </w:tc>
        <w:tc>
          <w:tcPr>
            <w:tcW w:w="125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6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3145"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13"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4</w:t>
            </w:r>
          </w:p>
        </w:tc>
        <w:tc>
          <w:tcPr>
            <w:tcW w:w="135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机器设备</w:t>
            </w:r>
          </w:p>
        </w:tc>
        <w:tc>
          <w:tcPr>
            <w:tcW w:w="125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6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3145"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13"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5</w:t>
            </w:r>
          </w:p>
        </w:tc>
        <w:tc>
          <w:tcPr>
            <w:tcW w:w="135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其他</w:t>
            </w:r>
          </w:p>
        </w:tc>
        <w:tc>
          <w:tcPr>
            <w:tcW w:w="125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6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3145" w:type="dxa"/>
            <w:vAlign w:val="center"/>
          </w:tcPr>
          <w:p>
            <w:pPr>
              <w:jc w:val="both"/>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766" w:type="dxa"/>
            <w:gridSpan w:val="2"/>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合  计</w:t>
            </w:r>
          </w:p>
        </w:tc>
        <w:tc>
          <w:tcPr>
            <w:tcW w:w="1255"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6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3145"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numPr>
          <w:ilvl w:val="0"/>
          <w:numId w:val="11"/>
        </w:numPr>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房屋及建筑物：具体说明各建筑物是否办理权证；若为股东资增资投入的要说明价值认定依据（例如根据xx评估报告），是否办理权属变更等；资产对外抵押的也需要详细披露；资产存在减值报废等情况的需具体披露。</w:t>
      </w:r>
    </w:p>
    <w:p>
      <w:pPr>
        <w:pStyle w:val="30"/>
        <w:numPr>
          <w:ilvl w:val="0"/>
          <w:numId w:val="11"/>
        </w:numPr>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运输设备：需要具体说明设备是否办理权证、是否存在抵押情况等；</w:t>
      </w:r>
    </w:p>
    <w:p>
      <w:pPr>
        <w:pStyle w:val="30"/>
        <w:numPr>
          <w:ilvl w:val="0"/>
          <w:numId w:val="11"/>
        </w:numPr>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kern w:val="2"/>
          <w:sz w:val="32"/>
          <w:szCs w:val="32"/>
          <w:highlight w:val="none"/>
          <w:lang w:val="en-US" w:eastAsia="zh-CN" w:bidi="ar-SA"/>
        </w:rPr>
        <w:t>机器设备：需要具体说明设备是否办理权证、是否存在抵押情况等。</w:t>
      </w:r>
    </w:p>
    <w:p>
      <w:pPr>
        <w:pStyle w:val="30"/>
        <w:numPr>
          <w:ilvl w:val="0"/>
          <w:numId w:val="0"/>
        </w:numPr>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kern w:val="2"/>
          <w:sz w:val="32"/>
          <w:szCs w:val="32"/>
          <w:highlight w:val="none"/>
          <w:lang w:val="en-US" w:eastAsia="zh-CN" w:bidi="ar-SA"/>
        </w:rPr>
        <w:t>14.</w:t>
      </w:r>
      <w:r>
        <w:rPr>
          <w:rFonts w:hint="eastAsia" w:ascii="方正仿宋_GB2312" w:hAnsi="方正仿宋_GB2312" w:eastAsia="方正仿宋_GB2312" w:cs="方正仿宋_GB2312"/>
          <w:b w:val="0"/>
          <w:bCs/>
          <w:color w:val="auto"/>
          <w:sz w:val="32"/>
          <w:szCs w:val="32"/>
          <w:highlight w:val="none"/>
          <w:lang w:val="en-US" w:eastAsia="zh-CN"/>
        </w:rPr>
        <w:t>在建工程</w:t>
      </w:r>
    </w:p>
    <w:tbl>
      <w:tblPr>
        <w:tblStyle w:val="26"/>
        <w:tblW w:w="9614"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311"/>
        <w:gridCol w:w="1492"/>
        <w:gridCol w:w="1966"/>
        <w:gridCol w:w="1929"/>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项目明细</w:t>
            </w: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开工时间</w:t>
            </w: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计划完工时间</w:t>
            </w:r>
          </w:p>
        </w:tc>
        <w:tc>
          <w:tcPr>
            <w:tcW w:w="1966"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截至2022年3月31日期末账面价值</w:t>
            </w: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完工程度</w:t>
            </w: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是否已经完工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31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9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5" w:type="dxa"/>
            <w:gridSpan w:val="3"/>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966"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29"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4" w:type="dxa"/>
            <w:vAlign w:val="center"/>
          </w:tcPr>
          <w:p>
            <w:pPr>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numPr>
          <w:ilvl w:val="0"/>
          <w:numId w:val="0"/>
        </w:numPr>
        <w:spacing w:line="560" w:lineRule="exact"/>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15.生产性生物资产</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180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明细</w:t>
            </w:r>
          </w:p>
        </w:tc>
        <w:tc>
          <w:tcPr>
            <w:tcW w:w="1800"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231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取得方式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存在抵押的情况，需具体分析披露</w:t>
      </w:r>
    </w:p>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16.无形资产</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180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明细</w:t>
            </w:r>
          </w:p>
        </w:tc>
        <w:tc>
          <w:tcPr>
            <w:tcW w:w="1800"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231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是否办理产权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800"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231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涉及土地的需披露是否办理产权，尚未办理的具体原因；是否存在对外抵押的情况。</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17.</w:t>
      </w:r>
      <w:r>
        <w:rPr>
          <w:rFonts w:hint="eastAsia" w:ascii="方正仿宋_GB2312" w:hAnsi="方正仿宋_GB2312" w:eastAsia="方正仿宋_GB2312" w:cs="方正仿宋_GB2312"/>
          <w:b w:val="0"/>
          <w:bCs/>
          <w:color w:val="auto"/>
          <w:sz w:val="32"/>
          <w:szCs w:val="32"/>
          <w:highlight w:val="none"/>
          <w:lang w:val="en-US" w:eastAsia="zh-CN"/>
        </w:rPr>
        <w:t>其他非流动资产</w:t>
      </w:r>
    </w:p>
    <w:p>
      <w:pPr>
        <w:pStyle w:val="30"/>
        <w:rPr>
          <w:rFonts w:hint="eastAsia" w:ascii="方正仿宋_GB2312" w:hAnsi="方正仿宋_GB2312" w:eastAsia="方正仿宋_GB2312" w:cs="方正仿宋_GB2312"/>
          <w:b w:val="0"/>
          <w:bCs/>
          <w:color w:val="auto"/>
          <w:highlight w:val="none"/>
          <w:lang w:eastAsia="zh-CN"/>
        </w:rPr>
      </w:pPr>
      <w:r>
        <w:rPr>
          <w:rFonts w:hint="eastAsia" w:ascii="方正仿宋_GB2312" w:hAnsi="方正仿宋_GB2312" w:eastAsia="方正仿宋_GB2312" w:cs="方正仿宋_GB2312"/>
          <w:b w:val="0"/>
          <w:bCs/>
          <w:sz w:val="32"/>
          <w:szCs w:val="32"/>
          <w:highlight w:val="none"/>
          <w:lang w:val="en-US" w:eastAsia="zh-CN"/>
        </w:rPr>
        <w:t>根据具体特殊内容进行分析，重点关注变动较大，资产受限等。</w:t>
      </w:r>
    </w:p>
    <w:p>
      <w:pPr>
        <w:numPr>
          <w:ilvl w:val="0"/>
          <w:numId w:val="0"/>
        </w:numPr>
        <w:spacing w:line="560" w:lineRule="exact"/>
        <w:ind w:leftChars="200"/>
        <w:outlineLvl w:val="2"/>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（二）负债情况分析</w:t>
      </w:r>
    </w:p>
    <w:p>
      <w:pPr>
        <w:pStyle w:val="9"/>
        <w:rPr>
          <w:rFonts w:hint="eastAsia" w:ascii="方正仿宋_GB2312" w:hAnsi="方正仿宋_GB2312" w:eastAsia="方正仿宋_GB2312" w:cs="方正仿宋_GB2312"/>
          <w:b w:val="0"/>
          <w:bCs/>
          <w:color w:val="auto"/>
          <w:highlight w:val="none"/>
          <w:lang w:val="en-US" w:eastAsia="zh-CN"/>
        </w:rPr>
      </w:pPr>
    </w:p>
    <w:p>
      <w:pPr>
        <w:spacing w:line="560" w:lineRule="exact"/>
        <w:ind w:firstLine="640" w:firstLineChars="200"/>
        <w:rPr>
          <w:rFonts w:hint="eastAsia" w:ascii="方正仿宋_GB2312" w:hAnsi="方正仿宋_GB2312" w:eastAsia="方正仿宋_GB2312" w:cs="方正仿宋_GB2312"/>
          <w:b w:val="0"/>
          <w:bCs/>
          <w:color w:val="auto"/>
          <w:sz w:val="32"/>
          <w:szCs w:val="32"/>
          <w:highlight w:val="none"/>
          <w:lang w:eastAsia="zh-CN"/>
        </w:rPr>
      </w:pPr>
      <w:r>
        <w:rPr>
          <w:rFonts w:hint="eastAsia" w:ascii="方正仿宋_GB2312" w:hAnsi="方正仿宋_GB2312" w:eastAsia="方正仿宋_GB2312" w:cs="方正仿宋_GB2312"/>
          <w:b w:val="0"/>
          <w:bCs/>
          <w:color w:val="auto"/>
          <w:sz w:val="32"/>
          <w:szCs w:val="32"/>
          <w:highlight w:val="none"/>
        </w:rPr>
        <w:t>报告期各期末，公司负债的主要构成情况如下：</w:t>
      </w:r>
      <w:r>
        <w:rPr>
          <w:rFonts w:hint="eastAsia" w:ascii="方正仿宋_GB2312" w:hAnsi="方正仿宋_GB2312" w:eastAsia="方正仿宋_GB2312" w:cs="方正仿宋_GB2312"/>
          <w:b w:val="0"/>
          <w:bCs/>
          <w:color w:val="auto"/>
          <w:sz w:val="32"/>
          <w:szCs w:val="32"/>
          <w:highlight w:val="none"/>
          <w:lang w:eastAsia="zh-CN"/>
        </w:rPr>
        <w:t>（</w:t>
      </w:r>
      <w:r>
        <w:rPr>
          <w:rFonts w:hint="eastAsia" w:ascii="方正仿宋_GB2312" w:hAnsi="方正仿宋_GB2312" w:eastAsia="方正仿宋_GB2312" w:cs="方正仿宋_GB2312"/>
          <w:b w:val="0"/>
          <w:bCs/>
          <w:color w:val="auto"/>
          <w:sz w:val="32"/>
          <w:szCs w:val="32"/>
          <w:highlight w:val="none"/>
          <w:lang w:val="en-US" w:eastAsia="zh-CN"/>
        </w:rPr>
        <w:t>参考格式</w:t>
      </w:r>
      <w:r>
        <w:rPr>
          <w:rFonts w:hint="eastAsia" w:ascii="方正仿宋_GB2312" w:hAnsi="方正仿宋_GB2312" w:eastAsia="方正仿宋_GB2312" w:cs="方正仿宋_GB2312"/>
          <w:b w:val="0"/>
          <w:bCs/>
          <w:color w:val="auto"/>
          <w:sz w:val="32"/>
          <w:szCs w:val="32"/>
          <w:highlight w:val="none"/>
          <w:lang w:eastAsia="zh-CN"/>
        </w:rPr>
        <w:t>）</w:t>
      </w:r>
    </w:p>
    <w:tbl>
      <w:tblPr>
        <w:tblStyle w:val="25"/>
        <w:tblW w:w="10531" w:type="dxa"/>
        <w:jc w:val="center"/>
        <w:shd w:val="clear" w:color="auto" w:fill="auto"/>
        <w:tblLayout w:type="fixed"/>
        <w:tblCellMar>
          <w:top w:w="0" w:type="dxa"/>
          <w:left w:w="0" w:type="dxa"/>
          <w:bottom w:w="0" w:type="dxa"/>
          <w:right w:w="0" w:type="dxa"/>
        </w:tblCellMar>
      </w:tblPr>
      <w:tblGrid>
        <w:gridCol w:w="2956"/>
        <w:gridCol w:w="1331"/>
        <w:gridCol w:w="684"/>
        <w:gridCol w:w="1219"/>
        <w:gridCol w:w="778"/>
        <w:gridCol w:w="1162"/>
        <w:gridCol w:w="591"/>
        <w:gridCol w:w="957"/>
        <w:gridCol w:w="853"/>
      </w:tblGrid>
      <w:tr>
        <w:tblPrEx>
          <w:shd w:val="clear" w:color="auto" w:fill="auto"/>
          <w:tblCellMar>
            <w:top w:w="0" w:type="dxa"/>
            <w:left w:w="0" w:type="dxa"/>
            <w:bottom w:w="0" w:type="dxa"/>
            <w:right w:w="0" w:type="dxa"/>
          </w:tblCellMar>
        </w:tblPrEx>
        <w:trPr>
          <w:trHeight w:val="652" w:hRule="atLeast"/>
          <w:tblHeader/>
          <w:jc w:val="center"/>
        </w:trPr>
        <w:tc>
          <w:tcPr>
            <w:tcW w:w="2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sz w:val="21"/>
                <w:szCs w:val="21"/>
                <w:highlight w:val="none"/>
                <w:u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负债</w:t>
            </w:r>
          </w:p>
        </w:tc>
        <w:tc>
          <w:tcPr>
            <w:tcW w:w="20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sz w:val="21"/>
                <w:szCs w:val="21"/>
                <w:highlight w:val="none"/>
                <w:u w:val="none"/>
                <w:lang w:val="en-US"/>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截至2021年12月31日</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sz w:val="21"/>
                <w:szCs w:val="21"/>
                <w:highlight w:val="none"/>
                <w:u w:val="none"/>
                <w:lang w:val="en-US"/>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截至2022年12月31日</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截至2023年12月31日</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截至2024年X月X日</w:t>
            </w:r>
          </w:p>
        </w:tc>
      </w:tr>
      <w:tr>
        <w:tblPrEx>
          <w:tblCellMar>
            <w:top w:w="0" w:type="dxa"/>
            <w:left w:w="0" w:type="dxa"/>
            <w:bottom w:w="0" w:type="dxa"/>
            <w:right w:w="0" w:type="dxa"/>
          </w:tblCellMar>
        </w:tblPrEx>
        <w:trPr>
          <w:trHeight w:val="395" w:hRule="atLeast"/>
          <w:tblHeader/>
          <w:jc w:val="center"/>
        </w:trPr>
        <w:tc>
          <w:tcPr>
            <w:tcW w:w="2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sz w:val="21"/>
                <w:szCs w:val="21"/>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sz w:val="21"/>
                <w:szCs w:val="21"/>
                <w:highlight w:val="none"/>
                <w:u w:val="none"/>
                <w:lang w:val="en-US"/>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金额</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sz w:val="21"/>
                <w:szCs w:val="21"/>
                <w:highlight w:val="none"/>
                <w:u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占比</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sz w:val="21"/>
                <w:szCs w:val="21"/>
                <w:highlight w:val="none"/>
                <w:u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金额</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sz w:val="21"/>
                <w:szCs w:val="21"/>
                <w:highlight w:val="none"/>
                <w:u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占比</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金额</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bCs w:val="0"/>
                <w:highlight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占比</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金额</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bCs w:val="0"/>
                <w:highlight w:val="none"/>
              </w:rPr>
            </w:pPr>
            <w:r>
              <w:rPr>
                <w:rFonts w:hint="eastAsia" w:ascii="方正仿宋_GB2312" w:hAnsi="方正仿宋_GB2312" w:eastAsia="方正仿宋_GB2312" w:cs="方正仿宋_GB2312"/>
                <w:b/>
                <w:bCs w:val="0"/>
                <w:i w:val="0"/>
                <w:color w:val="auto"/>
                <w:kern w:val="0"/>
                <w:sz w:val="21"/>
                <w:szCs w:val="21"/>
                <w:highlight w:val="none"/>
                <w:u w:val="none"/>
                <w:lang w:val="en-US" w:eastAsia="zh-CN" w:bidi="ar"/>
              </w:rPr>
              <w:t>占比</w:t>
            </w: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流动负债：</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短期借款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691"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以公允价值计量且其变动计入当期损益的金融负债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衍生金融负债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应付票据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lang w:val="en-US"/>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应付账款</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预收款项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应付职工薪酬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应交税费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其他应付款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持有待售负债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652"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一年内到期的非流动负债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其他流动负债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流动负债合计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非流动负债：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长期借款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应付债券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长期应付款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预计负债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递延收益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递延所得税负债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其他非流动负债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395"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非流动负债合计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r>
        <w:tblPrEx>
          <w:tblCellMar>
            <w:top w:w="0" w:type="dxa"/>
            <w:left w:w="0" w:type="dxa"/>
            <w:bottom w:w="0" w:type="dxa"/>
            <w:right w:w="0" w:type="dxa"/>
          </w:tblCellMar>
        </w:tblPrEx>
        <w:trPr>
          <w:trHeight w:val="454" w:hRule="atLeast"/>
          <w:tblHeader/>
          <w:jc w:val="center"/>
        </w:trPr>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bottom"/>
              <w:rPr>
                <w:rFonts w:hint="eastAsia" w:ascii="方正仿宋_GB2312" w:hAnsi="方正仿宋_GB2312" w:eastAsia="方正仿宋_GB2312" w:cs="方正仿宋_GB2312"/>
                <w:b w:val="0"/>
                <w:bCs/>
                <w:i w:val="0"/>
                <w:color w:val="auto"/>
                <w:sz w:val="21"/>
                <w:szCs w:val="21"/>
                <w:highlight w:val="none"/>
                <w:u w:val="none"/>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 xml:space="preserve"> 负债合计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i w:val="0"/>
                <w:color w:val="auto"/>
                <w:sz w:val="21"/>
                <w:szCs w:val="21"/>
                <w:highlight w:val="none"/>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b w:val="0"/>
                <w:bCs/>
                <w:highlight w:val="none"/>
              </w:rPr>
            </w:pPr>
          </w:p>
        </w:tc>
      </w:tr>
    </w:tbl>
    <w:p>
      <w:pPr>
        <w:spacing w:line="560" w:lineRule="exact"/>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截至2024年X月X日，公司主要负债情况如下（</w:t>
      </w:r>
      <w:r>
        <w:rPr>
          <w:rFonts w:hint="eastAsia" w:ascii="方正仿宋_GB2312" w:hAnsi="方正仿宋_GB2312" w:eastAsia="方正仿宋_GB2312" w:cs="方正仿宋_GB2312"/>
          <w:color w:val="auto"/>
          <w:sz w:val="32"/>
          <w:szCs w:val="32"/>
          <w:highlight w:val="none"/>
          <w:lang w:val="en-US" w:eastAsia="zh-CN"/>
        </w:rPr>
        <w:t>期末余额指最近一期时点数据即2024年*月）</w:t>
      </w:r>
      <w:r>
        <w:rPr>
          <w:rFonts w:hint="eastAsia" w:ascii="方正仿宋_GB2312" w:hAnsi="方正仿宋_GB2312" w:eastAsia="方正仿宋_GB2312" w:cs="方正仿宋_GB2312"/>
          <w:b w:val="0"/>
          <w:bCs/>
          <w:color w:val="auto"/>
          <w:sz w:val="32"/>
          <w:szCs w:val="32"/>
          <w:highlight w:val="none"/>
          <w:lang w:val="en-US" w:eastAsia="zh-CN"/>
        </w:rPr>
        <w:t>：</w:t>
      </w:r>
    </w:p>
    <w:p>
      <w:pPr>
        <w:pStyle w:val="15"/>
        <w:numPr>
          <w:ilvl w:val="0"/>
          <w:numId w:val="0"/>
        </w:numPr>
        <w:spacing w:line="560" w:lineRule="exact"/>
        <w:ind w:leftChars="3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1.短期借款：</w:t>
      </w:r>
    </w:p>
    <w:tbl>
      <w:tblPr>
        <w:tblStyle w:val="26"/>
        <w:tblpPr w:leftFromText="180" w:rightFromText="180" w:vertAnchor="text" w:horzAnchor="page" w:tblpX="870" w:tblpY="542"/>
        <w:tblOverlap w:val="never"/>
        <w:tblW w:w="10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352"/>
        <w:gridCol w:w="1065"/>
        <w:gridCol w:w="1065"/>
        <w:gridCol w:w="1065"/>
        <w:gridCol w:w="1295"/>
        <w:gridCol w:w="1200"/>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贷款银行</w:t>
            </w: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贷款金额</w:t>
            </w: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贷款期限</w:t>
            </w: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贷款利率</w:t>
            </w: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期末贷款余额</w:t>
            </w: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分类（质押/抵押/保证/信用借款）</w:t>
            </w: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质押物/抵押物</w:t>
            </w: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保证人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合计</w:t>
            </w: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bl>
    <w:p>
      <w:pPr>
        <w:pStyle w:val="15"/>
        <w:numPr>
          <w:ilvl w:val="0"/>
          <w:numId w:val="0"/>
        </w:numPr>
        <w:spacing w:line="560" w:lineRule="exact"/>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（若抵押物等情况内容较多，可单独披露）</w:t>
      </w:r>
    </w:p>
    <w:p>
      <w:pPr>
        <w:pStyle w:val="15"/>
        <w:numPr>
          <w:ilvl w:val="0"/>
          <w:numId w:val="0"/>
        </w:numPr>
        <w:spacing w:line="560" w:lineRule="exact"/>
        <w:ind w:leftChars="3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2.应付账款</w:t>
      </w:r>
    </w:p>
    <w:p>
      <w:pPr>
        <w:pStyle w:val="30"/>
        <w:numPr>
          <w:ilvl w:val="0"/>
          <w:numId w:val="0"/>
        </w:numPr>
        <w:ind w:firstLine="640" w:firstLineChars="20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应付账款一般披露期末余额前五名，但是前五名合计数不足期末余额80%的，应该增加披露。</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单位名称</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占应付账款余额的比例（%）</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账龄</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款项性质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color w:val="auto"/>
          <w:kern w:val="2"/>
          <w:sz w:val="24"/>
          <w:szCs w:val="24"/>
          <w:highlight w:val="none"/>
          <w:lang w:val="en-US" w:eastAsia="zh-CN" w:bidi="ar-SA"/>
        </w:rPr>
      </w:pPr>
      <w:r>
        <w:rPr>
          <w:rFonts w:hint="eastAsia" w:ascii="方正仿宋_GB2312" w:hAnsi="方正仿宋_GB2312" w:eastAsia="方正仿宋_GB2312" w:cs="方正仿宋_GB2312"/>
          <w:b w:val="0"/>
          <w:bCs/>
          <w:sz w:val="32"/>
          <w:szCs w:val="32"/>
          <w:highlight w:val="none"/>
          <w:lang w:val="en-US" w:eastAsia="zh-CN"/>
        </w:rPr>
        <w:t>其中：重点解释说明（1）账龄1年以上应付未付原因；（2）应付账款期末余额较期初余额变动较大原因；（3）款项性质特殊的需披露金额、形成原因等。</w:t>
      </w:r>
      <w:r>
        <w:rPr>
          <w:rFonts w:hint="eastAsia" w:ascii="方正仿宋_GB2312" w:hAnsi="方正仿宋_GB2312" w:eastAsia="方正仿宋_GB2312" w:cs="方正仿宋_GB2312"/>
          <w:b w:val="0"/>
          <w:bCs/>
          <w:color w:val="auto"/>
          <w:kern w:val="2"/>
          <w:sz w:val="24"/>
          <w:szCs w:val="24"/>
          <w:highlight w:val="none"/>
          <w:lang w:val="en-US" w:eastAsia="zh-CN" w:bidi="ar-SA"/>
        </w:rPr>
        <w:t xml:space="preserve">     </w:t>
      </w:r>
    </w:p>
    <w:p>
      <w:pPr>
        <w:pStyle w:val="15"/>
        <w:numPr>
          <w:ilvl w:val="0"/>
          <w:numId w:val="0"/>
        </w:numPr>
        <w:spacing w:line="560" w:lineRule="exact"/>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 xml:space="preserve">    3.预收账款</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单位名称</w:t>
            </w:r>
          </w:p>
        </w:tc>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1704" w:type="dxa"/>
            <w:vAlign w:val="top"/>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占预收账款余额的比例（%）</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账龄</w:t>
            </w:r>
          </w:p>
        </w:tc>
        <w:tc>
          <w:tcPr>
            <w:tcW w:w="1705" w:type="dxa"/>
            <w:vAlign w:val="top"/>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款项性质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其中：重点解释说明（1）账龄1年以上预收原因；（2）预收账款期末余额较期初余额变动较大原因；（3）款项性质特殊的需披露金额、形成原因等。</w:t>
      </w:r>
    </w:p>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4.应交税费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税种</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期初余额</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本期应交</w:t>
            </w: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本期已交</w:t>
            </w: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增值税</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城建税</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教育费附加</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地方教育费附加</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企业所得税</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个人所得税</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房产税</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城镇土地使用税</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土地增值税</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车船税</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合  计</w:t>
            </w: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4"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705"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bl>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披露增值税、企业所得税适用税率。涉及享受税收优惠，具体说明适用优惠政策。</w:t>
      </w:r>
    </w:p>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5.其他应付款</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单位名称</w:t>
            </w:r>
          </w:p>
        </w:tc>
        <w:tc>
          <w:tcPr>
            <w:tcW w:w="1704" w:type="dxa"/>
            <w:vAlign w:val="center"/>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期末余额</w:t>
            </w:r>
          </w:p>
        </w:tc>
        <w:tc>
          <w:tcPr>
            <w:tcW w:w="1704" w:type="dxa"/>
            <w:vAlign w:val="center"/>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占其他应付款余额的比例（%）</w:t>
            </w:r>
          </w:p>
        </w:tc>
        <w:tc>
          <w:tcPr>
            <w:tcW w:w="1705" w:type="dxa"/>
            <w:vAlign w:val="center"/>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账龄</w:t>
            </w:r>
          </w:p>
        </w:tc>
        <w:tc>
          <w:tcPr>
            <w:tcW w:w="1705" w:type="dxa"/>
            <w:vAlign w:val="center"/>
          </w:tcPr>
          <w:p>
            <w:pPr>
              <w:pStyle w:val="22"/>
              <w:jc w:val="center"/>
              <w:rPr>
                <w:rFonts w:hint="eastAsia" w:ascii="方正仿宋_GB2312" w:hAnsi="方正仿宋_GB2312" w:eastAsia="方正仿宋_GB2312" w:cs="方正仿宋_GB2312"/>
                <w:b w:val="0"/>
                <w:bCs/>
                <w:kern w:val="0"/>
                <w:sz w:val="21"/>
                <w:szCs w:val="21"/>
                <w:highlight w:val="none"/>
                <w:vertAlign w:val="baseline"/>
                <w:lang w:val="en-US" w:eastAsia="zh-CN" w:bidi="ar-SA"/>
              </w:rPr>
            </w:pPr>
            <w:r>
              <w:rPr>
                <w:rFonts w:hint="eastAsia" w:ascii="方正仿宋_GB2312" w:hAnsi="方正仿宋_GB2312" w:eastAsia="方正仿宋_GB2312" w:cs="方正仿宋_GB2312"/>
                <w:b w:val="0"/>
                <w:bCs/>
                <w:sz w:val="21"/>
                <w:szCs w:val="21"/>
                <w:highlight w:val="none"/>
                <w:vertAlign w:val="baseline"/>
                <w:lang w:val="en-US" w:eastAsia="zh-CN"/>
              </w:rPr>
              <w:t>款项性质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5" w:type="dxa"/>
          </w:tcPr>
          <w:p>
            <w:pPr>
              <w:pStyle w:val="2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sz w:val="32"/>
          <w:szCs w:val="32"/>
          <w:highlight w:val="none"/>
          <w:lang w:val="en-US" w:eastAsia="zh-CN"/>
        </w:rPr>
      </w:pPr>
      <w:r>
        <w:rPr>
          <w:rFonts w:hint="eastAsia" w:ascii="方正仿宋_GB2312" w:hAnsi="方正仿宋_GB2312" w:eastAsia="方正仿宋_GB2312" w:cs="方正仿宋_GB2312"/>
          <w:b w:val="0"/>
          <w:bCs/>
          <w:sz w:val="32"/>
          <w:szCs w:val="32"/>
          <w:highlight w:val="none"/>
          <w:lang w:val="en-US" w:eastAsia="zh-CN"/>
        </w:rPr>
        <w:t>其中：重点解释说明（1）账龄1年以上应付未付原因；（2）其他应付款期末余额较期初余额变动较大原因；（3）款项性质特殊的需披露金额、形成原因等。</w:t>
      </w:r>
    </w:p>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6.一年内到期的非流动负债</w:t>
      </w:r>
    </w:p>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重点披露一年内到期的长期借款等信息。</w:t>
      </w:r>
    </w:p>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7.长期借款</w:t>
      </w:r>
    </w:p>
    <w:tbl>
      <w:tblPr>
        <w:tblStyle w:val="26"/>
        <w:tblpPr w:leftFromText="180" w:rightFromText="180" w:vertAnchor="text" w:horzAnchor="page" w:tblpX="870" w:tblpY="542"/>
        <w:tblOverlap w:val="never"/>
        <w:tblW w:w="10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352"/>
        <w:gridCol w:w="1065"/>
        <w:gridCol w:w="1065"/>
        <w:gridCol w:w="1065"/>
        <w:gridCol w:w="1295"/>
        <w:gridCol w:w="1200"/>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贷款银行</w:t>
            </w: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贷款金额</w:t>
            </w: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贷款期限</w:t>
            </w: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贷款利率</w:t>
            </w: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期末贷款余额</w:t>
            </w: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分类（质押/抵押/保证/信用借款）</w:t>
            </w: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质押物/抵押物</w:t>
            </w: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保证人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合计</w:t>
            </w:r>
          </w:p>
        </w:tc>
        <w:tc>
          <w:tcPr>
            <w:tcW w:w="1352"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06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95"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200"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1486" w:type="dxa"/>
            <w:vAlign w:val="center"/>
          </w:tcPr>
          <w:p>
            <w:pPr>
              <w:pStyle w:val="15"/>
              <w:numPr>
                <w:ilvl w:val="0"/>
                <w:numId w:val="0"/>
              </w:numPr>
              <w:spacing w:line="240" w:lineRule="auto"/>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bl>
    <w:p>
      <w:pPr>
        <w:pStyle w:val="15"/>
        <w:numPr>
          <w:ilvl w:val="0"/>
          <w:numId w:val="0"/>
        </w:numPr>
        <w:spacing w:line="560" w:lineRule="exact"/>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（若抵押物等情况内容较多，可单独披露）</w:t>
      </w:r>
    </w:p>
    <w:p>
      <w:pPr>
        <w:pStyle w:val="15"/>
        <w:numPr>
          <w:ilvl w:val="0"/>
          <w:numId w:val="0"/>
        </w:numPr>
        <w:spacing w:line="560" w:lineRule="exact"/>
        <w:ind w:firstLine="640" w:firstLineChars="20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8.递延收益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内容</w:t>
            </w:r>
          </w:p>
        </w:tc>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期末余额</w:t>
            </w: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形成原因</w:t>
            </w: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政府补助1</w:t>
            </w:r>
          </w:p>
        </w:tc>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政府补助2</w:t>
            </w:r>
          </w:p>
        </w:tc>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奖励积分</w:t>
            </w:r>
          </w:p>
        </w:tc>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包括在商品售价内的服务费</w:t>
            </w:r>
          </w:p>
        </w:tc>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售后租回交易形成经营租赁</w:t>
            </w:r>
          </w:p>
        </w:tc>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其他</w:t>
            </w:r>
          </w:p>
        </w:tc>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t>合计</w:t>
            </w:r>
          </w:p>
        </w:tc>
        <w:tc>
          <w:tcPr>
            <w:tcW w:w="21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c>
          <w:tcPr>
            <w:tcW w:w="2131"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vertAlign w:val="baseline"/>
                <w:lang w:val="en-US" w:eastAsia="zh-CN" w:bidi="ar-SA"/>
              </w:rPr>
            </w:pPr>
          </w:p>
        </w:tc>
      </w:tr>
    </w:tbl>
    <w:p>
      <w:pPr>
        <w:numPr>
          <w:ilvl w:val="0"/>
          <w:numId w:val="0"/>
        </w:numPr>
        <w:spacing w:line="560" w:lineRule="exact"/>
        <w:ind w:leftChars="200"/>
        <w:outlineLvl w:val="2"/>
        <w:rPr>
          <w:rFonts w:hint="default" w:ascii="楷体" w:hAnsi="楷体" w:eastAsia="楷体" w:cs="楷体"/>
          <w:b w:val="0"/>
          <w:bCs/>
          <w:color w:val="auto"/>
          <w:sz w:val="32"/>
          <w:szCs w:val="32"/>
          <w:highlight w:val="none"/>
          <w:lang w:val="en-US" w:eastAsia="zh-CN"/>
        </w:rPr>
      </w:pPr>
      <w:r>
        <w:rPr>
          <w:rFonts w:hint="eastAsia" w:ascii="楷体" w:hAnsi="楷体" w:eastAsia="楷体" w:cs="楷体"/>
          <w:b w:val="0"/>
          <w:bCs/>
          <w:color w:val="auto"/>
          <w:sz w:val="32"/>
          <w:szCs w:val="32"/>
          <w:highlight w:val="none"/>
          <w:lang w:val="en-US" w:eastAsia="zh-CN"/>
        </w:rPr>
        <w:t>（三）所有者权益情况分析</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1.实收资本</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07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序号</w:t>
            </w: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股东</w:t>
            </w:r>
          </w:p>
        </w:tc>
        <w:tc>
          <w:tcPr>
            <w:tcW w:w="141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认缴出资</w:t>
            </w: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持股比例</w:t>
            </w: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截至2024年*月*日</w:t>
            </w:r>
          </w:p>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实际出资</w:t>
            </w: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1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1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1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1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1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42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2"/>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r>
              <w:rPr>
                <w:rFonts w:hint="eastAsia" w:ascii="方正仿宋_GB2312" w:hAnsi="方正仿宋_GB2312" w:eastAsia="方正仿宋_GB2312" w:cs="方正仿宋_GB2312"/>
                <w:b w:val="0"/>
                <w:bCs/>
                <w:color w:val="auto"/>
                <w:kern w:val="2"/>
                <w:sz w:val="21"/>
                <w:szCs w:val="21"/>
                <w:highlight w:val="none"/>
                <w:lang w:val="en-US" w:eastAsia="zh-CN" w:bidi="ar-SA"/>
              </w:rPr>
              <w:t>合 计</w:t>
            </w:r>
          </w:p>
        </w:tc>
        <w:tc>
          <w:tcPr>
            <w:tcW w:w="1419"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p>
        </w:tc>
        <w:tc>
          <w:tcPr>
            <w:tcW w:w="142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p>
        </w:tc>
        <w:tc>
          <w:tcPr>
            <w:tcW w:w="142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p>
        </w:tc>
        <w:tc>
          <w:tcPr>
            <w:tcW w:w="142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p>
        </w:tc>
      </w:tr>
    </w:tbl>
    <w:p>
      <w:pPr>
        <w:pStyle w:val="15"/>
        <w:numPr>
          <w:ilvl w:val="0"/>
          <w:numId w:val="0"/>
        </w:numPr>
        <w:spacing w:line="560" w:lineRule="exact"/>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 xml:space="preserve">    股东实物出资的具体描述出资是否有评估报告等资料，有的需披露报告号。涉及产权的应具体披露相关产权是否已经办理转移。</w:t>
      </w:r>
    </w:p>
    <w:p>
      <w:pPr>
        <w:pStyle w:val="22"/>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highlight w:val="none"/>
          <w:lang w:val="en-US" w:eastAsia="zh-CN"/>
        </w:rPr>
        <w:t xml:space="preserve">     </w:t>
      </w:r>
      <w:r>
        <w:rPr>
          <w:rFonts w:hint="eastAsia" w:ascii="方正仿宋_GB2312" w:hAnsi="方正仿宋_GB2312" w:eastAsia="方正仿宋_GB2312" w:cs="方正仿宋_GB2312"/>
          <w:b w:val="0"/>
          <w:bCs/>
          <w:color w:val="auto"/>
          <w:kern w:val="2"/>
          <w:sz w:val="32"/>
          <w:szCs w:val="32"/>
          <w:highlight w:val="none"/>
          <w:lang w:val="en-US" w:eastAsia="zh-CN" w:bidi="ar-SA"/>
        </w:rPr>
        <w:t>2.资本公积</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079"/>
        <w:gridCol w:w="1930"/>
        <w:gridCol w:w="1200"/>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序号</w:t>
            </w: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股东</w:t>
            </w:r>
          </w:p>
        </w:tc>
        <w:tc>
          <w:tcPr>
            <w:tcW w:w="193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截至期末</w:t>
            </w:r>
          </w:p>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实际出资金额</w:t>
            </w:r>
          </w:p>
        </w:tc>
        <w:tc>
          <w:tcPr>
            <w:tcW w:w="120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持股比例</w:t>
            </w:r>
          </w:p>
        </w:tc>
        <w:tc>
          <w:tcPr>
            <w:tcW w:w="2528"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3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20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528"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3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20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528"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3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20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528"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3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20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528"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079"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93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200"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2528" w:type="dxa"/>
            <w:vAlign w:val="center"/>
          </w:tcPr>
          <w:p>
            <w:pPr>
              <w:pStyle w:val="2"/>
              <w:jc w:val="center"/>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gridSpan w:val="2"/>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r>
              <w:rPr>
                <w:rFonts w:hint="eastAsia" w:ascii="方正仿宋_GB2312" w:hAnsi="方正仿宋_GB2312" w:eastAsia="方正仿宋_GB2312" w:cs="方正仿宋_GB2312"/>
                <w:b w:val="0"/>
                <w:bCs/>
                <w:color w:val="auto"/>
                <w:kern w:val="2"/>
                <w:sz w:val="21"/>
                <w:szCs w:val="21"/>
                <w:highlight w:val="none"/>
                <w:lang w:val="en-US" w:eastAsia="zh-CN" w:bidi="ar-SA"/>
              </w:rPr>
              <w:t>合 计</w:t>
            </w:r>
          </w:p>
        </w:tc>
        <w:tc>
          <w:tcPr>
            <w:tcW w:w="193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p>
        </w:tc>
        <w:tc>
          <w:tcPr>
            <w:tcW w:w="1200"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p>
        </w:tc>
        <w:tc>
          <w:tcPr>
            <w:tcW w:w="2528" w:type="dxa"/>
            <w:vAlign w:val="center"/>
          </w:tcPr>
          <w:p>
            <w:pPr>
              <w:pStyle w:val="15"/>
              <w:numPr>
                <w:ilvl w:val="0"/>
                <w:numId w:val="0"/>
              </w:numPr>
              <w:spacing w:line="560" w:lineRule="exact"/>
              <w:jc w:val="center"/>
              <w:rPr>
                <w:rFonts w:hint="eastAsia" w:ascii="方正仿宋_GB2312" w:hAnsi="方正仿宋_GB2312" w:eastAsia="方正仿宋_GB2312" w:cs="方正仿宋_GB2312"/>
                <w:b w:val="0"/>
                <w:bCs/>
                <w:color w:val="auto"/>
                <w:kern w:val="2"/>
                <w:sz w:val="21"/>
                <w:szCs w:val="21"/>
                <w:highlight w:val="none"/>
                <w:lang w:val="en-US" w:eastAsia="zh-CN" w:bidi="ar-SA"/>
              </w:rPr>
            </w:pPr>
          </w:p>
        </w:tc>
      </w:tr>
    </w:tbl>
    <w:p>
      <w:pPr>
        <w:pStyle w:val="14"/>
        <w:rPr>
          <w:rFonts w:hint="eastAsia" w:ascii="方正仿宋_GB2312" w:hAnsi="方正仿宋_GB2312" w:eastAsia="方正仿宋_GB2312" w:cs="方正仿宋_GB2312"/>
          <w:b w:val="0"/>
          <w:bCs/>
          <w:highlight w:val="none"/>
          <w:lang w:val="en-US" w:eastAsia="zh-CN"/>
        </w:rPr>
      </w:pPr>
    </w:p>
    <w:p>
      <w:pPr>
        <w:numPr>
          <w:ilvl w:val="0"/>
          <w:numId w:val="0"/>
        </w:numPr>
        <w:adjustRightInd w:val="0"/>
        <w:snapToGrid w:val="0"/>
        <w:spacing w:line="560" w:lineRule="exact"/>
        <w:ind w:firstLine="640" w:firstLineChars="200"/>
        <w:outlineLvl w:val="2"/>
        <w:rPr>
          <w:rFonts w:hint="eastAsia" w:ascii="方正仿宋_GB2312" w:hAnsi="方正仿宋_GB2312" w:eastAsia="方正仿宋_GB2312" w:cs="方正仿宋_GB2312"/>
          <w:b w:val="0"/>
          <w:bCs/>
          <w:color w:val="auto"/>
          <w:kern w:val="2"/>
          <w:sz w:val="24"/>
          <w:szCs w:val="24"/>
          <w:highlight w:val="none"/>
          <w:lang w:val="en-US" w:eastAsia="zh-CN" w:bidi="ar-SA"/>
        </w:rPr>
      </w:pPr>
      <w:r>
        <w:rPr>
          <w:rFonts w:hint="eastAsia" w:ascii="楷体" w:hAnsi="楷体" w:eastAsia="楷体" w:cs="楷体"/>
          <w:b w:val="0"/>
          <w:bCs/>
          <w:color w:val="auto"/>
          <w:sz w:val="32"/>
          <w:szCs w:val="32"/>
          <w:highlight w:val="none"/>
          <w:lang w:val="en-US" w:eastAsia="zh-CN"/>
        </w:rPr>
        <w:t xml:space="preserve">（四）损益情况分析   </w:t>
      </w:r>
      <w:r>
        <w:rPr>
          <w:rFonts w:hint="eastAsia" w:ascii="方正仿宋_GB2312" w:hAnsi="方正仿宋_GB2312" w:eastAsia="方正仿宋_GB2312" w:cs="方正仿宋_GB2312"/>
          <w:b w:val="0"/>
          <w:bCs/>
          <w:color w:val="auto"/>
          <w:kern w:val="2"/>
          <w:sz w:val="24"/>
          <w:szCs w:val="24"/>
          <w:highlight w:val="none"/>
          <w:lang w:val="en-US" w:eastAsia="zh-CN" w:bidi="ar-SA"/>
        </w:rPr>
        <w:t xml:space="preserve"> </w:t>
      </w:r>
    </w:p>
    <w:p>
      <w:pPr>
        <w:numPr>
          <w:ilvl w:val="-1"/>
          <w:numId w:val="0"/>
        </w:numPr>
        <w:adjustRightInd w:val="0"/>
        <w:snapToGrid w:val="0"/>
        <w:spacing w:afterLines="0" w:line="600" w:lineRule="exact"/>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1.营业收入及营业成本</w:t>
      </w:r>
    </w:p>
    <w:p>
      <w:pPr>
        <w:pStyle w:val="2"/>
        <w:rPr>
          <w:rFonts w:hint="eastAsia"/>
          <w:highlight w:val="none"/>
          <w:lang w:val="en-US" w:eastAsia="zh-CN"/>
        </w:rPr>
      </w:pPr>
    </w:p>
    <w:tbl>
      <w:tblPr>
        <w:tblStyle w:val="26"/>
        <w:tblW w:w="10134"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141"/>
        <w:gridCol w:w="1037"/>
        <w:gridCol w:w="675"/>
        <w:gridCol w:w="1089"/>
        <w:gridCol w:w="1048"/>
        <w:gridCol w:w="819"/>
        <w:gridCol w:w="1182"/>
        <w:gridCol w:w="107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业务内容</w:t>
            </w:r>
          </w:p>
        </w:tc>
        <w:tc>
          <w:tcPr>
            <w:tcW w:w="2853"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2022年度发生额</w:t>
            </w:r>
          </w:p>
        </w:tc>
        <w:tc>
          <w:tcPr>
            <w:tcW w:w="2956"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2023年度发生额</w:t>
            </w:r>
          </w:p>
        </w:tc>
        <w:tc>
          <w:tcPr>
            <w:tcW w:w="2956"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2024年1-*月发生额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营业收入</w:t>
            </w:r>
          </w:p>
        </w:tc>
        <w:tc>
          <w:tcPr>
            <w:tcW w:w="103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营业成本</w:t>
            </w:r>
          </w:p>
        </w:tc>
        <w:tc>
          <w:tcPr>
            <w:tcW w:w="67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毛利率</w:t>
            </w:r>
          </w:p>
        </w:tc>
        <w:tc>
          <w:tcPr>
            <w:tcW w:w="108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营业收入</w:t>
            </w:r>
          </w:p>
        </w:tc>
        <w:tc>
          <w:tcPr>
            <w:tcW w:w="104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营业成本</w:t>
            </w:r>
          </w:p>
        </w:tc>
        <w:tc>
          <w:tcPr>
            <w:tcW w:w="81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毛利率</w:t>
            </w:r>
          </w:p>
        </w:tc>
        <w:tc>
          <w:tcPr>
            <w:tcW w:w="11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营业收入</w:t>
            </w:r>
          </w:p>
        </w:tc>
        <w:tc>
          <w:tcPr>
            <w:tcW w:w="1074" w:type="dxa"/>
            <w:vAlign w:val="center"/>
          </w:tcPr>
          <w:p>
            <w:pPr>
              <w:keepNext w:val="0"/>
              <w:keepLines w:val="0"/>
              <w:pageBreakBefore w:val="0"/>
              <w:kinsoku/>
              <w:wordWrap/>
              <w:overflowPunct/>
              <w:topLinePunct w:val="0"/>
              <w:autoSpaceDE/>
              <w:autoSpaceDN/>
              <w:bidi w:val="0"/>
              <w:adjustRightInd/>
              <w:snapToGrid/>
              <w:spacing w:line="240" w:lineRule="auto"/>
              <w:jc w:val="center"/>
              <w:rPr>
                <w:highlight w:val="none"/>
              </w:rPr>
            </w:pPr>
            <w:r>
              <w:rPr>
                <w:rFonts w:hint="eastAsia" w:ascii="方正仿宋_GB2312" w:hAnsi="方正仿宋_GB2312" w:eastAsia="方正仿宋_GB2312" w:cs="方正仿宋_GB2312"/>
                <w:b w:val="0"/>
                <w:bCs/>
                <w:sz w:val="21"/>
                <w:szCs w:val="21"/>
                <w:highlight w:val="none"/>
                <w:vertAlign w:val="baseline"/>
                <w:lang w:val="en-US" w:eastAsia="zh-CN"/>
              </w:rPr>
              <w:t>营业成本</w:t>
            </w:r>
          </w:p>
        </w:tc>
        <w:tc>
          <w:tcPr>
            <w:tcW w:w="700" w:type="dxa"/>
            <w:vAlign w:val="center"/>
          </w:tcPr>
          <w:p>
            <w:pPr>
              <w:keepNext w:val="0"/>
              <w:keepLines w:val="0"/>
              <w:pageBreakBefore w:val="0"/>
              <w:kinsoku/>
              <w:wordWrap/>
              <w:overflowPunct/>
              <w:topLinePunct w:val="0"/>
              <w:autoSpaceDE/>
              <w:autoSpaceDN/>
              <w:bidi w:val="0"/>
              <w:adjustRightInd/>
              <w:snapToGrid/>
              <w:spacing w:line="240" w:lineRule="auto"/>
              <w:jc w:val="center"/>
              <w:rPr>
                <w:highlight w:val="none"/>
              </w:rPr>
            </w:pPr>
            <w:r>
              <w:rPr>
                <w:rFonts w:hint="eastAsia" w:ascii="方正仿宋_GB2312" w:hAnsi="方正仿宋_GB2312" w:eastAsia="方正仿宋_GB2312" w:cs="方正仿宋_GB2312"/>
                <w:b w:val="0"/>
                <w:bCs/>
                <w:sz w:val="21"/>
                <w:szCs w:val="21"/>
                <w:highlight w:val="none"/>
                <w:vertAlign w:val="baseline"/>
                <w:lang w:val="en-US" w:eastAsia="zh-CN"/>
              </w:rPr>
              <w:t>毛利率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4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t>合计</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pP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sz w:val="21"/>
                <w:szCs w:val="21"/>
                <w:highlight w:val="none"/>
                <w:vertAlign w:val="baseline"/>
                <w:lang w:val="en-US" w:eastAsia="zh-CN"/>
              </w:rPr>
            </w:pPr>
          </w:p>
        </w:tc>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pPr>
          </w:p>
        </w:tc>
        <w:tc>
          <w:tcPr>
            <w:tcW w:w="11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b w:val="0"/>
                <w:bCs/>
                <w:i w:val="0"/>
                <w:iCs w:val="0"/>
                <w:color w:val="000000"/>
                <w:kern w:val="0"/>
                <w:sz w:val="21"/>
                <w:szCs w:val="21"/>
                <w:highlight w:val="none"/>
                <w:u w:val="none"/>
                <w:lang w:val="en-US" w:eastAsia="zh-CN" w:bidi="ar"/>
              </w:rPr>
            </w:pPr>
          </w:p>
        </w:tc>
        <w:tc>
          <w:tcPr>
            <w:tcW w:w="10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c>
          <w:tcPr>
            <w:tcW w:w="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highlight w:val="none"/>
              </w:rPr>
            </w:pPr>
          </w:p>
        </w:tc>
      </w:tr>
    </w:tbl>
    <w:p>
      <w:pPr>
        <w:pStyle w:val="3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具体描述：（1）各业务板块的具体内容，销售均价，销售单价，年销售量，主要销售单位，采购单位等信息；（2）毛利率有波动异常的需具体披露形成的原因。</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2.税金及附加</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明细</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2021年发生额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2022年发生额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2023年发生额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2024年1至X月</w:t>
            </w:r>
          </w:p>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3.销售费用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明细</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2021年发生额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2022年发生额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2023年发生额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2024年1至X月</w:t>
            </w:r>
          </w:p>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具体分析发生额较大的明细及原因，波动异常的具体分析。</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4.管理费用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明细</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2021年发生额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2022年发生额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2023年发生额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2024年1至X月</w:t>
            </w:r>
          </w:p>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color w:val="auto"/>
          <w:sz w:val="32"/>
          <w:szCs w:val="32"/>
          <w:highlight w:val="none"/>
          <w:lang w:val="en-US" w:eastAsia="zh-CN"/>
        </w:rPr>
      </w:pP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具体分析发生额较大的明细及原因，波动异常的具体分析。</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5.财务费用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明细</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2021年发生额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2022年发生额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2023年发生额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2024年1至X月</w:t>
            </w:r>
          </w:p>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6.营业务收入</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明细</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2021年发生额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2022年发生额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2023年发生额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2024年1至X月</w:t>
            </w:r>
          </w:p>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需披露形成原因。</w:t>
      </w:r>
    </w:p>
    <w:p>
      <w:pPr>
        <w:pStyle w:val="3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7.营业外支出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明细</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2021年发生额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2022年发生额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2023年发生额</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2024年1至X月</w:t>
            </w:r>
          </w:p>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2312" w:hAnsi="方正仿宋_GB2312" w:eastAsia="方正仿宋_GB2312" w:cs="方正仿宋_GB2312"/>
                <w:b w:val="0"/>
                <w:bCs/>
                <w:sz w:val="21"/>
                <w:szCs w:val="21"/>
                <w:highlight w:val="none"/>
                <w:vertAlign w:val="baseline"/>
                <w:lang w:val="en-US" w:eastAsia="zh-CN"/>
              </w:rPr>
            </w:pPr>
            <w:r>
              <w:rPr>
                <w:rFonts w:hint="eastAsia" w:ascii="方正仿宋_GB2312" w:hAnsi="方正仿宋_GB2312" w:eastAsia="方正仿宋_GB2312" w:cs="方正仿宋_GB2312"/>
                <w:b w:val="0"/>
                <w:bCs/>
                <w:sz w:val="21"/>
                <w:szCs w:val="21"/>
                <w:highlight w:val="none"/>
                <w:vertAlign w:val="baseline"/>
                <w:lang w:val="en-US" w:eastAsia="zh-CN"/>
              </w:rPr>
              <w:t>合计</w:t>
            </w: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c>
          <w:tcPr>
            <w:tcW w:w="170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2312" w:hAnsi="方正仿宋_GB2312" w:eastAsia="方正仿宋_GB2312" w:cs="方正仿宋_GB2312"/>
                <w:b w:val="0"/>
                <w:bCs/>
                <w:sz w:val="21"/>
                <w:szCs w:val="21"/>
                <w:highlight w:val="none"/>
                <w:vertAlign w:val="baseline"/>
                <w:lang w:val="en-US" w:eastAsia="zh-CN"/>
              </w:rPr>
            </w:pPr>
          </w:p>
        </w:tc>
      </w:tr>
    </w:tbl>
    <w:p>
      <w:pPr>
        <w:pStyle w:val="30"/>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需披露形成原因。</w:t>
      </w:r>
    </w:p>
    <w:p>
      <w:pPr>
        <w:pStyle w:val="5"/>
        <w:ind w:left="0" w:leftChars="0" w:firstLine="640" w:firstLineChars="200"/>
        <w:outlineLvl w:val="1"/>
        <w:rPr>
          <w:rFonts w:hint="eastAsia" w:ascii="黑体" w:hAnsi="黑体" w:eastAsia="黑体" w:cs="黑体"/>
          <w:b w:val="0"/>
          <w:bCs/>
          <w:kern w:val="2"/>
          <w:sz w:val="32"/>
          <w:szCs w:val="32"/>
          <w:highlight w:val="none"/>
          <w:lang w:val="en-US" w:eastAsia="zh-Hans" w:bidi="ar-SA"/>
        </w:rPr>
      </w:pPr>
      <w:bookmarkStart w:id="97" w:name="_Toc8441"/>
      <w:bookmarkStart w:id="98" w:name="_Toc432502629"/>
      <w:bookmarkStart w:id="99" w:name="_Toc17334"/>
      <w:bookmarkStart w:id="100" w:name="_Toc26993"/>
      <w:r>
        <w:rPr>
          <w:rFonts w:hint="eastAsia" w:ascii="黑体" w:hAnsi="黑体" w:eastAsia="黑体" w:cs="黑体"/>
          <w:b w:val="0"/>
          <w:bCs/>
          <w:kern w:val="2"/>
          <w:sz w:val="32"/>
          <w:szCs w:val="32"/>
          <w:highlight w:val="none"/>
          <w:lang w:val="en-US" w:eastAsia="zh-CN" w:bidi="ar-SA"/>
        </w:rPr>
        <w:t>三、</w:t>
      </w:r>
      <w:r>
        <w:rPr>
          <w:rFonts w:hint="eastAsia" w:ascii="黑体" w:hAnsi="黑体" w:eastAsia="黑体" w:cs="黑体"/>
          <w:b w:val="0"/>
          <w:bCs/>
          <w:kern w:val="2"/>
          <w:sz w:val="32"/>
          <w:szCs w:val="32"/>
          <w:highlight w:val="none"/>
          <w:lang w:val="en-US" w:eastAsia="zh-Hans" w:bidi="ar-SA"/>
        </w:rPr>
        <w:t>财务评价</w:t>
      </w:r>
      <w:bookmarkEnd w:id="97"/>
      <w:bookmarkEnd w:id="98"/>
      <w:bookmarkEnd w:id="99"/>
      <w:bookmarkEnd w:id="100"/>
    </w:p>
    <w:p>
      <w:pPr>
        <w:numPr>
          <w:ilvl w:val="-1"/>
          <w:numId w:val="0"/>
        </w:numPr>
        <w:adjustRightInd w:val="0"/>
        <w:snapToGrid w:val="0"/>
        <w:spacing w:afterLines="0" w:line="600" w:lineRule="exact"/>
        <w:ind w:firstLine="640" w:firstLineChars="200"/>
        <w:outlineLvl w:val="2"/>
        <w:rPr>
          <w:rFonts w:hint="eastAsia" w:ascii="楷体" w:hAnsi="楷体" w:eastAsia="楷体" w:cs="楷体"/>
          <w:bCs/>
          <w:color w:val="auto"/>
          <w:sz w:val="32"/>
          <w:szCs w:val="32"/>
          <w:highlight w:val="none"/>
          <w:lang w:val="en-US" w:eastAsia="zh-CN"/>
        </w:rPr>
      </w:pPr>
      <w:bookmarkStart w:id="101" w:name="_Toc298238460"/>
      <w:bookmarkStart w:id="102" w:name="_Toc432502630"/>
      <w:r>
        <w:rPr>
          <w:rFonts w:hint="eastAsia" w:ascii="楷体" w:hAnsi="楷体" w:eastAsia="楷体" w:cs="楷体"/>
          <w:bCs/>
          <w:color w:val="auto"/>
          <w:sz w:val="32"/>
          <w:szCs w:val="32"/>
          <w:highlight w:val="none"/>
          <w:lang w:val="en-US" w:eastAsia="zh-CN"/>
        </w:rPr>
        <w:t>（一）</w:t>
      </w:r>
      <w:bookmarkEnd w:id="101"/>
      <w:bookmarkEnd w:id="102"/>
      <w:r>
        <w:rPr>
          <w:rFonts w:hint="eastAsia" w:ascii="楷体" w:hAnsi="楷体" w:eastAsia="楷体" w:cs="楷体"/>
          <w:bCs/>
          <w:color w:val="auto"/>
          <w:sz w:val="32"/>
          <w:szCs w:val="32"/>
          <w:highlight w:val="none"/>
          <w:lang w:val="en-US" w:eastAsia="zh-CN"/>
        </w:rPr>
        <w:t>偿债能力分析</w:t>
      </w:r>
    </w:p>
    <w:tbl>
      <w:tblPr>
        <w:tblStyle w:val="26"/>
        <w:tblW w:w="895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838"/>
        <w:gridCol w:w="1807"/>
        <w:gridCol w:w="187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7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0"/>
                <w:szCs w:val="20"/>
                <w:highlight w:val="none"/>
                <w:vertAlign w:val="baseli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指标</w:t>
            </w:r>
          </w:p>
        </w:tc>
        <w:tc>
          <w:tcPr>
            <w:tcW w:w="183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0"/>
                <w:szCs w:val="20"/>
                <w:highlight w:val="none"/>
                <w:vertAlign w:val="baseli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2021年12月31日</w:t>
            </w:r>
          </w:p>
        </w:tc>
        <w:tc>
          <w:tcPr>
            <w:tcW w:w="180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0"/>
                <w:szCs w:val="20"/>
                <w:highlight w:val="none"/>
                <w:vertAlign w:val="baseli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2022年12月31日</w:t>
            </w:r>
          </w:p>
        </w:tc>
        <w:tc>
          <w:tcPr>
            <w:tcW w:w="187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0"/>
                <w:szCs w:val="20"/>
                <w:highlight w:val="none"/>
                <w:vertAlign w:val="baseli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2023年3月31日</w:t>
            </w:r>
          </w:p>
        </w:tc>
        <w:tc>
          <w:tcPr>
            <w:tcW w:w="1870"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2024年*月*日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7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0"/>
                <w:szCs w:val="20"/>
                <w:highlight w:val="none"/>
                <w:vertAlign w:val="baseli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资产负债率</w:t>
            </w:r>
          </w:p>
        </w:tc>
        <w:tc>
          <w:tcPr>
            <w:tcW w:w="1838"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0"/>
                <w:szCs w:val="20"/>
                <w:highlight w:val="none"/>
                <w:vertAlign w:val="baseline"/>
              </w:rPr>
            </w:pPr>
          </w:p>
        </w:tc>
        <w:tc>
          <w:tcPr>
            <w:tcW w:w="1807"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0"/>
                <w:szCs w:val="20"/>
                <w:highlight w:val="none"/>
                <w:vertAlign w:val="baseline"/>
              </w:rPr>
            </w:pPr>
          </w:p>
        </w:tc>
        <w:tc>
          <w:tcPr>
            <w:tcW w:w="187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87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7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0"/>
                <w:szCs w:val="20"/>
                <w:highlight w:val="none"/>
                <w:vertAlign w:val="baseli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流动比例</w:t>
            </w:r>
          </w:p>
        </w:tc>
        <w:tc>
          <w:tcPr>
            <w:tcW w:w="1838"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0"/>
                <w:szCs w:val="20"/>
                <w:highlight w:val="none"/>
                <w:vertAlign w:val="baseline"/>
              </w:rPr>
            </w:pPr>
          </w:p>
        </w:tc>
        <w:tc>
          <w:tcPr>
            <w:tcW w:w="1807"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0"/>
                <w:szCs w:val="20"/>
                <w:highlight w:val="none"/>
                <w:vertAlign w:val="baseline"/>
              </w:rPr>
            </w:pPr>
          </w:p>
        </w:tc>
        <w:tc>
          <w:tcPr>
            <w:tcW w:w="187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87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7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0"/>
                <w:szCs w:val="20"/>
                <w:highlight w:val="none"/>
                <w:vertAlign w:val="baseli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速动比率</w:t>
            </w:r>
          </w:p>
        </w:tc>
        <w:tc>
          <w:tcPr>
            <w:tcW w:w="1838"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0"/>
                <w:szCs w:val="20"/>
                <w:highlight w:val="none"/>
                <w:vertAlign w:val="baseline"/>
              </w:rPr>
            </w:pPr>
          </w:p>
        </w:tc>
        <w:tc>
          <w:tcPr>
            <w:tcW w:w="1807"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sz w:val="20"/>
                <w:szCs w:val="20"/>
                <w:highlight w:val="none"/>
                <w:vertAlign w:val="baseline"/>
              </w:rPr>
            </w:pPr>
          </w:p>
        </w:tc>
        <w:tc>
          <w:tcPr>
            <w:tcW w:w="187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870" w:type="dxa"/>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72" w:type="dxa"/>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0"/>
                <w:szCs w:val="20"/>
                <w:highlight w:val="none"/>
                <w:vertAlign w:val="baseli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利息支付倍数</w:t>
            </w:r>
          </w:p>
        </w:tc>
        <w:tc>
          <w:tcPr>
            <w:tcW w:w="1838"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0"/>
                <w:szCs w:val="20"/>
                <w:highlight w:val="none"/>
                <w:vertAlign w:val="baseline"/>
              </w:rPr>
            </w:pPr>
          </w:p>
        </w:tc>
        <w:tc>
          <w:tcPr>
            <w:tcW w:w="180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0"/>
                <w:szCs w:val="20"/>
                <w:highlight w:val="none"/>
                <w:vertAlign w:val="baseline"/>
              </w:rPr>
            </w:pPr>
          </w:p>
        </w:tc>
        <w:tc>
          <w:tcPr>
            <w:tcW w:w="187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0"/>
                <w:szCs w:val="20"/>
                <w:highlight w:val="none"/>
                <w:vertAlign w:val="baseline"/>
              </w:rPr>
            </w:pPr>
          </w:p>
        </w:tc>
        <w:tc>
          <w:tcPr>
            <w:tcW w:w="187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0"/>
                <w:szCs w:val="20"/>
                <w:highlight w:val="none"/>
                <w:vertAlign w:val="baseline"/>
              </w:rPr>
            </w:pPr>
          </w:p>
        </w:tc>
      </w:tr>
    </w:tbl>
    <w:p>
      <w:pPr>
        <w:pStyle w:val="14"/>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kern w:val="2"/>
          <w:sz w:val="32"/>
          <w:szCs w:val="32"/>
          <w:highlight w:val="none"/>
          <w:lang w:eastAsia="zh-CN" w:bidi="ar"/>
        </w:rPr>
      </w:pPr>
      <w:r>
        <w:rPr>
          <w:rFonts w:hint="eastAsia" w:ascii="方正仿宋_GB2312" w:hAnsi="方正仿宋_GB2312" w:eastAsia="方正仿宋_GB2312" w:cs="方正仿宋_GB2312"/>
          <w:sz w:val="32"/>
          <w:szCs w:val="32"/>
          <w:highlight w:val="none"/>
          <w:lang w:val="en-US" w:eastAsia="zh-CN"/>
        </w:rPr>
        <w:t xml:space="preserve">    </w:t>
      </w:r>
      <w:r>
        <w:rPr>
          <w:rFonts w:hint="eastAsia" w:ascii="方正仿宋_GB2312" w:hAnsi="方正仿宋_GB2312" w:eastAsia="方正仿宋_GB2312" w:cs="方正仿宋_GB2312"/>
          <w:color w:val="auto"/>
          <w:kern w:val="2"/>
          <w:sz w:val="32"/>
          <w:szCs w:val="32"/>
          <w:highlight w:val="none"/>
          <w:lang w:val="en-US" w:eastAsia="zh-CN" w:bidi="ar"/>
        </w:rPr>
        <w:t>1.</w:t>
      </w:r>
      <w:r>
        <w:rPr>
          <w:rFonts w:hint="eastAsia" w:ascii="方正仿宋_GB2312" w:hAnsi="方正仿宋_GB2312" w:eastAsia="方正仿宋_GB2312" w:cs="方正仿宋_GB2312"/>
          <w:color w:val="auto"/>
          <w:kern w:val="2"/>
          <w:sz w:val="32"/>
          <w:szCs w:val="32"/>
          <w:highlight w:val="none"/>
          <w:lang w:bidi="ar"/>
        </w:rPr>
        <w:t>资产负债率</w:t>
      </w:r>
      <w:r>
        <w:rPr>
          <w:rFonts w:hint="eastAsia" w:ascii="方正仿宋_GB2312" w:hAnsi="方正仿宋_GB2312" w:eastAsia="方正仿宋_GB2312" w:cs="方正仿宋_GB2312"/>
          <w:color w:val="auto"/>
          <w:kern w:val="2"/>
          <w:sz w:val="32"/>
          <w:szCs w:val="32"/>
          <w:highlight w:val="none"/>
          <w:lang w:eastAsia="zh-CN" w:bidi="ar"/>
        </w:rPr>
        <w:t>（</w:t>
      </w:r>
      <w:r>
        <w:rPr>
          <w:rFonts w:hint="eastAsia" w:ascii="方正仿宋_GB2312" w:hAnsi="方正仿宋_GB2312" w:eastAsia="方正仿宋_GB2312" w:cs="方正仿宋_GB2312"/>
          <w:color w:val="auto"/>
          <w:kern w:val="2"/>
          <w:sz w:val="32"/>
          <w:szCs w:val="32"/>
          <w:highlight w:val="none"/>
          <w:lang w:bidi="ar"/>
        </w:rPr>
        <w:t>负债比率</w:t>
      </w:r>
      <w:r>
        <w:rPr>
          <w:rFonts w:hint="eastAsia" w:ascii="方正仿宋_GB2312" w:hAnsi="方正仿宋_GB2312" w:eastAsia="方正仿宋_GB2312" w:cs="方正仿宋_GB2312"/>
          <w:color w:val="auto"/>
          <w:kern w:val="2"/>
          <w:sz w:val="32"/>
          <w:szCs w:val="32"/>
          <w:highlight w:val="none"/>
          <w:lang w:eastAsia="zh-CN" w:bidi="ar"/>
        </w:rPr>
        <w:t>）</w:t>
      </w:r>
    </w:p>
    <w:p>
      <w:pPr>
        <w:pStyle w:val="2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
        </w:rPr>
      </w:pPr>
      <w:r>
        <w:rPr>
          <w:rFonts w:hint="eastAsia" w:ascii="方正仿宋_GB2312" w:hAnsi="方正仿宋_GB2312" w:eastAsia="方正仿宋_GB2312" w:cs="方正仿宋_GB2312"/>
          <w:color w:val="auto"/>
          <w:kern w:val="2"/>
          <w:sz w:val="32"/>
          <w:szCs w:val="32"/>
          <w:highlight w:val="none"/>
          <w:lang w:val="en-US" w:eastAsia="zh-CN" w:bidi="ar"/>
        </w:rPr>
        <w:t>具体分析资产负债率较高的原因、变动异常的原因。</w:t>
      </w:r>
    </w:p>
    <w:p>
      <w:pPr>
        <w:pStyle w:val="2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bidi="ar"/>
        </w:rPr>
      </w:pPr>
      <w:r>
        <w:rPr>
          <w:rFonts w:hint="eastAsia" w:ascii="方正仿宋_GB2312" w:hAnsi="方正仿宋_GB2312" w:eastAsia="方正仿宋_GB2312" w:cs="方正仿宋_GB2312"/>
          <w:color w:val="auto"/>
          <w:kern w:val="2"/>
          <w:sz w:val="32"/>
          <w:szCs w:val="32"/>
          <w:highlight w:val="none"/>
          <w:lang w:val="en-US" w:eastAsia="zh-CN" w:bidi="ar"/>
        </w:rPr>
        <w:t>2.</w:t>
      </w:r>
      <w:r>
        <w:rPr>
          <w:rFonts w:hint="eastAsia" w:ascii="方正仿宋_GB2312" w:hAnsi="方正仿宋_GB2312" w:eastAsia="方正仿宋_GB2312" w:cs="方正仿宋_GB2312"/>
          <w:color w:val="auto"/>
          <w:kern w:val="2"/>
          <w:sz w:val="32"/>
          <w:szCs w:val="32"/>
          <w:highlight w:val="none"/>
          <w:lang w:bidi="ar"/>
        </w:rPr>
        <w:t>流动比率</w:t>
      </w:r>
    </w:p>
    <w:p>
      <w:pPr>
        <w:pStyle w:val="2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eastAsia="zh-CN" w:bidi="ar"/>
        </w:rPr>
      </w:pPr>
      <w:r>
        <w:rPr>
          <w:rFonts w:hint="eastAsia" w:ascii="方正仿宋_GB2312" w:hAnsi="方正仿宋_GB2312" w:eastAsia="方正仿宋_GB2312" w:cs="方正仿宋_GB2312"/>
          <w:color w:val="auto"/>
          <w:kern w:val="2"/>
          <w:sz w:val="32"/>
          <w:szCs w:val="32"/>
          <w:highlight w:val="none"/>
          <w:lang w:val="en-US" w:eastAsia="zh-CN" w:bidi="ar"/>
        </w:rPr>
        <w:t>具体分析资产负债率较高的原因、变动异常的原因</w:t>
      </w:r>
      <w:r>
        <w:rPr>
          <w:rFonts w:hint="eastAsia" w:ascii="方正仿宋_GB2312" w:hAnsi="方正仿宋_GB2312" w:eastAsia="方正仿宋_GB2312" w:cs="方正仿宋_GB2312"/>
          <w:color w:val="auto"/>
          <w:kern w:val="2"/>
          <w:sz w:val="32"/>
          <w:szCs w:val="32"/>
          <w:highlight w:val="none"/>
          <w:lang w:bidi="ar"/>
        </w:rPr>
        <w:t>3)速动比率</w:t>
      </w:r>
      <w:r>
        <w:rPr>
          <w:rFonts w:hint="eastAsia" w:ascii="方正仿宋_GB2312" w:hAnsi="方正仿宋_GB2312" w:eastAsia="方正仿宋_GB2312" w:cs="方正仿宋_GB2312"/>
          <w:color w:val="auto"/>
          <w:kern w:val="2"/>
          <w:sz w:val="32"/>
          <w:szCs w:val="32"/>
          <w:highlight w:val="none"/>
          <w:lang w:eastAsia="zh-CN" w:bidi="ar"/>
        </w:rPr>
        <w:t>。</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bidi="ar"/>
        </w:rPr>
      </w:pPr>
      <w:r>
        <w:rPr>
          <w:rFonts w:hint="eastAsia" w:ascii="方正仿宋_GB2312" w:hAnsi="方正仿宋_GB2312" w:eastAsia="方正仿宋_GB2312" w:cs="方正仿宋_GB2312"/>
          <w:color w:val="auto"/>
          <w:kern w:val="2"/>
          <w:sz w:val="32"/>
          <w:szCs w:val="32"/>
          <w:highlight w:val="none"/>
          <w:lang w:val="en-US" w:eastAsia="zh-CN" w:bidi="ar"/>
        </w:rPr>
        <w:t>3.</w:t>
      </w:r>
      <w:r>
        <w:rPr>
          <w:rFonts w:hint="eastAsia" w:ascii="方正仿宋_GB2312" w:hAnsi="方正仿宋_GB2312" w:eastAsia="方正仿宋_GB2312" w:cs="方正仿宋_GB2312"/>
          <w:color w:val="auto"/>
          <w:kern w:val="2"/>
          <w:sz w:val="32"/>
          <w:szCs w:val="32"/>
          <w:highlight w:val="none"/>
          <w:lang w:bidi="ar"/>
        </w:rPr>
        <w:t>利息支付倍数</w:t>
      </w:r>
    </w:p>
    <w:p>
      <w:pPr>
        <w:pStyle w:val="30"/>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 xml:space="preserve"> </w:t>
      </w:r>
      <w:r>
        <w:rPr>
          <w:rFonts w:hint="eastAsia" w:ascii="方正仿宋_GB2312" w:hAnsi="方正仿宋_GB2312" w:eastAsia="方正仿宋_GB2312" w:cs="方正仿宋_GB2312"/>
          <w:color w:val="auto"/>
          <w:kern w:val="2"/>
          <w:sz w:val="32"/>
          <w:szCs w:val="32"/>
          <w:highlight w:val="none"/>
          <w:lang w:val="en-US" w:eastAsia="zh-CN" w:bidi="ar"/>
        </w:rPr>
        <w:t xml:space="preserve"> 具体分析。</w:t>
      </w:r>
    </w:p>
    <w:p>
      <w:pPr>
        <w:numPr>
          <w:ilvl w:val="-1"/>
          <w:numId w:val="0"/>
        </w:numPr>
        <w:adjustRightInd w:val="0"/>
        <w:snapToGrid w:val="0"/>
        <w:spacing w:afterLines="0" w:line="600" w:lineRule="exact"/>
        <w:ind w:firstLine="640" w:firstLineChars="200"/>
        <w:outlineLvl w:val="2"/>
        <w:rPr>
          <w:rFonts w:hint="eastAsia" w:ascii="楷体" w:hAnsi="楷体" w:eastAsia="楷体" w:cs="楷体"/>
          <w:bCs/>
          <w:color w:val="auto"/>
          <w:sz w:val="32"/>
          <w:szCs w:val="32"/>
          <w:highlight w:val="none"/>
          <w:lang w:val="en-US" w:eastAsia="zh-CN"/>
        </w:rPr>
      </w:pPr>
      <w:bookmarkStart w:id="103" w:name="_Toc427308718"/>
      <w:bookmarkStart w:id="104" w:name="_Toc432502632"/>
      <w:bookmarkStart w:id="105" w:name="_Toc427243622"/>
      <w:bookmarkStart w:id="106" w:name="_Toc428306858"/>
      <w:bookmarkStart w:id="107" w:name="_Toc427582013"/>
      <w:r>
        <w:rPr>
          <w:rFonts w:hint="eastAsia" w:ascii="楷体" w:hAnsi="楷体" w:eastAsia="楷体" w:cs="楷体"/>
          <w:bCs/>
          <w:color w:val="auto"/>
          <w:sz w:val="32"/>
          <w:szCs w:val="32"/>
          <w:highlight w:val="none"/>
          <w:lang w:val="en-US" w:eastAsia="zh-CN"/>
        </w:rPr>
        <w:t>（二）营运能力指标</w:t>
      </w:r>
      <w:bookmarkEnd w:id="103"/>
      <w:bookmarkEnd w:id="104"/>
      <w:bookmarkEnd w:id="105"/>
      <w:bookmarkEnd w:id="106"/>
      <w:bookmarkEnd w:id="107"/>
    </w:p>
    <w:tbl>
      <w:tblPr>
        <w:tblStyle w:val="2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pStyle w:val="30"/>
              <w:numPr>
                <w:ilvl w:val="0"/>
                <w:numId w:val="0"/>
              </w:numPr>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指标</w:t>
            </w:r>
          </w:p>
        </w:tc>
        <w:tc>
          <w:tcPr>
            <w:tcW w:w="1703" w:type="dxa"/>
          </w:tcPr>
          <w:p>
            <w:pPr>
              <w:pStyle w:val="30"/>
              <w:numPr>
                <w:ilvl w:val="0"/>
                <w:numId w:val="0"/>
              </w:numPr>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2021年度</w:t>
            </w:r>
          </w:p>
        </w:tc>
        <w:tc>
          <w:tcPr>
            <w:tcW w:w="1704" w:type="dxa"/>
          </w:tcPr>
          <w:p>
            <w:pPr>
              <w:pStyle w:val="30"/>
              <w:numPr>
                <w:ilvl w:val="0"/>
                <w:numId w:val="0"/>
              </w:numPr>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2022年度</w:t>
            </w:r>
          </w:p>
        </w:tc>
        <w:tc>
          <w:tcPr>
            <w:tcW w:w="1704" w:type="dxa"/>
          </w:tcPr>
          <w:p>
            <w:pPr>
              <w:pStyle w:val="30"/>
              <w:numPr>
                <w:ilvl w:val="0"/>
                <w:numId w:val="0"/>
              </w:numPr>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2023年</w:t>
            </w:r>
          </w:p>
        </w:tc>
        <w:tc>
          <w:tcPr>
            <w:tcW w:w="1704" w:type="dxa"/>
          </w:tcPr>
          <w:p>
            <w:pPr>
              <w:pStyle w:val="30"/>
              <w:numPr>
                <w:ilvl w:val="0"/>
                <w:numId w:val="0"/>
              </w:numPr>
              <w:jc w:val="center"/>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存货周转率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存货周转天数</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应收账款周转率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应收账款周转天数</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流动资产周转率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
        </w:rPr>
      </w:pPr>
      <w:r>
        <w:rPr>
          <w:rFonts w:hint="eastAsia" w:ascii="方正仿宋_GB2312" w:hAnsi="方正仿宋_GB2312" w:eastAsia="方正仿宋_GB2312" w:cs="方正仿宋_GB2312"/>
          <w:color w:val="auto"/>
          <w:kern w:val="2"/>
          <w:sz w:val="32"/>
          <w:szCs w:val="32"/>
          <w:highlight w:val="none"/>
          <w:lang w:val="en-US" w:eastAsia="zh-CN" w:bidi="ar"/>
        </w:rPr>
        <w:t>1.存货周转率和存货周转天数</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
        </w:rPr>
      </w:pPr>
      <w:r>
        <w:rPr>
          <w:rFonts w:hint="eastAsia" w:ascii="方正仿宋_GB2312" w:hAnsi="方正仿宋_GB2312" w:eastAsia="方正仿宋_GB2312" w:cs="方正仿宋_GB2312"/>
          <w:color w:val="auto"/>
          <w:kern w:val="2"/>
          <w:sz w:val="32"/>
          <w:szCs w:val="32"/>
          <w:highlight w:val="none"/>
          <w:lang w:val="en-US" w:eastAsia="zh-CN" w:bidi="ar"/>
        </w:rPr>
        <w:t>周转天数较长的，需具体分析原因等，反映存货是否存在滞销等情况。</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
        </w:rPr>
      </w:pPr>
      <w:r>
        <w:rPr>
          <w:rFonts w:hint="eastAsia" w:ascii="方正仿宋_GB2312" w:hAnsi="方正仿宋_GB2312" w:eastAsia="方正仿宋_GB2312" w:cs="方正仿宋_GB2312"/>
          <w:color w:val="auto"/>
          <w:kern w:val="2"/>
          <w:sz w:val="32"/>
          <w:szCs w:val="32"/>
          <w:highlight w:val="none"/>
          <w:lang w:val="en-US" w:eastAsia="zh-CN" w:bidi="ar"/>
        </w:rPr>
        <w:t>2.应收账款周转率和周转天数</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
        </w:rPr>
      </w:pPr>
      <w:r>
        <w:rPr>
          <w:rFonts w:hint="eastAsia" w:ascii="方正仿宋_GB2312" w:hAnsi="方正仿宋_GB2312" w:eastAsia="方正仿宋_GB2312" w:cs="方正仿宋_GB2312"/>
          <w:color w:val="auto"/>
          <w:kern w:val="2"/>
          <w:sz w:val="32"/>
          <w:szCs w:val="32"/>
          <w:highlight w:val="none"/>
          <w:lang w:val="en-US" w:eastAsia="zh-CN" w:bidi="ar"/>
        </w:rPr>
        <w:t>具体分析应收账款周转天数较长的原因，反映公司应收账款管理水平等，现金流问题等。</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
        </w:rPr>
      </w:pPr>
      <w:r>
        <w:rPr>
          <w:rFonts w:hint="eastAsia" w:ascii="方正仿宋_GB2312" w:hAnsi="方正仿宋_GB2312" w:eastAsia="方正仿宋_GB2312" w:cs="方正仿宋_GB2312"/>
          <w:color w:val="auto"/>
          <w:kern w:val="2"/>
          <w:sz w:val="32"/>
          <w:szCs w:val="32"/>
          <w:highlight w:val="none"/>
          <w:lang w:val="en-US" w:eastAsia="zh-CN" w:bidi="ar"/>
        </w:rPr>
        <w:t>3.流动资产周转率</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auto"/>
          <w:kern w:val="2"/>
          <w:sz w:val="32"/>
          <w:szCs w:val="32"/>
          <w:highlight w:val="none"/>
          <w:lang w:val="en-US" w:eastAsia="zh-CN" w:bidi="ar"/>
        </w:rPr>
      </w:pPr>
      <w:r>
        <w:rPr>
          <w:rFonts w:hint="eastAsia" w:ascii="方正仿宋_GB2312" w:hAnsi="方正仿宋_GB2312" w:eastAsia="方正仿宋_GB2312" w:cs="方正仿宋_GB2312"/>
          <w:color w:val="auto"/>
          <w:kern w:val="2"/>
          <w:sz w:val="32"/>
          <w:szCs w:val="32"/>
          <w:highlight w:val="none"/>
          <w:lang w:val="en-US" w:eastAsia="zh-CN" w:bidi="ar"/>
        </w:rPr>
        <w:t>具体分析流动资产周转率较慢的原因等。</w:t>
      </w:r>
    </w:p>
    <w:p>
      <w:pPr>
        <w:numPr>
          <w:ilvl w:val="-1"/>
          <w:numId w:val="0"/>
        </w:numPr>
        <w:adjustRightInd w:val="0"/>
        <w:snapToGrid w:val="0"/>
        <w:spacing w:afterLines="0" w:line="600" w:lineRule="exact"/>
        <w:ind w:firstLine="640" w:firstLineChars="200"/>
        <w:outlineLvl w:val="2"/>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（三）盈利能力指标</w:t>
      </w:r>
    </w:p>
    <w:p>
      <w:pPr>
        <w:pStyle w:val="30"/>
        <w:rPr>
          <w:rFonts w:hint="eastAsia" w:ascii="方正仿宋_GB2312" w:hAnsi="方正仿宋_GB2312" w:eastAsia="方正仿宋_GB2312" w:cs="方正仿宋_GB2312"/>
          <w:highlight w:val="none"/>
          <w:lang w:val="en-US"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3" w:type="dxa"/>
            <w:vAlign w:val="top"/>
          </w:tcPr>
          <w:p>
            <w:pPr>
              <w:pStyle w:val="30"/>
              <w:numPr>
                <w:ilvl w:val="0"/>
                <w:numId w:val="0"/>
              </w:numPr>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指标</w:t>
            </w:r>
          </w:p>
        </w:tc>
        <w:tc>
          <w:tcPr>
            <w:tcW w:w="1703" w:type="dxa"/>
            <w:vAlign w:val="top"/>
          </w:tcPr>
          <w:p>
            <w:pPr>
              <w:pStyle w:val="30"/>
              <w:numPr>
                <w:ilvl w:val="0"/>
                <w:numId w:val="0"/>
              </w:numPr>
              <w:ind w:left="0" w:leftChars="0" w:firstLine="0" w:firstLineChars="0"/>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2021年度</w:t>
            </w:r>
          </w:p>
        </w:tc>
        <w:tc>
          <w:tcPr>
            <w:tcW w:w="1704" w:type="dxa"/>
            <w:vAlign w:val="top"/>
          </w:tcPr>
          <w:p>
            <w:pPr>
              <w:pStyle w:val="30"/>
              <w:numPr>
                <w:ilvl w:val="0"/>
                <w:numId w:val="0"/>
              </w:numPr>
              <w:ind w:left="0" w:leftChars="0" w:firstLine="0" w:firstLineChars="0"/>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2022年度</w:t>
            </w:r>
          </w:p>
        </w:tc>
        <w:tc>
          <w:tcPr>
            <w:tcW w:w="1704" w:type="dxa"/>
            <w:vAlign w:val="top"/>
          </w:tcPr>
          <w:p>
            <w:pPr>
              <w:pStyle w:val="30"/>
              <w:numPr>
                <w:ilvl w:val="0"/>
                <w:numId w:val="0"/>
              </w:numPr>
              <w:ind w:left="0" w:leftChars="0" w:firstLine="0" w:firstLineChars="0"/>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2023年</w:t>
            </w:r>
          </w:p>
        </w:tc>
        <w:tc>
          <w:tcPr>
            <w:tcW w:w="1704" w:type="dxa"/>
            <w:vAlign w:val="top"/>
          </w:tcPr>
          <w:p>
            <w:pPr>
              <w:pStyle w:val="30"/>
              <w:numPr>
                <w:ilvl w:val="0"/>
                <w:numId w:val="0"/>
              </w:numPr>
              <w:ind w:left="0" w:leftChars="0" w:firstLine="0" w:firstLineChars="0"/>
              <w:jc w:val="cente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销售毛利率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销售净利率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30"/>
              <w:numPr>
                <w:ilvl w:val="0"/>
                <w:numId w:val="0"/>
              </w:numPr>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扣非净利率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总资产收益率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30"/>
              <w:numPr>
                <w:ilvl w:val="0"/>
                <w:numId w:val="0"/>
              </w:numPr>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净资产收益率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销售收入增长率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30"/>
              <w:numPr>
                <w:ilvl w:val="0"/>
                <w:numId w:val="0"/>
              </w:numPr>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净利润增长率</w:t>
            </w:r>
          </w:p>
        </w:tc>
        <w:tc>
          <w:tcPr>
            <w:tcW w:w="1703"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c>
          <w:tcPr>
            <w:tcW w:w="1704" w:type="dxa"/>
          </w:tcPr>
          <w:p>
            <w:pPr>
              <w:pStyle w:val="30"/>
              <w:numPr>
                <w:ilvl w:val="0"/>
                <w:numId w:val="0"/>
              </w:numPr>
              <w:rPr>
                <w:rFonts w:hint="eastAsia" w:ascii="方正仿宋_GB2312" w:hAnsi="方正仿宋_GB2312" w:eastAsia="方正仿宋_GB2312" w:cs="方正仿宋_GB2312"/>
                <w:sz w:val="21"/>
                <w:szCs w:val="21"/>
                <w:highlight w:val="none"/>
                <w:vertAlign w:val="baseline"/>
                <w:lang w:val="en-US" w:eastAsia="zh-CN"/>
              </w:rPr>
            </w:pPr>
          </w:p>
        </w:tc>
      </w:tr>
    </w:tbl>
    <w:p>
      <w:pPr>
        <w:pStyle w:val="1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1.销售毛利率和销售净利润率</w:t>
      </w:r>
    </w:p>
    <w:p>
      <w:pPr>
        <w:pStyle w:val="1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具体分析指标较低或者较高的原因；指标变动较大的原因；与行业指标对比差异的原因；</w:t>
      </w:r>
    </w:p>
    <w:p>
      <w:pPr>
        <w:pStyle w:val="1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2.销售净利率及扣非净利率</w:t>
      </w:r>
    </w:p>
    <w:p>
      <w:pPr>
        <w:pStyle w:val="1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3.总资产收益率和净资产收益率</w:t>
      </w:r>
    </w:p>
    <w:p>
      <w:pPr>
        <w:pStyle w:val="1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具体分析指标较低或者较高的而原因，指标变动较大的原因，与行业指标对比差异的原因；</w:t>
      </w:r>
    </w:p>
    <w:p>
      <w:pPr>
        <w:pStyle w:val="1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4.销售收入增长率和净利率增长率</w:t>
      </w:r>
    </w:p>
    <w:p>
      <w:pPr>
        <w:pStyle w:val="1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具体分析收入增长异常的原因等</w:t>
      </w:r>
    </w:p>
    <w:p>
      <w:pPr>
        <w:pStyle w:val="15"/>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w:t>
      </w: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pStyle w:val="15"/>
        <w:rPr>
          <w:rFonts w:hint="eastAsia" w:ascii="方正仿宋_GB2312" w:hAnsi="方正仿宋_GB2312" w:eastAsia="方正仿宋_GB2312" w:cs="方正仿宋_GB2312"/>
          <w:color w:val="auto"/>
          <w:sz w:val="32"/>
          <w:szCs w:val="32"/>
          <w:highlight w:val="none"/>
          <w:lang w:val="en-US" w:eastAsia="zh-CN"/>
        </w:rPr>
      </w:pPr>
    </w:p>
    <w:p>
      <w:pPr>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br w:type="page"/>
      </w:r>
    </w:p>
    <w:bookmarkEnd w:id="93"/>
    <w:p>
      <w:pPr>
        <w:pStyle w:val="13"/>
        <w:keepNext w:val="0"/>
        <w:keepLines w:val="0"/>
        <w:pageBreakBefore w:val="0"/>
        <w:numPr>
          <w:ilvl w:val="0"/>
          <w:numId w:val="4"/>
        </w:numPr>
        <w:kinsoku/>
        <w:wordWrap/>
        <w:overflowPunct/>
        <w:topLinePunct w:val="0"/>
        <w:autoSpaceDE/>
        <w:autoSpaceDN/>
        <w:bidi w:val="0"/>
        <w:adjustRightInd/>
        <w:spacing w:after="95" w:afterLines="30" w:line="560" w:lineRule="exact"/>
        <w:ind w:left="0" w:leftChars="0" w:right="0" w:rightChars="0" w:firstLine="640" w:firstLineChars="200"/>
        <w:jc w:val="center"/>
        <w:outlineLvl w:val="0"/>
        <w:rPr>
          <w:rFonts w:hint="eastAsia" w:ascii="黑体" w:hAnsi="黑体" w:eastAsia="黑体" w:cs="黑体"/>
          <w:b w:val="0"/>
          <w:bCs/>
          <w:kern w:val="2"/>
          <w:sz w:val="32"/>
          <w:szCs w:val="32"/>
          <w:highlight w:val="none"/>
          <w:lang w:val="en-US" w:eastAsia="zh-Hans" w:bidi="ar-SA"/>
        </w:rPr>
      </w:pPr>
      <w:bookmarkStart w:id="108" w:name="_Toc18507"/>
      <w:r>
        <w:rPr>
          <w:rFonts w:hint="eastAsia" w:ascii="黑体" w:hAnsi="黑体" w:eastAsia="黑体" w:cs="黑体"/>
          <w:b w:val="0"/>
          <w:bCs/>
          <w:kern w:val="2"/>
          <w:sz w:val="32"/>
          <w:szCs w:val="32"/>
          <w:highlight w:val="none"/>
          <w:lang w:val="en-US" w:eastAsia="zh-CN" w:bidi="ar-SA"/>
        </w:rPr>
        <w:t xml:space="preserve"> </w:t>
      </w:r>
      <w:bookmarkStart w:id="109" w:name="_Toc23323"/>
      <w:r>
        <w:rPr>
          <w:rFonts w:hint="eastAsia" w:ascii="黑体" w:hAnsi="黑体" w:eastAsia="黑体" w:cs="黑体"/>
          <w:b w:val="0"/>
          <w:bCs/>
          <w:kern w:val="2"/>
          <w:sz w:val="32"/>
          <w:szCs w:val="32"/>
          <w:highlight w:val="none"/>
          <w:lang w:val="en-US" w:eastAsia="zh-CN" w:bidi="ar-SA"/>
        </w:rPr>
        <w:t>项目基本情况</w:t>
      </w:r>
      <w:bookmarkEnd w:id="108"/>
      <w:bookmarkEnd w:id="109"/>
    </w:p>
    <w:p>
      <w:pPr>
        <w:pStyle w:val="5"/>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110" w:name="_Toc2934"/>
      <w:bookmarkStart w:id="111" w:name="_Toc696"/>
      <w:bookmarkStart w:id="112" w:name="_Toc21606"/>
      <w:bookmarkStart w:id="113" w:name="_Toc10002"/>
      <w:bookmarkStart w:id="114" w:name="_Toc5047"/>
      <w:r>
        <w:rPr>
          <w:rFonts w:hint="eastAsia" w:ascii="黑体" w:hAnsi="黑体" w:eastAsia="黑体" w:cs="黑体"/>
          <w:b w:val="0"/>
          <w:bCs/>
          <w:kern w:val="2"/>
          <w:sz w:val="32"/>
          <w:szCs w:val="32"/>
          <w:highlight w:val="none"/>
          <w:lang w:val="en-US" w:eastAsia="zh-CN" w:bidi="ar-SA"/>
        </w:rPr>
        <w:t>一、拟实施项目基本情况</w:t>
      </w:r>
      <w:bookmarkEnd w:id="110"/>
      <w:bookmarkEnd w:id="111"/>
    </w:p>
    <w:p>
      <w:pPr>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r>
        <w:rPr>
          <w:rFonts w:hint="eastAsia" w:ascii="方正楷体_GB2312" w:hAnsi="方正楷体_GB2312" w:eastAsia="方正楷体_GB2312" w:cs="方正楷体_GB2312"/>
          <w:bCs/>
          <w:color w:val="auto"/>
          <w:kern w:val="2"/>
          <w:sz w:val="32"/>
          <w:szCs w:val="32"/>
          <w:highlight w:val="none"/>
          <w:lang w:val="en-US" w:eastAsia="zh-CN" w:bidi="ar-SA"/>
        </w:rPr>
        <w:t>（一）项目名称</w:t>
      </w:r>
    </w:p>
    <w:p>
      <w:pPr>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r>
        <w:rPr>
          <w:rFonts w:hint="eastAsia" w:ascii="方正楷体_GB2312" w:hAnsi="方正楷体_GB2312" w:eastAsia="方正楷体_GB2312" w:cs="方正楷体_GB2312"/>
          <w:bCs/>
          <w:color w:val="auto"/>
          <w:kern w:val="2"/>
          <w:sz w:val="32"/>
          <w:szCs w:val="32"/>
          <w:highlight w:val="none"/>
          <w:lang w:val="en-US" w:eastAsia="zh-CN" w:bidi="ar-SA"/>
        </w:rPr>
        <w:t>（二）项目建设地点</w:t>
      </w:r>
    </w:p>
    <w:p>
      <w:pPr>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r>
        <w:rPr>
          <w:rFonts w:hint="eastAsia" w:ascii="方正楷体_GB2312" w:hAnsi="方正楷体_GB2312" w:eastAsia="方正楷体_GB2312" w:cs="方正楷体_GB2312"/>
          <w:bCs/>
          <w:color w:val="auto"/>
          <w:kern w:val="2"/>
          <w:sz w:val="32"/>
          <w:szCs w:val="32"/>
          <w:highlight w:val="none"/>
          <w:lang w:val="en-US" w:eastAsia="zh-CN" w:bidi="ar-SA"/>
        </w:rPr>
        <w:t>（三）项目建设规模及内容</w:t>
      </w:r>
    </w:p>
    <w:p>
      <w:pPr>
        <w:keepNext w:val="0"/>
        <w:keepLines w:val="0"/>
        <w:pageBreakBefore w:val="0"/>
        <w:kinsoku/>
        <w:wordWrap/>
        <w:overflowPunct/>
        <w:topLinePunct w:val="0"/>
        <w:autoSpaceDE/>
        <w:autoSpaceDN/>
        <w:bidi w:val="0"/>
        <w:adjustRightInd/>
        <w:spacing w:after="95" w:afterLines="30" w:line="560" w:lineRule="exact"/>
        <w:ind w:left="0" w:leftChars="0" w:right="0" w:rightChars="0" w:firstLine="560" w:firstLineChars="200"/>
        <w:outlineLvl w:val="9"/>
        <w:rPr>
          <w:rFonts w:hint="eastAsia"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（详细介绍）</w:t>
      </w:r>
    </w:p>
    <w:p>
      <w:pPr>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r>
        <w:rPr>
          <w:rFonts w:hint="eastAsia" w:ascii="方正楷体_GB2312" w:hAnsi="方正楷体_GB2312" w:eastAsia="方正楷体_GB2312" w:cs="方正楷体_GB2312"/>
          <w:bCs/>
          <w:color w:val="auto"/>
          <w:kern w:val="2"/>
          <w:sz w:val="32"/>
          <w:szCs w:val="32"/>
          <w:highlight w:val="none"/>
          <w:lang w:val="en-US" w:eastAsia="zh-CN" w:bidi="ar-SA"/>
        </w:rPr>
        <w:t>（四）项目投资概况</w:t>
      </w:r>
    </w:p>
    <w:p>
      <w:pPr>
        <w:rPr>
          <w:rFonts w:hint="eastAsia"/>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9"/>
          <w:cols w:space="0" w:num="1"/>
          <w:rtlGutter w:val="0"/>
          <w:docGrid w:type="lines" w:linePitch="312" w:charSpace="0"/>
        </w:sectPr>
      </w:pPr>
      <w:r>
        <w:rPr>
          <w:rFonts w:hint="eastAsia" w:ascii="方正楷体_GB2312" w:hAnsi="方正楷体_GB2312" w:eastAsia="方正楷体_GB2312" w:cs="方正楷体_GB2312"/>
          <w:bCs/>
          <w:color w:val="auto"/>
          <w:kern w:val="2"/>
          <w:sz w:val="32"/>
          <w:szCs w:val="32"/>
          <w:highlight w:val="none"/>
          <w:lang w:val="en-US" w:eastAsia="zh-CN" w:bidi="ar-SA"/>
        </w:rPr>
        <w:br w:type="page"/>
      </w:r>
    </w:p>
    <w:p>
      <w:pPr>
        <w:pStyle w:val="21"/>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项目投资概算及资金来源测算表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324"/>
        <w:gridCol w:w="1324"/>
        <w:gridCol w:w="1324"/>
        <w:gridCol w:w="1360"/>
        <w:gridCol w:w="1320"/>
        <w:gridCol w:w="1535"/>
        <w:gridCol w:w="1465"/>
        <w:gridCol w:w="150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blHeader/>
        </w:trPr>
        <w:tc>
          <w:tcPr>
            <w:tcW w:w="1324"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黑体" w:hAnsi="黑体" w:eastAsia="黑体" w:cs="黑体"/>
                <w:sz w:val="32"/>
                <w:szCs w:val="32"/>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序号</w:t>
            </w:r>
          </w:p>
        </w:tc>
        <w:tc>
          <w:tcPr>
            <w:tcW w:w="1324"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黑体" w:hAnsi="黑体" w:eastAsia="黑体" w:cs="黑体"/>
                <w:sz w:val="32"/>
                <w:szCs w:val="32"/>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建设内容</w:t>
            </w:r>
          </w:p>
        </w:tc>
        <w:tc>
          <w:tcPr>
            <w:tcW w:w="1324"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黑体" w:hAnsi="黑体" w:eastAsia="黑体" w:cs="黑体"/>
                <w:sz w:val="32"/>
                <w:szCs w:val="32"/>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建设规模</w:t>
            </w:r>
          </w:p>
        </w:tc>
        <w:tc>
          <w:tcPr>
            <w:tcW w:w="1324"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黑体" w:hAnsi="黑体" w:eastAsia="黑体" w:cs="黑体"/>
                <w:sz w:val="32"/>
                <w:szCs w:val="32"/>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单位</w:t>
            </w:r>
          </w:p>
        </w:tc>
        <w:tc>
          <w:tcPr>
            <w:tcW w:w="1360"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黑体" w:hAnsi="黑体" w:eastAsia="黑体" w:cs="黑体"/>
                <w:sz w:val="32"/>
                <w:szCs w:val="32"/>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单价</w:t>
            </w:r>
          </w:p>
        </w:tc>
        <w:tc>
          <w:tcPr>
            <w:tcW w:w="7400" w:type="dxa"/>
            <w:gridSpan w:val="5"/>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黑体" w:hAnsi="黑体" w:eastAsia="黑体" w:cs="黑体"/>
                <w:sz w:val="32"/>
                <w:szCs w:val="32"/>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资金筹措（万元）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1324" w:type="dxa"/>
            <w:vMerge w:val="continue"/>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黑体" w:hAnsi="黑体" w:eastAsia="黑体" w:cs="黑体"/>
                <w:sz w:val="32"/>
                <w:szCs w:val="32"/>
                <w:highlight w:val="none"/>
                <w:vertAlign w:val="baseline"/>
                <w:lang w:val="en-US" w:eastAsia="zh-CN"/>
              </w:rPr>
            </w:pPr>
          </w:p>
        </w:tc>
        <w:tc>
          <w:tcPr>
            <w:tcW w:w="1324" w:type="dxa"/>
            <w:vMerge w:val="continue"/>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黑体" w:hAnsi="黑体" w:eastAsia="黑体" w:cs="黑体"/>
                <w:sz w:val="32"/>
                <w:szCs w:val="32"/>
                <w:highlight w:val="none"/>
                <w:vertAlign w:val="baseline"/>
                <w:lang w:val="en-US" w:eastAsia="zh-CN"/>
              </w:rPr>
            </w:pPr>
          </w:p>
        </w:tc>
        <w:tc>
          <w:tcPr>
            <w:tcW w:w="1324" w:type="dxa"/>
            <w:vMerge w:val="continue"/>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黑体" w:hAnsi="黑体" w:eastAsia="黑体" w:cs="黑体"/>
                <w:sz w:val="32"/>
                <w:szCs w:val="32"/>
                <w:highlight w:val="none"/>
                <w:vertAlign w:val="baseline"/>
                <w:lang w:val="en-US" w:eastAsia="zh-CN"/>
              </w:rPr>
            </w:pPr>
          </w:p>
        </w:tc>
        <w:tc>
          <w:tcPr>
            <w:tcW w:w="1324" w:type="dxa"/>
            <w:vMerge w:val="continue"/>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黑体" w:hAnsi="黑体" w:eastAsia="黑体" w:cs="黑体"/>
                <w:sz w:val="32"/>
                <w:szCs w:val="32"/>
                <w:highlight w:val="none"/>
                <w:vertAlign w:val="baseline"/>
                <w:lang w:val="en-US" w:eastAsia="zh-CN"/>
              </w:rPr>
            </w:pPr>
          </w:p>
        </w:tc>
        <w:tc>
          <w:tcPr>
            <w:tcW w:w="1360"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黑体" w:hAnsi="黑体" w:eastAsia="黑体" w:cs="黑体"/>
                <w:sz w:val="32"/>
                <w:szCs w:val="32"/>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（元）</w:t>
            </w:r>
          </w:p>
        </w:tc>
        <w:tc>
          <w:tcPr>
            <w:tcW w:w="1320"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黑体" w:hAnsi="黑体" w:eastAsia="黑体" w:cs="黑体"/>
                <w:sz w:val="32"/>
                <w:szCs w:val="32"/>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总投资</w:t>
            </w:r>
          </w:p>
        </w:tc>
        <w:tc>
          <w:tcPr>
            <w:tcW w:w="1535"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highlight w:val="none"/>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自筹资金</w:t>
            </w:r>
          </w:p>
        </w:tc>
        <w:tc>
          <w:tcPr>
            <w:tcW w:w="1465"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highlight w:val="none"/>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农业基金</w:t>
            </w:r>
          </w:p>
        </w:tc>
        <w:tc>
          <w:tcPr>
            <w:tcW w:w="1500"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highlight w:val="none"/>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银行贷款</w:t>
            </w:r>
          </w:p>
        </w:tc>
        <w:tc>
          <w:tcPr>
            <w:tcW w:w="1580"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highlight w:val="none"/>
              </w:rPr>
            </w:pPr>
            <w:r>
              <w:rPr>
                <w:rFonts w:hint="eastAsia" w:ascii="方正仿宋_GB2312" w:hAnsi="方正仿宋_GB2312" w:eastAsia="方正仿宋_GB2312" w:cs="方正仿宋_GB2312"/>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一</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建筑安装工程费用</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12672.45</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(一)</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bCs/>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建筑工程费用</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（二）</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建筑配套工程</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给排水工程</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强弱电工程</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消防工程</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平方米</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4</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排水工程</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亩</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sz w:val="18"/>
                <w:szCs w:val="18"/>
                <w:highlight w:val="none"/>
                <w:u w:val="none"/>
                <w:lang w:val="en-US" w:eastAsia="zh-CN"/>
              </w:rPr>
              <w:t>5</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监控系统</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亩</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6</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（三）</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生产性生物工程投资</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棵</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亩</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（四）</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设备投资</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辆</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台</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辆</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个</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台</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辆</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二</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工程建设其他费用</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sz w:val="18"/>
                <w:szCs w:val="18"/>
                <w:highlight w:val="none"/>
                <w:vertAlign w:val="baseline"/>
                <w:lang w:val="en-US" w:eastAsia="zh-CN"/>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可行性研究报告编制费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环境影响咨询费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建设单位管理费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工程勘察费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工程设计费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施工图技术审查费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建设工程监理费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工程造价咨询费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工程保险费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节能评估费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项</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招标代理费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三</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bCs/>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土地相关费用</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t>1</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t>土地流转费用</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t>亩</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t>2</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t>征拆费用</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t>亩</w:t>
            </w: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t>3</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val="0"/>
                <w:bCs w:val="0"/>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t>土地平整费用</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val="0"/>
                <w:bCs w:val="0"/>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四</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预备费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基本预备费</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五</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建设期利息</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贷款利率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bCs/>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六</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bCs/>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流动资金</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default"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t>合计</w:t>
            </w: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3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4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c>
          <w:tcPr>
            <w:tcW w:w="1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pPr>
          </w:p>
        </w:tc>
        <w:tc>
          <w:tcPr>
            <w:tcW w:w="15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rPr>
                <w:rFonts w:hint="eastAsia" w:ascii="方正仿宋_GB2312" w:hAnsi="方正仿宋_GB2312" w:eastAsia="方正仿宋_GB2312" w:cs="方正仿宋_GB2312"/>
                <w:b/>
                <w:bCs/>
                <w:i w:val="0"/>
                <w:iCs w:val="0"/>
                <w:color w:val="auto"/>
                <w:kern w:val="0"/>
                <w:sz w:val="18"/>
                <w:szCs w:val="18"/>
                <w:highlight w:val="none"/>
                <w:u w:val="none"/>
                <w:lang w:val="en-US" w:eastAsia="zh-CN" w:bidi="ar"/>
              </w:rPr>
            </w:pPr>
          </w:p>
        </w:tc>
      </w:tr>
    </w:tbl>
    <w:p>
      <w:pPr>
        <w:pStyle w:val="21"/>
        <w:jc w:val="center"/>
        <w:rPr>
          <w:rFonts w:hint="eastAsia" w:ascii="黑体" w:hAnsi="黑体" w:eastAsia="黑体" w:cs="黑体"/>
          <w:sz w:val="32"/>
          <w:szCs w:val="32"/>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r>
        <w:rPr>
          <w:rFonts w:hint="eastAsia" w:ascii="方正楷体_GB2312" w:hAnsi="方正楷体_GB2312" w:eastAsia="方正楷体_GB2312" w:cs="方正楷体_GB2312"/>
          <w:bCs/>
          <w:color w:val="auto"/>
          <w:kern w:val="2"/>
          <w:sz w:val="32"/>
          <w:szCs w:val="32"/>
          <w:highlight w:val="none"/>
          <w:lang w:val="en-US" w:eastAsia="zh-CN" w:bidi="ar-SA"/>
        </w:rPr>
        <w:t>（五）项目建设计划</w:t>
      </w:r>
    </w:p>
    <w:p>
      <w:pPr>
        <w:keepNext w:val="0"/>
        <w:keepLines w:val="0"/>
        <w:pageBreakBefore w:val="0"/>
        <w:numPr>
          <w:ilvl w:val="0"/>
          <w:numId w:val="0"/>
        </w:numPr>
        <w:kinsoku/>
        <w:wordWrap/>
        <w:overflowPunct/>
        <w:topLinePunct w:val="0"/>
        <w:autoSpaceDE/>
        <w:autoSpaceDN/>
        <w:bidi w:val="0"/>
        <w:adjustRightInd/>
        <w:spacing w:after="95" w:afterLines="30" w:line="560" w:lineRule="exact"/>
        <w:ind w:leftChars="200" w:right="0" w:rightChars="0"/>
        <w:outlineLvl w:val="9"/>
        <w:rPr>
          <w:rFonts w:hint="eastAsia"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（计划开工时间、建设周期、预计完工时间）</w:t>
      </w:r>
    </w:p>
    <w:p>
      <w:pPr>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r>
        <w:rPr>
          <w:rFonts w:hint="eastAsia" w:ascii="方正楷体_GB2312" w:hAnsi="方正楷体_GB2312" w:eastAsia="方正楷体_GB2312" w:cs="方正楷体_GB2312"/>
          <w:bCs/>
          <w:color w:val="auto"/>
          <w:kern w:val="2"/>
          <w:sz w:val="32"/>
          <w:szCs w:val="32"/>
          <w:highlight w:val="none"/>
          <w:lang w:val="en-US" w:eastAsia="zh-CN" w:bidi="ar-SA"/>
        </w:rPr>
        <w:t>（六）项目前期手续完备情况</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3"/>
        <w:gridCol w:w="2023"/>
        <w:gridCol w:w="2006"/>
        <w:gridCol w:w="1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blHeader/>
        </w:trPr>
        <w:tc>
          <w:tcPr>
            <w:tcW w:w="1468" w:type="pct"/>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文件名称</w:t>
            </w:r>
          </w:p>
        </w:tc>
        <w:tc>
          <w:tcPr>
            <w:tcW w:w="1186" w:type="pct"/>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获准日期</w:t>
            </w:r>
          </w:p>
        </w:tc>
        <w:tc>
          <w:tcPr>
            <w:tcW w:w="1176" w:type="pct"/>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文号</w:t>
            </w:r>
          </w:p>
        </w:tc>
        <w:tc>
          <w:tcPr>
            <w:tcW w:w="1167" w:type="pct"/>
            <w:tcBorders>
              <w:top w:val="single" w:color="000000" w:sz="4" w:space="0"/>
              <w:left w:val="single" w:color="000000" w:sz="4" w:space="0"/>
              <w:bottom w:val="single" w:color="000000" w:sz="4" w:space="0"/>
              <w:right w:val="single" w:color="000000" w:sz="4" w:space="0"/>
            </w:tcBorders>
            <w:shd w:val="clear" w:color="auto" w:fill="BDD6EE" w:themeFill="accent1" w:themeFillTint="66"/>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审批单位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highlight w:val="none"/>
                <w:u w:val="none"/>
              </w:rPr>
            </w:pPr>
          </w:p>
        </w:tc>
      </w:tr>
    </w:tbl>
    <w:p>
      <w:pPr>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r>
        <w:rPr>
          <w:rFonts w:hint="eastAsia" w:ascii="方正楷体_GB2312" w:hAnsi="方正楷体_GB2312" w:eastAsia="方正楷体_GB2312" w:cs="方正楷体_GB2312"/>
          <w:bCs/>
          <w:color w:val="auto"/>
          <w:kern w:val="2"/>
          <w:sz w:val="32"/>
          <w:szCs w:val="32"/>
          <w:highlight w:val="none"/>
          <w:lang w:val="en-US" w:eastAsia="zh-CN" w:bidi="ar-SA"/>
        </w:rPr>
        <w:t>（七）建设成效</w:t>
      </w:r>
    </w:p>
    <w:p>
      <w:pPr>
        <w:keepNext w:val="0"/>
        <w:keepLines w:val="0"/>
        <w:spacing w:before="0" w:after="0" w:line="560" w:lineRule="exact"/>
        <w:ind w:firstLine="640" w:firstLineChars="200"/>
        <w:outlineLvl w:val="9"/>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1.新增产能</w:t>
      </w:r>
    </w:p>
    <w:p>
      <w:pPr>
        <w:keepNext w:val="0"/>
        <w:keepLines w:val="0"/>
        <w:spacing w:before="0" w:after="0" w:line="560" w:lineRule="exact"/>
        <w:ind w:firstLine="640" w:firstLineChars="200"/>
        <w:outlineLvl w:val="9"/>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2.预计新增就业</w:t>
      </w:r>
    </w:p>
    <w:p>
      <w:pPr>
        <w:keepNext w:val="0"/>
        <w:keepLines w:val="0"/>
        <w:spacing w:before="0" w:after="0" w:line="560" w:lineRule="exact"/>
        <w:ind w:firstLine="640" w:firstLineChars="200"/>
        <w:outlineLvl w:val="9"/>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3.预计新增税收</w:t>
      </w:r>
    </w:p>
    <w:p>
      <w:pPr>
        <w:keepNext w:val="0"/>
        <w:keepLines w:val="0"/>
        <w:spacing w:before="0" w:after="0" w:line="560" w:lineRule="exact"/>
        <w:ind w:firstLine="640" w:firstLineChars="200"/>
        <w:outlineLvl w:val="9"/>
        <w:rPr>
          <w:rFonts w:hint="eastAsia" w:ascii="方正仿宋_GB2312" w:hAnsi="方正仿宋_GB2312" w:eastAsia="方正仿宋_GB2312" w:cs="方正仿宋_GB2312"/>
          <w:b w:val="0"/>
          <w:bCs/>
          <w:color w:val="auto"/>
          <w:kern w:val="2"/>
          <w:sz w:val="32"/>
          <w:szCs w:val="32"/>
          <w:highlight w:val="none"/>
          <w:lang w:val="en-US" w:eastAsia="zh-CN" w:bidi="ar-SA"/>
        </w:rPr>
      </w:pPr>
      <w:r>
        <w:rPr>
          <w:rFonts w:hint="eastAsia" w:ascii="方正仿宋_GB2312" w:hAnsi="方正仿宋_GB2312" w:eastAsia="方正仿宋_GB2312" w:cs="方正仿宋_GB2312"/>
          <w:b w:val="0"/>
          <w:bCs/>
          <w:color w:val="auto"/>
          <w:kern w:val="2"/>
          <w:sz w:val="32"/>
          <w:szCs w:val="32"/>
          <w:highlight w:val="none"/>
          <w:lang w:val="en-US" w:eastAsia="zh-CN" w:bidi="ar-SA"/>
        </w:rPr>
        <w:t>4.其他</w:t>
      </w:r>
    </w:p>
    <w:p>
      <w:pPr>
        <w:pStyle w:val="5"/>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115" w:name="_Toc30664"/>
      <w:bookmarkStart w:id="116" w:name="_Toc60"/>
      <w:r>
        <w:rPr>
          <w:rFonts w:hint="eastAsia" w:ascii="黑体" w:hAnsi="黑体" w:eastAsia="黑体" w:cs="黑体"/>
          <w:b w:val="0"/>
          <w:bCs/>
          <w:kern w:val="2"/>
          <w:sz w:val="32"/>
          <w:szCs w:val="32"/>
          <w:highlight w:val="none"/>
          <w:lang w:val="en-US" w:eastAsia="zh-CN" w:bidi="ar-SA"/>
        </w:rPr>
        <w:t>二、资金来源</w:t>
      </w:r>
      <w:bookmarkEnd w:id="112"/>
      <w:bookmarkEnd w:id="113"/>
      <w:bookmarkEnd w:id="114"/>
      <w:bookmarkEnd w:id="115"/>
      <w:bookmarkEnd w:id="116"/>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bookmarkStart w:id="117" w:name="_Toc15633"/>
      <w:r>
        <w:rPr>
          <w:rFonts w:hint="eastAsia" w:ascii="方正楷体_GB2312" w:hAnsi="方正楷体_GB2312" w:eastAsia="方正楷体_GB2312" w:cs="方正楷体_GB2312"/>
          <w:bCs/>
          <w:color w:val="auto"/>
          <w:kern w:val="2"/>
          <w:sz w:val="32"/>
          <w:szCs w:val="32"/>
          <w:highlight w:val="none"/>
          <w:lang w:val="en-US" w:eastAsia="zh-CN" w:bidi="ar-SA"/>
        </w:rPr>
        <w:t>（一）项目总投</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9"/>
        <w:rPr>
          <w:rFonts w:hint="eastAsia" w:ascii="方正仿宋_GB2312" w:hAnsi="方正仿宋_GB2312" w:eastAsia="方正仿宋_GB2312" w:cs="方正仿宋_GB2312"/>
          <w:bCs/>
          <w:color w:val="auto"/>
          <w:kern w:val="2"/>
          <w:sz w:val="32"/>
          <w:szCs w:val="32"/>
          <w:highlight w:val="none"/>
          <w:lang w:eastAsia="zh-CN" w:bidi="ar-SA"/>
        </w:rPr>
      </w:pPr>
      <w:r>
        <w:rPr>
          <w:rFonts w:hint="eastAsia" w:ascii="方正仿宋_GB2312" w:hAnsi="方正仿宋_GB2312" w:eastAsia="方正仿宋_GB2312" w:cs="方正仿宋_GB2312"/>
          <w:bCs/>
          <w:color w:val="auto"/>
          <w:kern w:val="2"/>
          <w:sz w:val="32"/>
          <w:szCs w:val="32"/>
          <w:highlight w:val="none"/>
          <w:lang w:eastAsia="zh-CN" w:bidi="ar-SA"/>
        </w:rPr>
        <w:t>项目总投资</w:t>
      </w:r>
      <w:r>
        <w:rPr>
          <w:rFonts w:hint="eastAsia" w:ascii="方正仿宋_GB2312" w:hAnsi="方正仿宋_GB2312" w:eastAsia="方正仿宋_GB2312" w:cs="方正仿宋_GB2312"/>
          <w:bCs/>
          <w:color w:val="auto"/>
          <w:kern w:val="2"/>
          <w:sz w:val="32"/>
          <w:szCs w:val="32"/>
          <w:highlight w:val="none"/>
          <w:lang w:val="en-US" w:eastAsia="zh-Hans" w:bidi="ar-SA"/>
        </w:rPr>
        <w:t>xx</w:t>
      </w:r>
      <w:r>
        <w:rPr>
          <w:rFonts w:hint="eastAsia" w:ascii="方正仿宋_GB2312" w:hAnsi="方正仿宋_GB2312" w:eastAsia="方正仿宋_GB2312" w:cs="方正仿宋_GB2312"/>
          <w:bCs/>
          <w:color w:val="auto"/>
          <w:kern w:val="2"/>
          <w:sz w:val="32"/>
          <w:szCs w:val="32"/>
          <w:highlight w:val="none"/>
          <w:lang w:eastAsia="zh-CN" w:bidi="ar-SA"/>
        </w:rPr>
        <w:t xml:space="preserve">万元，其中，建设投资 </w:t>
      </w:r>
      <w:r>
        <w:rPr>
          <w:rFonts w:hint="eastAsia" w:ascii="方正仿宋_GB2312" w:hAnsi="方正仿宋_GB2312" w:eastAsia="方正仿宋_GB2312" w:cs="方正仿宋_GB2312"/>
          <w:bCs/>
          <w:color w:val="auto"/>
          <w:kern w:val="2"/>
          <w:sz w:val="32"/>
          <w:szCs w:val="32"/>
          <w:highlight w:val="none"/>
          <w:lang w:val="en-US" w:eastAsia="zh-Hans" w:bidi="ar-SA"/>
        </w:rPr>
        <w:t>xx</w:t>
      </w:r>
      <w:r>
        <w:rPr>
          <w:rFonts w:hint="eastAsia" w:ascii="方正仿宋_GB2312" w:hAnsi="方正仿宋_GB2312" w:eastAsia="方正仿宋_GB2312" w:cs="方正仿宋_GB2312"/>
          <w:bCs/>
          <w:color w:val="auto"/>
          <w:kern w:val="2"/>
          <w:sz w:val="32"/>
          <w:szCs w:val="32"/>
          <w:highlight w:val="none"/>
          <w:lang w:eastAsia="zh-CN" w:bidi="ar-SA"/>
        </w:rPr>
        <w:t>万元，流动资金</w:t>
      </w:r>
      <w:r>
        <w:rPr>
          <w:rFonts w:hint="eastAsia" w:ascii="方正仿宋_GB2312" w:hAnsi="方正仿宋_GB2312" w:eastAsia="方正仿宋_GB2312" w:cs="方正仿宋_GB2312"/>
          <w:bCs/>
          <w:color w:val="auto"/>
          <w:kern w:val="2"/>
          <w:sz w:val="32"/>
          <w:szCs w:val="32"/>
          <w:highlight w:val="none"/>
          <w:lang w:val="en-US" w:eastAsia="zh-Hans" w:bidi="ar-SA"/>
        </w:rPr>
        <w:t>xx</w:t>
      </w:r>
      <w:r>
        <w:rPr>
          <w:rFonts w:hint="eastAsia" w:ascii="方正仿宋_GB2312" w:hAnsi="方正仿宋_GB2312" w:eastAsia="方正仿宋_GB2312" w:cs="方正仿宋_GB2312"/>
          <w:bCs/>
          <w:color w:val="auto"/>
          <w:kern w:val="2"/>
          <w:sz w:val="32"/>
          <w:szCs w:val="32"/>
          <w:highlight w:val="none"/>
          <w:lang w:eastAsia="zh-CN" w:bidi="ar-SA"/>
        </w:rPr>
        <w:t>万元。目前项目已投入</w:t>
      </w:r>
      <w:r>
        <w:rPr>
          <w:rFonts w:hint="eastAsia" w:ascii="方正仿宋_GB2312" w:hAnsi="方正仿宋_GB2312" w:eastAsia="方正仿宋_GB2312" w:cs="方正仿宋_GB2312"/>
          <w:bCs/>
          <w:color w:val="auto"/>
          <w:kern w:val="2"/>
          <w:sz w:val="32"/>
          <w:szCs w:val="32"/>
          <w:highlight w:val="none"/>
          <w:lang w:val="en-US" w:eastAsia="zh-Hans" w:bidi="ar-SA"/>
        </w:rPr>
        <w:t>xx</w:t>
      </w:r>
      <w:r>
        <w:rPr>
          <w:rFonts w:hint="eastAsia" w:ascii="方正仿宋_GB2312" w:hAnsi="方正仿宋_GB2312" w:eastAsia="方正仿宋_GB2312" w:cs="方正仿宋_GB2312"/>
          <w:bCs/>
          <w:color w:val="auto"/>
          <w:kern w:val="2"/>
          <w:sz w:val="32"/>
          <w:szCs w:val="32"/>
          <w:highlight w:val="none"/>
          <w:lang w:eastAsia="zh-CN" w:bidi="ar-SA"/>
        </w:rPr>
        <w:t>万元（项目资本金投入</w:t>
      </w:r>
      <w:r>
        <w:rPr>
          <w:rFonts w:hint="eastAsia" w:ascii="方正仿宋_GB2312" w:hAnsi="方正仿宋_GB2312" w:eastAsia="方正仿宋_GB2312" w:cs="方正仿宋_GB2312"/>
          <w:bCs/>
          <w:color w:val="auto"/>
          <w:kern w:val="2"/>
          <w:sz w:val="32"/>
          <w:szCs w:val="32"/>
          <w:highlight w:val="none"/>
          <w:lang w:val="en-US" w:eastAsia="zh-Hans" w:bidi="ar-SA"/>
        </w:rPr>
        <w:t>xx</w:t>
      </w:r>
      <w:r>
        <w:rPr>
          <w:rFonts w:hint="eastAsia" w:ascii="方正仿宋_GB2312" w:hAnsi="方正仿宋_GB2312" w:eastAsia="方正仿宋_GB2312" w:cs="方正仿宋_GB2312"/>
          <w:bCs/>
          <w:color w:val="auto"/>
          <w:kern w:val="2"/>
          <w:sz w:val="32"/>
          <w:szCs w:val="32"/>
          <w:highlight w:val="none"/>
          <w:lang w:eastAsia="zh-CN" w:bidi="ar-SA"/>
        </w:rPr>
        <w:t>万，银行贷款投入</w:t>
      </w:r>
      <w:r>
        <w:rPr>
          <w:rFonts w:hint="eastAsia" w:ascii="方正仿宋_GB2312" w:hAnsi="方正仿宋_GB2312" w:eastAsia="方正仿宋_GB2312" w:cs="方正仿宋_GB2312"/>
          <w:bCs/>
          <w:color w:val="auto"/>
          <w:kern w:val="2"/>
          <w:sz w:val="32"/>
          <w:szCs w:val="32"/>
          <w:highlight w:val="none"/>
          <w:lang w:val="en-US" w:eastAsia="zh-Hans" w:bidi="ar-SA"/>
        </w:rPr>
        <w:t>xx</w:t>
      </w:r>
      <w:r>
        <w:rPr>
          <w:rFonts w:hint="eastAsia" w:ascii="方正仿宋_GB2312" w:hAnsi="方正仿宋_GB2312" w:eastAsia="方正仿宋_GB2312" w:cs="方正仿宋_GB2312"/>
          <w:bCs/>
          <w:color w:val="auto"/>
          <w:kern w:val="2"/>
          <w:sz w:val="32"/>
          <w:szCs w:val="32"/>
          <w:highlight w:val="none"/>
          <w:lang w:eastAsia="zh-CN" w:bidi="ar-SA"/>
        </w:rPr>
        <w:t>万元）。</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9"/>
        <w:rPr>
          <w:rFonts w:hint="eastAsia" w:ascii="方正仿宋_GB2312" w:hAnsi="方正仿宋_GB2312" w:eastAsia="方正仿宋_GB2312" w:cs="方正仿宋_GB2312"/>
          <w:bCs/>
          <w:color w:val="auto"/>
          <w:kern w:val="2"/>
          <w:sz w:val="32"/>
          <w:szCs w:val="32"/>
          <w:highlight w:val="none"/>
          <w:lang w:val="en-US" w:eastAsia="zh-CN" w:bidi="ar-SA"/>
        </w:rPr>
      </w:pPr>
      <w:r>
        <w:rPr>
          <w:rFonts w:hint="eastAsia" w:ascii="方正仿宋_GB2312" w:hAnsi="方正仿宋_GB2312" w:eastAsia="方正仿宋_GB2312" w:cs="方正仿宋_GB2312"/>
          <w:bCs/>
          <w:color w:val="auto"/>
          <w:kern w:val="2"/>
          <w:sz w:val="32"/>
          <w:szCs w:val="32"/>
          <w:highlight w:val="none"/>
          <w:lang w:val="en-US" w:eastAsia="zh-CN" w:bidi="ar-SA"/>
        </w:rPr>
        <w:t>目前该项目中已有部分工程完工具体为：</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9"/>
        <w:rPr>
          <w:rFonts w:hint="eastAsia" w:ascii="方正仿宋_GB2312" w:hAnsi="方正仿宋_GB2312" w:eastAsia="方正仿宋_GB2312" w:cs="方正仿宋_GB2312"/>
          <w:bCs/>
          <w:color w:val="auto"/>
          <w:kern w:val="2"/>
          <w:sz w:val="32"/>
          <w:szCs w:val="32"/>
          <w:highlight w:val="none"/>
          <w:lang w:val="en-US" w:eastAsia="zh-CN" w:bidi="ar-SA"/>
        </w:rPr>
      </w:pPr>
      <w:r>
        <w:rPr>
          <w:rFonts w:hint="eastAsia" w:ascii="方正仿宋_GB2312" w:hAnsi="方正仿宋_GB2312" w:eastAsia="方正仿宋_GB2312" w:cs="方正仿宋_GB2312"/>
          <w:bCs/>
          <w:color w:val="auto"/>
          <w:kern w:val="2"/>
          <w:sz w:val="32"/>
          <w:szCs w:val="32"/>
          <w:highlight w:val="none"/>
          <w:lang w:val="en-US" w:eastAsia="zh-CN" w:bidi="ar-SA"/>
        </w:rPr>
        <w:t>本次申请基金拟用于XX，项目整体预计于202X年X月完成建设，预计在202X年X月投产运营。</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640" w:firstLineChars="200"/>
        <w:outlineLvl w:val="2"/>
        <w:rPr>
          <w:rFonts w:hint="eastAsia" w:ascii="方正楷体_GB2312" w:hAnsi="方正楷体_GB2312" w:eastAsia="方正楷体_GB2312" w:cs="方正楷体_GB2312"/>
          <w:bCs/>
          <w:color w:val="auto"/>
          <w:kern w:val="2"/>
          <w:sz w:val="32"/>
          <w:szCs w:val="32"/>
          <w:highlight w:val="none"/>
          <w:lang w:val="en-US" w:eastAsia="zh-CN" w:bidi="ar-SA"/>
        </w:rPr>
      </w:pPr>
      <w:r>
        <w:rPr>
          <w:rFonts w:hint="eastAsia" w:ascii="方正楷体_GB2312" w:hAnsi="方正楷体_GB2312" w:eastAsia="方正楷体_GB2312" w:cs="方正楷体_GB2312"/>
          <w:bCs/>
          <w:color w:val="auto"/>
          <w:kern w:val="2"/>
          <w:sz w:val="32"/>
          <w:szCs w:val="32"/>
          <w:highlight w:val="none"/>
          <w:lang w:val="en-US" w:eastAsia="zh-CN" w:bidi="ar-SA"/>
        </w:rPr>
        <w:t>（二）资金来源</w:t>
      </w:r>
    </w:p>
    <w:p>
      <w:pPr>
        <w:pStyle w:val="13"/>
        <w:keepNext w:val="0"/>
        <w:keepLines w:val="0"/>
        <w:pageBreakBefore w:val="0"/>
        <w:numPr>
          <w:ilvl w:val="0"/>
          <w:numId w:val="0"/>
        </w:numPr>
        <w:kinsoku/>
        <w:wordWrap/>
        <w:overflowPunct/>
        <w:topLinePunct w:val="0"/>
        <w:autoSpaceDE/>
        <w:autoSpaceDN/>
        <w:bidi w:val="0"/>
        <w:adjustRightInd/>
        <w:spacing w:after="95" w:afterLines="30" w:line="560" w:lineRule="exact"/>
        <w:ind w:right="0" w:rightChars="0" w:firstLine="560" w:firstLineChars="200"/>
        <w:outlineLvl w:val="9"/>
        <w:rPr>
          <w:rFonts w:hint="eastAsia"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1.企业自筹</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560" w:firstLineChars="200"/>
        <w:outlineLvl w:val="9"/>
        <w:rPr>
          <w:rFonts w:hint="eastAsia"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2.银行贷款情况</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560" w:firstLineChars="200"/>
        <w:outlineLvl w:val="9"/>
        <w:rPr>
          <w:rFonts w:hint="eastAsia"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（1）已签署合同部分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659"/>
        <w:gridCol w:w="1307"/>
        <w:gridCol w:w="1239"/>
        <w:gridCol w:w="103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trPr>
        <w:tc>
          <w:tcPr>
            <w:tcW w:w="2000"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银行名称</w:t>
            </w:r>
          </w:p>
        </w:tc>
        <w:tc>
          <w:tcPr>
            <w:tcW w:w="1659"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贷款合同金额</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(万元)</w:t>
            </w:r>
          </w:p>
        </w:tc>
        <w:tc>
          <w:tcPr>
            <w:tcW w:w="2546" w:type="dxa"/>
            <w:gridSpan w:val="2"/>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放款情况(万元)</w:t>
            </w:r>
          </w:p>
        </w:tc>
        <w:tc>
          <w:tcPr>
            <w:tcW w:w="1034"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贷款利率(%)</w:t>
            </w:r>
          </w:p>
        </w:tc>
        <w:tc>
          <w:tcPr>
            <w:tcW w:w="1119"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贷款期限</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blHeader/>
        </w:trPr>
        <w:tc>
          <w:tcPr>
            <w:tcW w:w="200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659"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307"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已累计放款金额</w:t>
            </w:r>
          </w:p>
        </w:tc>
        <w:tc>
          <w:tcPr>
            <w:tcW w:w="1239"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未放款金额</w:t>
            </w:r>
          </w:p>
        </w:tc>
        <w:tc>
          <w:tcPr>
            <w:tcW w:w="10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00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65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30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23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sz w:val="24"/>
                <w:szCs w:val="24"/>
                <w:highlight w:val="none"/>
              </w:rPr>
            </w:pPr>
          </w:p>
        </w:tc>
        <w:tc>
          <w:tcPr>
            <w:tcW w:w="10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11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00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65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30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23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sz w:val="24"/>
                <w:szCs w:val="24"/>
                <w:highlight w:val="none"/>
              </w:rPr>
            </w:pPr>
          </w:p>
        </w:tc>
        <w:tc>
          <w:tcPr>
            <w:tcW w:w="10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11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00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65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30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23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sz w:val="24"/>
                <w:szCs w:val="24"/>
                <w:highlight w:val="none"/>
              </w:rPr>
            </w:pPr>
          </w:p>
        </w:tc>
        <w:tc>
          <w:tcPr>
            <w:tcW w:w="10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11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00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65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30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23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sz w:val="24"/>
                <w:szCs w:val="24"/>
                <w:highlight w:val="none"/>
              </w:rPr>
            </w:pPr>
          </w:p>
        </w:tc>
        <w:tc>
          <w:tcPr>
            <w:tcW w:w="10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11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00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65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30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23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sz w:val="24"/>
                <w:szCs w:val="24"/>
                <w:highlight w:val="none"/>
              </w:rPr>
            </w:pPr>
          </w:p>
        </w:tc>
        <w:tc>
          <w:tcPr>
            <w:tcW w:w="10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11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0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65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30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23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sz w:val="24"/>
                <w:szCs w:val="24"/>
                <w:highlight w:val="none"/>
              </w:rPr>
            </w:pPr>
          </w:p>
        </w:tc>
        <w:tc>
          <w:tcPr>
            <w:tcW w:w="10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119"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bl>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560" w:firstLineChars="200"/>
        <w:outlineLvl w:val="9"/>
        <w:rPr>
          <w:rFonts w:hint="eastAsia"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（2）尚未签署合同部分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4"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拟贷款银行</w:t>
            </w:r>
          </w:p>
        </w:tc>
        <w:tc>
          <w:tcPr>
            <w:tcW w:w="1704"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是否获得批复</w:t>
            </w:r>
          </w:p>
        </w:tc>
        <w:tc>
          <w:tcPr>
            <w:tcW w:w="1704"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拟贷款金额</w:t>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（万元）</w:t>
            </w:r>
          </w:p>
        </w:tc>
        <w:tc>
          <w:tcPr>
            <w:tcW w:w="1705"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贷款利率（%)</w:t>
            </w:r>
          </w:p>
        </w:tc>
        <w:tc>
          <w:tcPr>
            <w:tcW w:w="1705"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拟贷款期限（年）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704"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704"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705"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705"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704"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704"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705"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c>
          <w:tcPr>
            <w:tcW w:w="1705" w:type="dxa"/>
            <w:vAlign w:val="center"/>
          </w:tcPr>
          <w:p>
            <w:pPr>
              <w:pStyle w:val="13"/>
              <w:keepNext w:val="0"/>
              <w:keepLines w:val="0"/>
              <w:pageBreakBefore w:val="0"/>
              <w:kinsoku/>
              <w:wordWrap/>
              <w:overflowPunct/>
              <w:topLinePunct w:val="0"/>
              <w:autoSpaceDE/>
              <w:autoSpaceDN/>
              <w:bidi w:val="0"/>
              <w:adjustRightInd/>
              <w:snapToGrid/>
              <w:spacing w:after="95" w:afterLines="30" w:line="280" w:lineRule="exact"/>
              <w:ind w:right="0" w:rightChars="0"/>
              <w:jc w:val="center"/>
              <w:outlineLvl w:val="9"/>
              <w:rPr>
                <w:rFonts w:hint="eastAsia" w:ascii="方正仿宋_GB2312" w:hAnsi="方正仿宋_GB2312" w:eastAsia="方正仿宋_GB2312" w:cs="方正仿宋_GB2312"/>
                <w:bCs/>
                <w:color w:val="auto"/>
                <w:kern w:val="2"/>
                <w:sz w:val="24"/>
                <w:szCs w:val="24"/>
                <w:highlight w:val="none"/>
                <w:vertAlign w:val="baseline"/>
                <w:lang w:val="en-US" w:eastAsia="zh-CN" w:bidi="ar-SA"/>
              </w:rPr>
            </w:pPr>
          </w:p>
        </w:tc>
      </w:tr>
    </w:tbl>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560" w:firstLineChars="200"/>
        <w:outlineLvl w:val="9"/>
        <w:rPr>
          <w:rFonts w:hint="eastAsia"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3.其它社会资本</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560" w:firstLineChars="200"/>
        <w:outlineLvl w:val="9"/>
        <w:rPr>
          <w:rFonts w:hint="eastAsia"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4.基金拟匹配金额</w:t>
      </w:r>
    </w:p>
    <w:p>
      <w:pPr>
        <w:pStyle w:val="13"/>
        <w:keepNext w:val="0"/>
        <w:keepLines w:val="0"/>
        <w:pageBreakBefore w:val="0"/>
        <w:kinsoku/>
        <w:wordWrap/>
        <w:overflowPunct/>
        <w:topLinePunct w:val="0"/>
        <w:autoSpaceDE/>
        <w:autoSpaceDN/>
        <w:bidi w:val="0"/>
        <w:adjustRightInd/>
        <w:spacing w:after="95" w:afterLines="30" w:line="560" w:lineRule="exact"/>
        <w:ind w:left="0" w:leftChars="0" w:right="0" w:rightChars="0" w:firstLine="560" w:firstLineChars="200"/>
        <w:outlineLvl w:val="9"/>
        <w:rPr>
          <w:rFonts w:hint="default" w:ascii="方正仿宋_GB2312" w:hAnsi="方正仿宋_GB2312" w:eastAsia="方正仿宋_GB2312" w:cs="方正仿宋_GB2312"/>
          <w:bCs/>
          <w:color w:val="auto"/>
          <w:kern w:val="2"/>
          <w:sz w:val="28"/>
          <w:szCs w:val="28"/>
          <w:highlight w:val="none"/>
          <w:lang w:val="en-US" w:eastAsia="zh-CN" w:bidi="ar-SA"/>
        </w:rPr>
      </w:pPr>
      <w:r>
        <w:rPr>
          <w:rFonts w:hint="eastAsia" w:ascii="方正仿宋_GB2312" w:hAnsi="方正仿宋_GB2312" w:eastAsia="方正仿宋_GB2312" w:cs="方正仿宋_GB2312"/>
          <w:bCs/>
          <w:color w:val="auto"/>
          <w:kern w:val="2"/>
          <w:sz w:val="28"/>
          <w:szCs w:val="28"/>
          <w:highlight w:val="none"/>
          <w:lang w:val="en-US" w:eastAsia="zh-CN" w:bidi="ar-SA"/>
        </w:rPr>
        <w:t>具体用途明细，详见前述“项目投资概算及资金来源测算表”。</w:t>
      </w:r>
    </w:p>
    <w:p>
      <w:pPr>
        <w:pStyle w:val="5"/>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118" w:name="_Toc3783"/>
      <w:bookmarkStart w:id="119" w:name="_Toc19217"/>
      <w:r>
        <w:rPr>
          <w:rFonts w:hint="eastAsia" w:ascii="黑体" w:hAnsi="黑体" w:eastAsia="黑体" w:cs="黑体"/>
          <w:b w:val="0"/>
          <w:bCs/>
          <w:kern w:val="2"/>
          <w:sz w:val="32"/>
          <w:szCs w:val="32"/>
          <w:highlight w:val="none"/>
          <w:lang w:val="en-US" w:eastAsia="zh-CN" w:bidi="ar-SA"/>
        </w:rPr>
        <w:t>三、项目财务预测</w:t>
      </w:r>
      <w:bookmarkEnd w:id="117"/>
      <w:bookmarkEnd w:id="118"/>
      <w:bookmarkEnd w:id="119"/>
    </w:p>
    <w:p>
      <w:pPr>
        <w:numPr>
          <w:ilvl w:val="0"/>
          <w:numId w:val="0"/>
        </w:numPr>
        <w:spacing w:line="560" w:lineRule="exact"/>
        <w:ind w:firstLine="640" w:firstLineChars="200"/>
        <w:outlineLvl w:val="2"/>
        <w:rPr>
          <w:rFonts w:hint="eastAsia" w:ascii="方正楷体_GB2312" w:hAnsi="方正楷体_GB2312" w:eastAsia="方正楷体_GB2312" w:cs="方正楷体_GB2312"/>
          <w:b w:val="0"/>
          <w:bCs w:val="0"/>
          <w:color w:val="auto"/>
          <w:sz w:val="32"/>
          <w:szCs w:val="32"/>
          <w:highlight w:val="none"/>
          <w:lang w:val="en-US" w:eastAsia="zh-CN"/>
        </w:rPr>
      </w:pPr>
      <w:bookmarkStart w:id="120" w:name="_Toc3196"/>
      <w:r>
        <w:rPr>
          <w:rFonts w:hint="eastAsia" w:ascii="方正楷体_GB2312" w:hAnsi="方正楷体_GB2312" w:eastAsia="方正楷体_GB2312" w:cs="方正楷体_GB2312"/>
          <w:b w:val="0"/>
          <w:bCs w:val="0"/>
          <w:color w:val="auto"/>
          <w:sz w:val="32"/>
          <w:szCs w:val="32"/>
          <w:highlight w:val="none"/>
          <w:lang w:val="en-US" w:eastAsia="zh-CN"/>
        </w:rPr>
        <w:t>（一）假设条件</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1.国家及地方现行的有关法律法规和经济政策无重大变化；</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2.经营所遵循的税收政策和税收优惠政策无重大变化；</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3.对公司生产经营有影响的法律法规、行业规定和行业质量标准等无重大变化；</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4.贷款市场报价利率预测期间内在正常范围内变动；</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5.经济不发生严重的通货膨胀或通货紧缩；</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6.本盈利预测依据的各项经营计划、资金计划能如期实现，不存在因资金问题而使各项经营计划的实施发生困难；</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7.生产经营将不会因经营层、董事会不能控制的原因而蒙受不利影响；</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8.经营所需的成本、费用在管理层可控范围内变动；</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9.公司高层管理人员无舞弊和违法行为而造成的重大不利影响；</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10.预测期内，公司架构不发生重大变化，不发生重大资产交易，不考虑新增对外股权投资情况；公司也不进行涉及交易性金融资产及衍生工具的交易；</w:t>
      </w:r>
    </w:p>
    <w:p>
      <w:pPr>
        <w:pStyle w:val="3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11.无其他不可预见及不可抗力因素造成的重大不利影响。</w:t>
      </w:r>
    </w:p>
    <w:bookmarkEnd w:id="120"/>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（二）生产能力预测</w:t>
      </w:r>
    </w:p>
    <w:p>
      <w:pPr>
        <w:pStyle w:val="9"/>
        <w:numPr>
          <w:ilvl w:val="0"/>
          <w:numId w:val="0"/>
        </w:numPr>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1.预测依据</w:t>
      </w:r>
    </w:p>
    <w:p>
      <w:pPr>
        <w:pStyle w:val="9"/>
        <w:numPr>
          <w:ilvl w:val="0"/>
          <w:numId w:val="0"/>
        </w:numPr>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具体描述生产能力预测依据，各年预测变动依据等</w:t>
      </w:r>
    </w:p>
    <w:p>
      <w:pPr>
        <w:pStyle w:val="9"/>
        <w:numPr>
          <w:ilvl w:val="0"/>
          <w:numId w:val="0"/>
        </w:numPr>
        <w:ind w:firstLine="640" w:firstLineChars="200"/>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2.生产能力预测明细</w:t>
      </w: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（三）销售收入预测</w:t>
      </w:r>
    </w:p>
    <w:p>
      <w:pPr>
        <w:pStyle w:val="9"/>
        <w:numPr>
          <w:ilvl w:val="0"/>
          <w:numId w:val="0"/>
        </w:numPr>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1.预测依据</w:t>
      </w:r>
    </w:p>
    <w:p>
      <w:pPr>
        <w:pStyle w:val="9"/>
        <w:numPr>
          <w:ilvl w:val="0"/>
          <w:numId w:val="0"/>
        </w:numPr>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具体描述销售单价计算依据等，销售量预测依据等</w:t>
      </w:r>
    </w:p>
    <w:p>
      <w:pPr>
        <w:pStyle w:val="9"/>
        <w:numPr>
          <w:ilvl w:val="0"/>
          <w:numId w:val="0"/>
        </w:numPr>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2.销售收入预测明细</w:t>
      </w: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（四）销售成本预测</w:t>
      </w:r>
    </w:p>
    <w:p>
      <w:pPr>
        <w:pStyle w:val="9"/>
        <w:numPr>
          <w:ilvl w:val="0"/>
          <w:numId w:val="0"/>
        </w:numPr>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1.预测依据</w:t>
      </w:r>
    </w:p>
    <w:p>
      <w:pPr>
        <w:pStyle w:val="9"/>
        <w:numPr>
          <w:ilvl w:val="0"/>
          <w:numId w:val="0"/>
        </w:numPr>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具体根据成本具体描述预测依据等</w:t>
      </w:r>
    </w:p>
    <w:p>
      <w:pPr>
        <w:pStyle w:val="9"/>
        <w:numPr>
          <w:ilvl w:val="0"/>
          <w:numId w:val="0"/>
        </w:numPr>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2.销售成本预测明细</w:t>
      </w: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（五）销售费用预测</w:t>
      </w: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（六）管理费用预测</w:t>
      </w: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（七）财务费用预测</w:t>
      </w: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（八）损益表预测</w:t>
      </w: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（九）现金流量表预测</w:t>
      </w:r>
    </w:p>
    <w:p>
      <w:pPr>
        <w:numPr>
          <w:ilvl w:val="0"/>
          <w:numId w:val="0"/>
        </w:numPr>
        <w:spacing w:line="560" w:lineRule="exact"/>
        <w:ind w:firstLine="640" w:firstLineChars="200"/>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（十）盈亏平衡</w:t>
      </w:r>
    </w:p>
    <w:p>
      <w:pPr>
        <w:pStyle w:val="2"/>
        <w:rPr>
          <w:rFonts w:hint="default"/>
          <w:highlight w:val="none"/>
          <w:lang w:val="en-US" w:eastAsia="zh-CN"/>
        </w:rPr>
      </w:pPr>
      <w:r>
        <w:rPr>
          <w:rFonts w:hint="eastAsia" w:ascii="楷体" w:hAnsi="楷体" w:eastAsia="楷体" w:cs="楷体"/>
          <w:b w:val="0"/>
          <w:bCs w:val="0"/>
          <w:color w:val="auto"/>
          <w:sz w:val="32"/>
          <w:szCs w:val="32"/>
          <w:highlight w:val="none"/>
          <w:lang w:val="en-US" w:eastAsia="zh-CN"/>
        </w:rPr>
        <w:t xml:space="preserve">    （十一）敏感性分析</w:t>
      </w:r>
    </w:p>
    <w:p>
      <w:pPr>
        <w:pStyle w:val="2"/>
        <w:rPr>
          <w:rFonts w:hint="default"/>
          <w:highlight w:val="none"/>
          <w:lang w:val="en-US" w:eastAsia="zh-CN"/>
        </w:rPr>
      </w:pPr>
    </w:p>
    <w:p>
      <w:pPr>
        <w:pStyle w:val="9"/>
        <w:numPr>
          <w:ilvl w:val="0"/>
          <w:numId w:val="0"/>
        </w:numPr>
        <w:ind w:firstLine="640" w:firstLineChars="200"/>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列示项目全周期数据</w:t>
      </w:r>
    </w:p>
    <w:p>
      <w:pPr>
        <w:pStyle w:val="5"/>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121" w:name="_Toc21717"/>
      <w:bookmarkStart w:id="122" w:name="_Toc5947"/>
      <w:r>
        <w:rPr>
          <w:rFonts w:hint="eastAsia" w:ascii="黑体" w:hAnsi="黑体" w:eastAsia="黑体" w:cs="黑体"/>
          <w:b w:val="0"/>
          <w:bCs/>
          <w:kern w:val="2"/>
          <w:sz w:val="32"/>
          <w:szCs w:val="32"/>
          <w:highlight w:val="none"/>
          <w:lang w:val="en-US" w:eastAsia="zh-Hans" w:bidi="ar-SA"/>
        </w:rPr>
        <w:t>四</w:t>
      </w:r>
      <w:r>
        <w:rPr>
          <w:rFonts w:hint="eastAsia" w:ascii="黑体" w:hAnsi="黑体" w:eastAsia="黑体" w:cs="黑体"/>
          <w:b w:val="0"/>
          <w:bCs/>
          <w:kern w:val="2"/>
          <w:sz w:val="32"/>
          <w:szCs w:val="32"/>
          <w:highlight w:val="none"/>
          <w:lang w:val="en-US" w:eastAsia="zh-CN" w:bidi="ar-SA"/>
        </w:rPr>
        <w:t>、项目经济效益分析</w:t>
      </w:r>
      <w:bookmarkEnd w:id="121"/>
      <w:bookmarkEnd w:id="122"/>
    </w:p>
    <w:p>
      <w:pPr>
        <w:spacing w:line="56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本项目建设期XX 年，运营XX年后完全达产，达产后预计年均销售收入XX万元，年均净利润XX万元，项目净现值，项目内部收益率、项目年均投资收益率（总投资收益率ROI）为XX%，投资回收期 XX年。 本项目主要经济指标如下：</w:t>
      </w:r>
    </w:p>
    <w:p>
      <w:pPr>
        <w:pStyle w:val="2"/>
        <w:numPr>
          <w:ilvl w:val="0"/>
          <w:numId w:val="0"/>
        </w:numPr>
        <w:ind w:leftChars="200"/>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财务指标汇总表</w:t>
      </w:r>
    </w:p>
    <w:p>
      <w:pPr>
        <w:outlineLvl w:val="9"/>
        <w:rPr>
          <w:rFonts w:hint="eastAsia" w:ascii="仿宋" w:hAnsi="仿宋" w:eastAsia="仿宋" w:cs="仿宋"/>
          <w:highlight w:val="none"/>
          <w:lang w:val="en-US" w:eastAsia="zh-CN"/>
        </w:rPr>
      </w:pPr>
    </w:p>
    <w:tbl>
      <w:tblPr>
        <w:tblStyle w:val="2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3792"/>
        <w:gridCol w:w="1079"/>
        <w:gridCol w:w="1484"/>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项目名称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数量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1</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财务数据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项目总投资</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建设投资</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项目运营资金</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建设期利息</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营业收入（计算期总平均）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增值税金及附加（计算期总平均）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总成本费用（计算期总平均）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利润总额（计算期总平均）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所得税（计算期总平均）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1.10 </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净利润（计算期总平均）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2</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销售利润率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投资利润率ROI</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财务内部收益率IRR（所得税前）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财务净现值NPV（所得税前）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投资回收期Pt（所得税前）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年</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财务内部收益率IRR（所得税后）</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财务净现值NPV（所得税后）</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万元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投资回收期Pt（所得税后）</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年</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利息备付率（偿还期内平均）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2.10 </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偿债备付率（偿还期内平均）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2.11</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总投资收益率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2.12</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项目资本金净利润率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highlight w:val="none"/>
                <w:u w:val="none"/>
              </w:rPr>
            </w:pPr>
          </w:p>
        </w:tc>
      </w:tr>
    </w:tbl>
    <w:p>
      <w:pPr>
        <w:pStyle w:val="30"/>
        <w:ind w:left="0" w:leftChars="0" w:firstLine="0" w:firstLineChars="0"/>
        <w:rPr>
          <w:rFonts w:hint="eastAsia" w:ascii="方正仿宋_GB2312" w:hAnsi="方正仿宋_GB2312" w:eastAsia="方正仿宋_GB2312" w:cs="方正仿宋_GB2312"/>
          <w:highlight w:val="none"/>
          <w:lang w:val="en-US" w:eastAsia="zh-CN"/>
        </w:rPr>
      </w:pPr>
    </w:p>
    <w:p>
      <w:pPr>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br w:type="page"/>
      </w:r>
    </w:p>
    <w:p>
      <w:pPr>
        <w:pStyle w:val="13"/>
        <w:keepNext w:val="0"/>
        <w:keepLines w:val="0"/>
        <w:pageBreakBefore w:val="0"/>
        <w:numPr>
          <w:ilvl w:val="0"/>
          <w:numId w:val="4"/>
        </w:numPr>
        <w:kinsoku/>
        <w:wordWrap/>
        <w:overflowPunct/>
        <w:topLinePunct w:val="0"/>
        <w:autoSpaceDE/>
        <w:autoSpaceDN/>
        <w:bidi w:val="0"/>
        <w:adjustRightInd/>
        <w:spacing w:after="95" w:afterLines="30" w:line="560" w:lineRule="exact"/>
        <w:ind w:left="0" w:leftChars="0" w:right="0" w:rightChars="0" w:firstLine="640" w:firstLineChars="200"/>
        <w:jc w:val="center"/>
        <w:outlineLvl w:val="0"/>
        <w:rPr>
          <w:rFonts w:hint="eastAsia" w:ascii="黑体" w:hAnsi="黑体" w:eastAsia="黑体" w:cs="黑体"/>
          <w:b w:val="0"/>
          <w:bCs/>
          <w:kern w:val="2"/>
          <w:sz w:val="32"/>
          <w:szCs w:val="32"/>
          <w:highlight w:val="none"/>
          <w:lang w:val="en-US" w:eastAsia="zh-CN" w:bidi="ar-SA"/>
        </w:rPr>
      </w:pPr>
      <w:bookmarkStart w:id="123" w:name="_Toc30968"/>
      <w:r>
        <w:rPr>
          <w:rFonts w:hint="eastAsia" w:ascii="黑体" w:hAnsi="黑体" w:eastAsia="黑体" w:cs="黑体"/>
          <w:b w:val="0"/>
          <w:bCs/>
          <w:kern w:val="2"/>
          <w:sz w:val="32"/>
          <w:szCs w:val="32"/>
          <w:highlight w:val="none"/>
          <w:lang w:val="en-US" w:eastAsia="zh-CN" w:bidi="ar-SA"/>
        </w:rPr>
        <w:t xml:space="preserve"> </w:t>
      </w:r>
      <w:bookmarkStart w:id="124" w:name="_Toc2140"/>
      <w:r>
        <w:rPr>
          <w:rFonts w:hint="eastAsia" w:ascii="黑体" w:hAnsi="黑体" w:eastAsia="黑体" w:cs="黑体"/>
          <w:b w:val="0"/>
          <w:bCs/>
          <w:kern w:val="2"/>
          <w:sz w:val="32"/>
          <w:szCs w:val="32"/>
          <w:highlight w:val="none"/>
          <w:lang w:val="en-US" w:eastAsia="zh-CN" w:bidi="ar-SA"/>
        </w:rPr>
        <w:t>公司财务预测及估值</w:t>
      </w:r>
      <w:bookmarkEnd w:id="124"/>
    </w:p>
    <w:p>
      <w:pPr>
        <w:pStyle w:val="2"/>
        <w:numPr>
          <w:ilvl w:val="0"/>
          <w:numId w:val="0"/>
        </w:numPr>
        <w:spacing w:before="0" w:line="560" w:lineRule="exact"/>
        <w:ind w:left="630" w:leftChars="0"/>
        <w:outlineLvl w:val="1"/>
        <w:rPr>
          <w:rFonts w:hint="eastAsia" w:ascii="黑体" w:hAnsi="黑体" w:eastAsia="黑体" w:cs="黑体"/>
          <w:sz w:val="32"/>
          <w:szCs w:val="32"/>
          <w:highlight w:val="none"/>
        </w:rPr>
      </w:pPr>
      <w:bookmarkStart w:id="125" w:name="_Toc32016"/>
      <w:bookmarkStart w:id="126" w:name="_Toc30303"/>
      <w:bookmarkStart w:id="127" w:name="_Toc92871799"/>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公司财务预测</w:t>
      </w:r>
      <w:bookmarkEnd w:id="125"/>
      <w:bookmarkEnd w:id="126"/>
      <w:bookmarkEnd w:id="127"/>
    </w:p>
    <w:p>
      <w:pPr>
        <w:pStyle w:val="2"/>
        <w:numPr>
          <w:ilvl w:val="0"/>
          <w:numId w:val="0"/>
        </w:numPr>
        <w:spacing w:before="0" w:line="560" w:lineRule="exact"/>
        <w:ind w:left="630" w:leftChars="0"/>
        <w:outlineLvl w:val="2"/>
        <w:rPr>
          <w:rFonts w:hint="eastAsia" w:ascii="楷体" w:hAnsi="楷体" w:eastAsia="楷体" w:cs="楷体"/>
          <w:color w:val="000000"/>
          <w:sz w:val="32"/>
          <w:szCs w:val="32"/>
          <w:highlight w:val="none"/>
          <w:lang w:val="en-US" w:eastAsia="zh-CN" w:bidi="ar"/>
        </w:rPr>
      </w:pPr>
      <w:bookmarkStart w:id="128" w:name="_Toc31640"/>
      <w:r>
        <w:rPr>
          <w:rFonts w:hint="eastAsia" w:ascii="楷体" w:hAnsi="楷体" w:eastAsia="楷体" w:cs="楷体"/>
          <w:color w:val="000000"/>
          <w:sz w:val="32"/>
          <w:szCs w:val="32"/>
          <w:highlight w:val="none"/>
          <w:lang w:val="en-US" w:eastAsia="zh-CN" w:bidi="ar"/>
        </w:rPr>
        <w:t>（一）预测说明</w:t>
      </w:r>
      <w:bookmarkEnd w:id="128"/>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方正仿宋_GB2312" w:hAnsi="方正仿宋_GB2312" w:eastAsia="方正仿宋_GB2312" w:cs="方正仿宋_GB2312"/>
          <w:color w:val="000000"/>
          <w:kern w:val="2"/>
          <w:sz w:val="32"/>
          <w:szCs w:val="32"/>
          <w:highlight w:val="none"/>
          <w:lang w:val="en-US" w:eastAsia="zh-CN" w:bidi="ar"/>
        </w:rPr>
      </w:pPr>
      <w:r>
        <w:rPr>
          <w:rFonts w:hint="eastAsia" w:ascii="方正仿宋_GB2312" w:hAnsi="方正仿宋_GB2312" w:eastAsia="方正仿宋_GB2312" w:cs="方正仿宋_GB2312"/>
          <w:color w:val="000000"/>
          <w:kern w:val="2"/>
          <w:sz w:val="32"/>
          <w:szCs w:val="32"/>
          <w:highlight w:val="none"/>
          <w:lang w:val="en-US" w:eastAsia="zh-CN" w:bidi="ar"/>
        </w:rPr>
        <w:t>根据公司发展计划、财务预测及可研报告，基金投资期内的经营业务主要包括……公司其他业务.</w:t>
      </w:r>
    </w:p>
    <w:p>
      <w:pPr>
        <w:pStyle w:val="2"/>
        <w:numPr>
          <w:ilvl w:val="0"/>
          <w:numId w:val="0"/>
        </w:numPr>
        <w:spacing w:before="0" w:line="560" w:lineRule="exact"/>
        <w:ind w:left="630" w:leftChars="0"/>
        <w:outlineLvl w:val="2"/>
        <w:rPr>
          <w:rFonts w:hint="eastAsia" w:ascii="楷体" w:hAnsi="楷体" w:eastAsia="楷体" w:cs="楷体"/>
          <w:color w:val="000000"/>
          <w:sz w:val="32"/>
          <w:szCs w:val="32"/>
          <w:highlight w:val="none"/>
          <w:lang w:val="en-US" w:eastAsia="zh-CN" w:bidi="ar"/>
        </w:rPr>
      </w:pPr>
      <w:bookmarkStart w:id="129" w:name="_Toc17196"/>
      <w:r>
        <w:rPr>
          <w:rFonts w:hint="eastAsia" w:ascii="楷体" w:hAnsi="楷体" w:eastAsia="楷体" w:cs="楷体"/>
          <w:color w:val="000000"/>
          <w:sz w:val="32"/>
          <w:szCs w:val="32"/>
          <w:highlight w:val="none"/>
          <w:lang w:val="en-US" w:eastAsia="zh-CN" w:bidi="ar"/>
        </w:rPr>
        <w:t>（二）预测结果</w:t>
      </w:r>
      <w:bookmarkEnd w:id="129"/>
      <w:r>
        <w:rPr>
          <w:rFonts w:hint="eastAsia" w:ascii="楷体" w:hAnsi="楷体" w:eastAsia="楷体" w:cs="楷体"/>
          <w:color w:val="000000"/>
          <w:sz w:val="32"/>
          <w:szCs w:val="32"/>
          <w:highlight w:val="none"/>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方正仿宋_GB2312" w:hAnsi="方正仿宋_GB2312" w:eastAsia="方正仿宋_GB2312" w:cs="方正仿宋_GB2312"/>
          <w:color w:val="000000"/>
          <w:kern w:val="2"/>
          <w:sz w:val="32"/>
          <w:szCs w:val="32"/>
          <w:highlight w:val="none"/>
          <w:lang w:val="en-US" w:eastAsia="zh-CN" w:bidi="ar"/>
        </w:rPr>
      </w:pPr>
      <w:r>
        <w:rPr>
          <w:rFonts w:hint="eastAsia" w:ascii="方正仿宋_GB2312" w:hAnsi="方正仿宋_GB2312" w:eastAsia="方正仿宋_GB2312" w:cs="方正仿宋_GB2312"/>
          <w:color w:val="000000"/>
          <w:kern w:val="2"/>
          <w:sz w:val="32"/>
          <w:szCs w:val="32"/>
          <w:highlight w:val="none"/>
          <w:lang w:val="en-US" w:eastAsia="zh-CN" w:bidi="ar"/>
        </w:rPr>
        <w:t>1.公司营业收入预测</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color w:val="000000"/>
          <w:kern w:val="2"/>
          <w:sz w:val="32"/>
          <w:szCs w:val="32"/>
          <w:highlight w:val="none"/>
          <w:lang w:val="en-US" w:eastAsia="zh-CN" w:bidi="ar"/>
        </w:rPr>
        <w:t>2.公司营业成本预测</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方正仿宋_GB2312" w:hAnsi="方正仿宋_GB2312" w:eastAsia="方正仿宋_GB2312" w:cs="方正仿宋_GB2312"/>
          <w:color w:val="000000"/>
          <w:kern w:val="2"/>
          <w:sz w:val="32"/>
          <w:szCs w:val="32"/>
          <w:highlight w:val="none"/>
          <w:lang w:val="en-US" w:eastAsia="zh-CN" w:bidi="ar"/>
        </w:rPr>
      </w:pPr>
      <w:r>
        <w:rPr>
          <w:rFonts w:hint="eastAsia" w:ascii="方正仿宋_GB2312" w:hAnsi="方正仿宋_GB2312" w:eastAsia="方正仿宋_GB2312" w:cs="方正仿宋_GB2312"/>
          <w:color w:val="000000"/>
          <w:kern w:val="2"/>
          <w:sz w:val="32"/>
          <w:szCs w:val="32"/>
          <w:highlight w:val="none"/>
          <w:lang w:val="en-US" w:eastAsia="zh-CN" w:bidi="ar"/>
        </w:rPr>
        <w:t>3.公司财务预测</w:t>
      </w:r>
    </w:p>
    <w:p>
      <w:pPr>
        <w:pStyle w:val="2"/>
        <w:numPr>
          <w:ilvl w:val="0"/>
          <w:numId w:val="0"/>
        </w:numPr>
        <w:spacing w:before="0" w:line="560" w:lineRule="exact"/>
        <w:ind w:left="630" w:leftChars="0"/>
        <w:outlineLvl w:val="1"/>
        <w:rPr>
          <w:rFonts w:hint="default" w:ascii="黑体" w:hAnsi="黑体" w:eastAsia="黑体" w:cs="黑体"/>
          <w:sz w:val="32"/>
          <w:szCs w:val="32"/>
          <w:highlight w:val="none"/>
          <w:lang w:val="en-US" w:eastAsia="zh-CN"/>
        </w:rPr>
      </w:pPr>
      <w:bookmarkStart w:id="130" w:name="_Toc11229"/>
      <w:r>
        <w:rPr>
          <w:rFonts w:hint="eastAsia" w:ascii="黑体" w:hAnsi="黑体" w:eastAsia="黑体" w:cs="黑体"/>
          <w:sz w:val="32"/>
          <w:szCs w:val="32"/>
          <w:highlight w:val="none"/>
          <w:lang w:val="en-US" w:eastAsia="zh-CN"/>
        </w:rPr>
        <w:t>二、公司估值测算</w:t>
      </w:r>
      <w:bookmarkEnd w:id="130"/>
    </w:p>
    <w:p>
      <w:pPr>
        <w:pStyle w:val="2"/>
        <w:numPr>
          <w:ilvl w:val="0"/>
          <w:numId w:val="0"/>
        </w:numPr>
        <w:spacing w:before="0" w:line="560" w:lineRule="exact"/>
        <w:ind w:left="630" w:leftChars="0"/>
        <w:outlineLvl w:val="2"/>
        <w:rPr>
          <w:rFonts w:hint="eastAsia" w:ascii="楷体" w:hAnsi="楷体" w:eastAsia="楷体" w:cs="楷体"/>
          <w:color w:val="000000"/>
          <w:sz w:val="32"/>
          <w:szCs w:val="32"/>
          <w:highlight w:val="none"/>
          <w:lang w:val="en-US" w:eastAsia="zh-CN" w:bidi="ar"/>
        </w:rPr>
      </w:pPr>
      <w:r>
        <w:rPr>
          <w:rFonts w:hint="eastAsia" w:ascii="楷体" w:hAnsi="楷体" w:eastAsia="楷体" w:cs="楷体"/>
          <w:color w:val="000000"/>
          <w:sz w:val="32"/>
          <w:szCs w:val="32"/>
          <w:highlight w:val="none"/>
          <w:lang w:val="en-US" w:eastAsia="zh-CN" w:bidi="ar"/>
        </w:rPr>
        <w:t>（一）审计结论</w:t>
      </w:r>
    </w:p>
    <w:p>
      <w:pPr>
        <w:pStyle w:val="2"/>
        <w:numPr>
          <w:ilvl w:val="0"/>
          <w:numId w:val="0"/>
        </w:numPr>
        <w:spacing w:before="0" w:line="560" w:lineRule="exact"/>
        <w:ind w:left="630" w:leftChars="0"/>
        <w:outlineLvl w:val="2"/>
        <w:rPr>
          <w:rFonts w:hint="eastAsia" w:ascii="楷体" w:hAnsi="楷体" w:eastAsia="楷体" w:cs="楷体"/>
          <w:color w:val="000000"/>
          <w:sz w:val="32"/>
          <w:szCs w:val="32"/>
          <w:highlight w:val="none"/>
          <w:lang w:val="en-US" w:eastAsia="zh-CN" w:bidi="ar"/>
        </w:rPr>
      </w:pPr>
      <w:r>
        <w:rPr>
          <w:rFonts w:hint="eastAsia" w:ascii="楷体" w:hAnsi="楷体" w:eastAsia="楷体" w:cs="楷体"/>
          <w:color w:val="000000"/>
          <w:sz w:val="32"/>
          <w:szCs w:val="32"/>
          <w:highlight w:val="none"/>
          <w:lang w:val="en-US" w:eastAsia="zh-CN" w:bidi="ar"/>
        </w:rPr>
        <w:t>（二）评估结果</w:t>
      </w:r>
    </w:p>
    <w:p>
      <w:pPr>
        <w:pStyle w:val="2"/>
        <w:numPr>
          <w:ilvl w:val="0"/>
          <w:numId w:val="0"/>
        </w:numPr>
        <w:spacing w:before="0" w:line="560" w:lineRule="exact"/>
        <w:ind w:left="630" w:leftChars="0"/>
        <w:outlineLvl w:val="2"/>
        <w:rPr>
          <w:rFonts w:hint="eastAsia" w:ascii="楷体" w:hAnsi="楷体" w:eastAsia="楷体" w:cs="楷体"/>
          <w:color w:val="000000"/>
          <w:sz w:val="32"/>
          <w:szCs w:val="32"/>
          <w:highlight w:val="none"/>
          <w:lang w:val="en-US" w:eastAsia="zh-CN" w:bidi="ar"/>
        </w:rPr>
      </w:pPr>
      <w:r>
        <w:rPr>
          <w:rFonts w:hint="eastAsia" w:ascii="楷体" w:hAnsi="楷体" w:eastAsia="楷体" w:cs="楷体"/>
          <w:color w:val="000000"/>
          <w:sz w:val="32"/>
          <w:szCs w:val="32"/>
          <w:highlight w:val="none"/>
          <w:lang w:val="en-US" w:eastAsia="zh-CN" w:bidi="ar"/>
        </w:rPr>
        <w:t>（三）公司估值</w:t>
      </w:r>
    </w:p>
    <w:p>
      <w:pPr>
        <w:pStyle w:val="9"/>
        <w:rPr>
          <w:rFonts w:hint="eastAsia" w:ascii="楷体" w:hAnsi="楷体" w:eastAsia="楷体" w:cs="楷体"/>
          <w:color w:val="000000"/>
          <w:sz w:val="32"/>
          <w:szCs w:val="32"/>
          <w:highlight w:val="none"/>
          <w:lang w:val="en-US" w:eastAsia="zh-CN" w:bidi="ar"/>
        </w:rPr>
      </w:pPr>
    </w:p>
    <w:p>
      <w:pPr>
        <w:rPr>
          <w:rFonts w:hint="eastAsia" w:ascii="楷体" w:hAnsi="楷体" w:eastAsia="楷体" w:cs="楷体"/>
          <w:color w:val="000000"/>
          <w:sz w:val="32"/>
          <w:szCs w:val="32"/>
          <w:highlight w:val="none"/>
          <w:lang w:val="en-US" w:eastAsia="zh-CN" w:bidi="ar"/>
        </w:rPr>
      </w:pPr>
    </w:p>
    <w:p>
      <w:pPr>
        <w:pStyle w:val="30"/>
        <w:ind w:left="0" w:leftChars="0" w:firstLine="0" w:firstLineChars="0"/>
        <w:rPr>
          <w:rFonts w:hint="eastAsia" w:ascii="方正仿宋_GB2312" w:hAnsi="方正仿宋_GB2312" w:eastAsia="方正仿宋_GB2312" w:cs="方正仿宋_GB2312"/>
          <w:highlight w:val="none"/>
          <w:lang w:val="en-US" w:eastAsia="zh-CN"/>
        </w:rPr>
      </w:pPr>
    </w:p>
    <w:p>
      <w:pPr>
        <w:pStyle w:val="22"/>
        <w:rPr>
          <w:rFonts w:hint="eastAsia"/>
          <w:highlight w:val="none"/>
          <w:lang w:val="en-US" w:eastAsia="zh-CN"/>
        </w:rPr>
      </w:pPr>
    </w:p>
    <w:p>
      <w:pPr>
        <w:pStyle w:val="19"/>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pStyle w:val="22"/>
        <w:rPr>
          <w:rFonts w:hint="eastAsia"/>
          <w:highlight w:val="none"/>
          <w:lang w:val="en-US" w:eastAsia="zh-CN"/>
        </w:rPr>
      </w:pPr>
    </w:p>
    <w:p>
      <w:pPr>
        <w:pStyle w:val="19"/>
        <w:rPr>
          <w:rFonts w:hint="eastAsia"/>
          <w:highlight w:val="none"/>
          <w:lang w:val="en-US" w:eastAsia="zh-CN"/>
        </w:rPr>
      </w:pPr>
    </w:p>
    <w:p>
      <w:pPr>
        <w:rPr>
          <w:rFonts w:hint="eastAsia"/>
          <w:highlight w:val="none"/>
          <w:lang w:val="en-US" w:eastAsia="zh-CN"/>
        </w:rPr>
      </w:pPr>
    </w:p>
    <w:p>
      <w:pPr>
        <w:pStyle w:val="30"/>
        <w:rPr>
          <w:rFonts w:hint="eastAsia"/>
          <w:highlight w:val="none"/>
          <w:lang w:val="en-US" w:eastAsia="zh-CN"/>
        </w:rPr>
      </w:pPr>
    </w:p>
    <w:p>
      <w:pPr>
        <w:pStyle w:val="22"/>
        <w:rPr>
          <w:rFonts w:hint="eastAsia"/>
          <w:highlight w:val="none"/>
          <w:lang w:val="en-US" w:eastAsia="zh-CN"/>
        </w:rPr>
      </w:pPr>
    </w:p>
    <w:p>
      <w:pPr>
        <w:pStyle w:val="13"/>
        <w:keepNext w:val="0"/>
        <w:keepLines w:val="0"/>
        <w:pageBreakBefore w:val="0"/>
        <w:numPr>
          <w:ilvl w:val="0"/>
          <w:numId w:val="4"/>
        </w:numPr>
        <w:kinsoku/>
        <w:wordWrap/>
        <w:overflowPunct/>
        <w:topLinePunct w:val="0"/>
        <w:autoSpaceDE/>
        <w:autoSpaceDN/>
        <w:bidi w:val="0"/>
        <w:adjustRightInd/>
        <w:spacing w:after="95" w:afterLines="30" w:line="560" w:lineRule="exact"/>
        <w:ind w:left="0" w:leftChars="0" w:right="0" w:rightChars="0" w:firstLine="640" w:firstLineChars="200"/>
        <w:jc w:val="center"/>
        <w:outlineLvl w:val="0"/>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 xml:space="preserve"> </w:t>
      </w:r>
      <w:bookmarkStart w:id="131" w:name="_Toc24167"/>
      <w:bookmarkStart w:id="132" w:name="_Toc2346"/>
      <w:r>
        <w:rPr>
          <w:rFonts w:hint="eastAsia" w:ascii="黑体" w:hAnsi="黑体" w:eastAsia="黑体" w:cs="黑体"/>
          <w:b w:val="0"/>
          <w:bCs/>
          <w:kern w:val="2"/>
          <w:sz w:val="32"/>
          <w:szCs w:val="32"/>
          <w:highlight w:val="none"/>
          <w:lang w:val="en-US" w:eastAsia="zh-CN" w:bidi="ar-SA"/>
        </w:rPr>
        <w:t>未来战略规划</w:t>
      </w:r>
      <w:bookmarkEnd w:id="123"/>
      <w:bookmarkEnd w:id="131"/>
      <w:bookmarkEnd w:id="132"/>
    </w:p>
    <w:p>
      <w:pPr>
        <w:pStyle w:val="15"/>
        <w:numPr>
          <w:ilvl w:val="0"/>
          <w:numId w:val="0"/>
        </w:numPr>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（请阐述公司的战略规划）</w:t>
      </w:r>
    </w:p>
    <w:p>
      <w:pPr>
        <w:pStyle w:val="13"/>
        <w:keepNext w:val="0"/>
        <w:keepLines w:val="0"/>
        <w:pageBreakBefore w:val="0"/>
        <w:numPr>
          <w:ilvl w:val="0"/>
          <w:numId w:val="0"/>
        </w:numPr>
        <w:kinsoku/>
        <w:wordWrap/>
        <w:overflowPunct/>
        <w:topLinePunct w:val="0"/>
        <w:autoSpaceDE/>
        <w:autoSpaceDN/>
        <w:bidi w:val="0"/>
        <w:adjustRightInd/>
        <w:spacing w:after="95" w:afterLines="30" w:line="560" w:lineRule="exact"/>
        <w:ind w:right="0" w:rightChars="0"/>
        <w:rPr>
          <w:rFonts w:hint="eastAsia" w:ascii="方正仿宋_GB2312" w:hAnsi="方正仿宋_GB2312" w:eastAsia="方正仿宋_GB2312" w:cs="方正仿宋_GB2312"/>
          <w:color w:val="auto"/>
          <w:sz w:val="32"/>
          <w:szCs w:val="32"/>
          <w:highlight w:val="none"/>
          <w:lang w:val="en-US" w:eastAsia="zh-CN"/>
        </w:rPr>
      </w:pPr>
    </w:p>
    <w:p>
      <w:pPr>
        <w:pStyle w:val="13"/>
        <w:keepNext w:val="0"/>
        <w:keepLines w:val="0"/>
        <w:pageBreakBefore w:val="0"/>
        <w:numPr>
          <w:ilvl w:val="0"/>
          <w:numId w:val="4"/>
        </w:numPr>
        <w:kinsoku/>
        <w:wordWrap/>
        <w:overflowPunct/>
        <w:topLinePunct w:val="0"/>
        <w:autoSpaceDE/>
        <w:autoSpaceDN/>
        <w:bidi w:val="0"/>
        <w:adjustRightInd/>
        <w:spacing w:after="95" w:afterLines="30" w:line="560" w:lineRule="exact"/>
        <w:ind w:left="0" w:leftChars="0" w:right="0" w:rightChars="0" w:firstLine="640" w:firstLineChars="200"/>
        <w:jc w:val="center"/>
        <w:outlineLvl w:val="0"/>
        <w:rPr>
          <w:rFonts w:hint="eastAsia" w:ascii="黑体" w:hAnsi="黑体" w:eastAsia="黑体" w:cs="黑体"/>
          <w:b w:val="0"/>
          <w:bCs/>
          <w:kern w:val="2"/>
          <w:sz w:val="32"/>
          <w:szCs w:val="32"/>
          <w:highlight w:val="none"/>
          <w:lang w:val="en-US" w:eastAsia="zh-Hans" w:bidi="ar-SA"/>
        </w:rPr>
      </w:pPr>
      <w:r>
        <w:rPr>
          <w:rFonts w:hint="eastAsia" w:ascii="黑体" w:hAnsi="黑体" w:eastAsia="黑体" w:cs="黑体"/>
          <w:b w:val="0"/>
          <w:bCs/>
          <w:kern w:val="2"/>
          <w:sz w:val="32"/>
          <w:szCs w:val="32"/>
          <w:highlight w:val="none"/>
          <w:lang w:val="en-US" w:eastAsia="zh-CN" w:bidi="ar-SA"/>
        </w:rPr>
        <w:t xml:space="preserve"> </w:t>
      </w:r>
      <w:bookmarkStart w:id="133" w:name="_Toc17112"/>
      <w:r>
        <w:rPr>
          <w:rFonts w:hint="eastAsia" w:ascii="黑体" w:hAnsi="黑体" w:eastAsia="黑体" w:cs="黑体"/>
          <w:b w:val="0"/>
          <w:bCs/>
          <w:kern w:val="2"/>
          <w:sz w:val="32"/>
          <w:szCs w:val="32"/>
          <w:highlight w:val="none"/>
          <w:lang w:val="en-US" w:eastAsia="zh-CN" w:bidi="ar-SA"/>
        </w:rPr>
        <w:t>回购方能力分析</w:t>
      </w:r>
      <w:bookmarkEnd w:id="133"/>
    </w:p>
    <w:p>
      <w:pPr>
        <w:pStyle w:val="13"/>
        <w:keepNext w:val="0"/>
        <w:keepLines w:val="0"/>
        <w:pageBreakBefore w:val="0"/>
        <w:numPr>
          <w:ilvl w:val="0"/>
          <w:numId w:val="0"/>
        </w:numPr>
        <w:kinsoku/>
        <w:wordWrap/>
        <w:overflowPunct/>
        <w:topLinePunct w:val="0"/>
        <w:autoSpaceDE/>
        <w:autoSpaceDN/>
        <w:bidi w:val="0"/>
        <w:adjustRightInd/>
        <w:spacing w:after="95" w:afterLines="30" w:line="560" w:lineRule="exact"/>
        <w:ind w:right="0" w:rightChars="0" w:firstLine="480" w:firstLineChars="150"/>
        <w:rPr>
          <w:rFonts w:hint="eastAsia" w:ascii="方正仿宋_GB2312" w:hAnsi="方正仿宋_GB2312" w:eastAsia="方正仿宋_GB2312" w:cs="方正仿宋_GB2312"/>
          <w:color w:val="auto"/>
          <w:sz w:val="32"/>
          <w:szCs w:val="32"/>
          <w:highlight w:val="none"/>
          <w:lang w:val="en-US" w:eastAsia="zh-Hans"/>
        </w:rPr>
      </w:pPr>
      <w:r>
        <w:rPr>
          <w:rFonts w:hint="eastAsia" w:ascii="方正仿宋_GB2312" w:hAnsi="方正仿宋_GB2312" w:eastAsia="方正仿宋_GB2312" w:cs="方正仿宋_GB2312"/>
          <w:color w:val="auto"/>
          <w:sz w:val="32"/>
          <w:szCs w:val="32"/>
          <w:highlight w:val="none"/>
          <w:lang w:val="en-US" w:eastAsia="zh-CN"/>
        </w:rPr>
        <w:t>（请阐述拟作为回购方主体的简要信息，包括主要资产情况、主营业务、盈利能力等能佐证作为回购主体的法人机构/自然人具有回购能力的分析）</w:t>
      </w:r>
    </w:p>
    <w:p>
      <w:pPr>
        <w:pStyle w:val="13"/>
        <w:rPr>
          <w:rFonts w:hint="eastAsia" w:ascii="方正仿宋_GB2312" w:hAnsi="方正仿宋_GB2312" w:eastAsia="方正仿宋_GB2312" w:cs="方正仿宋_GB2312"/>
          <w:color w:val="auto"/>
          <w:sz w:val="32"/>
          <w:szCs w:val="32"/>
          <w:highlight w:val="none"/>
        </w:rPr>
      </w:pPr>
    </w:p>
    <w:p>
      <w:pPr>
        <w:rPr>
          <w:rFonts w:hint="eastAsia" w:ascii="方正仿宋_GB2312" w:hAnsi="方正仿宋_GB2312" w:eastAsia="方正仿宋_GB2312" w:cs="方正仿宋_GB2312"/>
          <w:color w:val="auto"/>
          <w:sz w:val="32"/>
          <w:szCs w:val="32"/>
          <w:highlight w:val="none"/>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78AB3-167C-4F29-B5F8-38CE5E90FC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5B30F6E-C115-45D0-88A4-0D13DBBD537A}"/>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23EADB08-73D5-47BB-921C-A93ED6345C1F}"/>
  </w:font>
  <w:font w:name="Arial Narrow">
    <w:altName w:val="Arial"/>
    <w:panose1 w:val="020B0606020202030204"/>
    <w:charset w:val="00"/>
    <w:family w:val="auto"/>
    <w:pitch w:val="default"/>
    <w:sig w:usb0="00000000"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embedRegular r:id="rId4" w:fontKey="{A1EE9082-3785-4C60-80FF-0A84784E3217}"/>
  </w:font>
  <w:font w:name="方正仿宋_GB2312">
    <w:altName w:val="仿宋"/>
    <w:panose1 w:val="02000000000000000000"/>
    <w:charset w:val="86"/>
    <w:family w:val="auto"/>
    <w:pitch w:val="default"/>
    <w:sig w:usb0="00000000" w:usb1="00000000" w:usb2="00000012" w:usb3="00000000" w:csb0="00040001" w:csb1="00000000"/>
    <w:embedRegular r:id="rId5" w:fontKey="{F1E30728-5768-4C26-9207-F2BCEAA6A5B2}"/>
  </w:font>
  <w:font w:name="楷体">
    <w:panose1 w:val="02010609060101010101"/>
    <w:charset w:val="86"/>
    <w:family w:val="modern"/>
    <w:pitch w:val="default"/>
    <w:sig w:usb0="800002BF" w:usb1="38CF7CFA" w:usb2="00000016" w:usb3="00000000" w:csb0="00040001" w:csb1="00000000"/>
    <w:embedRegular r:id="rId6" w:fontKey="{0D7B454D-A261-4ACD-BD53-7FF70DE3432A}"/>
  </w:font>
  <w:font w:name="方正楷体_GB2312">
    <w:altName w:val="楷体_GB2312"/>
    <w:panose1 w:val="02000000000000000000"/>
    <w:charset w:val="86"/>
    <w:family w:val="auto"/>
    <w:pitch w:val="default"/>
    <w:sig w:usb0="00000000" w:usb1="00000000" w:usb2="00000012" w:usb3="00000000" w:csb0="00040001" w:csb1="00000000"/>
    <w:embedRegular r:id="rId7" w:fontKey="{5D77662E-4291-4024-BF23-F89A043315F4}"/>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embedRegular r:id="rId8" w:fontKey="{982AF65A-5B1C-4DA4-84F4-CB142E0CD8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93B85"/>
    <w:multiLevelType w:val="singleLevel"/>
    <w:tmpl w:val="9B393B85"/>
    <w:lvl w:ilvl="0" w:tentative="0">
      <w:start w:val="2"/>
      <w:numFmt w:val="chineseCounting"/>
      <w:suff w:val="nothing"/>
      <w:lvlText w:val="（%1）"/>
      <w:lvlJc w:val="left"/>
      <w:rPr>
        <w:rFonts w:hint="eastAsia"/>
      </w:rPr>
    </w:lvl>
  </w:abstractNum>
  <w:abstractNum w:abstractNumId="1">
    <w:nsid w:val="BC9FF2DA"/>
    <w:multiLevelType w:val="singleLevel"/>
    <w:tmpl w:val="BC9FF2DA"/>
    <w:lvl w:ilvl="0" w:tentative="0">
      <w:start w:val="1"/>
      <w:numFmt w:val="decimal"/>
      <w:suff w:val="nothing"/>
      <w:lvlText w:val="（%1）"/>
      <w:lvlJc w:val="left"/>
    </w:lvl>
  </w:abstractNum>
  <w:abstractNum w:abstractNumId="2">
    <w:nsid w:val="1AFD8342"/>
    <w:multiLevelType w:val="singleLevel"/>
    <w:tmpl w:val="1AFD8342"/>
    <w:lvl w:ilvl="0" w:tentative="0">
      <w:start w:val="2"/>
      <w:numFmt w:val="chineseCounting"/>
      <w:suff w:val="nothing"/>
      <w:lvlText w:val="（%1）"/>
      <w:lvlJc w:val="left"/>
      <w:rPr>
        <w:rFonts w:hint="eastAsia"/>
      </w:rPr>
    </w:lvl>
  </w:abstractNum>
  <w:abstractNum w:abstractNumId="3">
    <w:nsid w:val="1B039975"/>
    <w:multiLevelType w:val="singleLevel"/>
    <w:tmpl w:val="1B039975"/>
    <w:lvl w:ilvl="0" w:tentative="0">
      <w:start w:val="2"/>
      <w:numFmt w:val="chineseCounting"/>
      <w:suff w:val="space"/>
      <w:lvlText w:val="第%1章"/>
      <w:lvlJc w:val="left"/>
      <w:rPr>
        <w:rFonts w:hint="eastAsia"/>
      </w:rPr>
    </w:lvl>
  </w:abstractNum>
  <w:abstractNum w:abstractNumId="4">
    <w:nsid w:val="352A1159"/>
    <w:multiLevelType w:val="singleLevel"/>
    <w:tmpl w:val="352A1159"/>
    <w:lvl w:ilvl="0" w:tentative="0">
      <w:start w:val="3"/>
      <w:numFmt w:val="chineseCounting"/>
      <w:suff w:val="nothing"/>
      <w:lvlText w:val="（%1）"/>
      <w:lvlJc w:val="left"/>
      <w:rPr>
        <w:rFonts w:hint="eastAsia"/>
      </w:rPr>
    </w:lvl>
  </w:abstractNum>
  <w:abstractNum w:abstractNumId="5">
    <w:nsid w:val="3B878251"/>
    <w:multiLevelType w:val="singleLevel"/>
    <w:tmpl w:val="3B878251"/>
    <w:lvl w:ilvl="0" w:tentative="0">
      <w:start w:val="3"/>
      <w:numFmt w:val="chineseCounting"/>
      <w:suff w:val="nothing"/>
      <w:lvlText w:val="%1、"/>
      <w:lvlJc w:val="left"/>
      <w:rPr>
        <w:rFonts w:hint="eastAsia"/>
      </w:rPr>
    </w:lvl>
  </w:abstractNum>
  <w:abstractNum w:abstractNumId="6">
    <w:nsid w:val="491379E3"/>
    <w:multiLevelType w:val="singleLevel"/>
    <w:tmpl w:val="491379E3"/>
    <w:lvl w:ilvl="0" w:tentative="0">
      <w:start w:val="3"/>
      <w:numFmt w:val="decimal"/>
      <w:lvlText w:val="%1."/>
      <w:lvlJc w:val="left"/>
      <w:pPr>
        <w:tabs>
          <w:tab w:val="left" w:pos="312"/>
        </w:tabs>
      </w:pPr>
    </w:lvl>
  </w:abstractNum>
  <w:abstractNum w:abstractNumId="7">
    <w:nsid w:val="5552CC57"/>
    <w:multiLevelType w:val="singleLevel"/>
    <w:tmpl w:val="5552CC57"/>
    <w:lvl w:ilvl="0" w:tentative="0">
      <w:start w:val="2"/>
      <w:numFmt w:val="decimal"/>
      <w:suff w:val="nothing"/>
      <w:lvlText w:val="（%1）"/>
      <w:lvlJc w:val="left"/>
    </w:lvl>
  </w:abstractNum>
  <w:abstractNum w:abstractNumId="8">
    <w:nsid w:val="589C2BCF"/>
    <w:multiLevelType w:val="singleLevel"/>
    <w:tmpl w:val="589C2BCF"/>
    <w:lvl w:ilvl="0" w:tentative="0">
      <w:start w:val="1"/>
      <w:numFmt w:val="chineseCounting"/>
      <w:suff w:val="nothing"/>
      <w:lvlText w:val="（%1）"/>
      <w:lvlJc w:val="left"/>
      <w:rPr>
        <w:rFonts w:hint="eastAsia"/>
      </w:rPr>
    </w:lvl>
  </w:abstractNum>
  <w:abstractNum w:abstractNumId="9">
    <w:nsid w:val="61E67CC0"/>
    <w:multiLevelType w:val="singleLevel"/>
    <w:tmpl w:val="61E67CC0"/>
    <w:lvl w:ilvl="0" w:tentative="0">
      <w:start w:val="1"/>
      <w:numFmt w:val="chineseCounting"/>
      <w:suff w:val="nothing"/>
      <w:lvlText w:val="%1、"/>
      <w:lvlJc w:val="left"/>
      <w:pPr>
        <w:ind w:left="-10"/>
      </w:pPr>
    </w:lvl>
  </w:abstractNum>
  <w:abstractNum w:abstractNumId="10">
    <w:nsid w:val="61F0DB5D"/>
    <w:multiLevelType w:val="singleLevel"/>
    <w:tmpl w:val="61F0DB5D"/>
    <w:lvl w:ilvl="0" w:tentative="0">
      <w:start w:val="6"/>
      <w:numFmt w:val="chineseCounting"/>
      <w:suff w:val="nothing"/>
      <w:lvlText w:val="（%1）"/>
      <w:lvlJc w:val="left"/>
    </w:lvl>
  </w:abstractNum>
  <w:num w:numId="1">
    <w:abstractNumId w:val="5"/>
  </w:num>
  <w:num w:numId="2">
    <w:abstractNumId w:val="4"/>
  </w:num>
  <w:num w:numId="3">
    <w:abstractNumId w:val="0"/>
  </w:num>
  <w:num w:numId="4">
    <w:abstractNumId w:val="3"/>
  </w:num>
  <w:num w:numId="5">
    <w:abstractNumId w:val="2"/>
  </w:num>
  <w:num w:numId="6">
    <w:abstractNumId w:val="10"/>
  </w:num>
  <w:num w:numId="7">
    <w:abstractNumId w:val="6"/>
  </w:num>
  <w:num w:numId="8">
    <w:abstractNumId w:val="9"/>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ZDQxNjcxNTcxMDNlOTE5NmQ5MzVmZDFhNDhmMjUifQ=="/>
    <w:docVar w:name="KSO_WPS_MARK_KEY" w:val="5b1a0ef7-152c-445f-83d0-8841cf0a14f7"/>
  </w:docVars>
  <w:rsids>
    <w:rsidRoot w:val="19E929DA"/>
    <w:rsid w:val="005051DC"/>
    <w:rsid w:val="00931FF2"/>
    <w:rsid w:val="00B9261E"/>
    <w:rsid w:val="00BD2606"/>
    <w:rsid w:val="00CB13D5"/>
    <w:rsid w:val="00DF13BF"/>
    <w:rsid w:val="00DF17A2"/>
    <w:rsid w:val="00E75B81"/>
    <w:rsid w:val="010C6C26"/>
    <w:rsid w:val="014C59A9"/>
    <w:rsid w:val="0152178A"/>
    <w:rsid w:val="017917EA"/>
    <w:rsid w:val="01832BE0"/>
    <w:rsid w:val="01CB4064"/>
    <w:rsid w:val="01D8638E"/>
    <w:rsid w:val="01E03BF1"/>
    <w:rsid w:val="01E103B9"/>
    <w:rsid w:val="01E65662"/>
    <w:rsid w:val="01EB2049"/>
    <w:rsid w:val="01F464E1"/>
    <w:rsid w:val="01F62F95"/>
    <w:rsid w:val="01FC6473"/>
    <w:rsid w:val="02066F86"/>
    <w:rsid w:val="02086EAF"/>
    <w:rsid w:val="021C0722"/>
    <w:rsid w:val="02371AC3"/>
    <w:rsid w:val="024314E1"/>
    <w:rsid w:val="02511B41"/>
    <w:rsid w:val="02592A27"/>
    <w:rsid w:val="025A2827"/>
    <w:rsid w:val="026C60ED"/>
    <w:rsid w:val="027C6593"/>
    <w:rsid w:val="029551C2"/>
    <w:rsid w:val="02A1067C"/>
    <w:rsid w:val="02A64105"/>
    <w:rsid w:val="02A824AD"/>
    <w:rsid w:val="02E31D66"/>
    <w:rsid w:val="02ED05C6"/>
    <w:rsid w:val="02ED4765"/>
    <w:rsid w:val="02EE0A9A"/>
    <w:rsid w:val="02F132F9"/>
    <w:rsid w:val="02FC0659"/>
    <w:rsid w:val="03032A3F"/>
    <w:rsid w:val="030511FC"/>
    <w:rsid w:val="036B700E"/>
    <w:rsid w:val="037769D3"/>
    <w:rsid w:val="039351F6"/>
    <w:rsid w:val="03A56BBA"/>
    <w:rsid w:val="03B751F0"/>
    <w:rsid w:val="03C055D4"/>
    <w:rsid w:val="03F4015E"/>
    <w:rsid w:val="04104B14"/>
    <w:rsid w:val="041A0572"/>
    <w:rsid w:val="04224064"/>
    <w:rsid w:val="042669EC"/>
    <w:rsid w:val="044673A0"/>
    <w:rsid w:val="044C032D"/>
    <w:rsid w:val="045418CF"/>
    <w:rsid w:val="04587A0A"/>
    <w:rsid w:val="045E4E4A"/>
    <w:rsid w:val="046E349A"/>
    <w:rsid w:val="04837BD8"/>
    <w:rsid w:val="049918F5"/>
    <w:rsid w:val="04A04451"/>
    <w:rsid w:val="04B358EF"/>
    <w:rsid w:val="04C72442"/>
    <w:rsid w:val="04E33F97"/>
    <w:rsid w:val="04E34818"/>
    <w:rsid w:val="04E8092F"/>
    <w:rsid w:val="04FC6036"/>
    <w:rsid w:val="051E61B9"/>
    <w:rsid w:val="05370F3E"/>
    <w:rsid w:val="053F1D8C"/>
    <w:rsid w:val="058617C2"/>
    <w:rsid w:val="059135DB"/>
    <w:rsid w:val="05A22400"/>
    <w:rsid w:val="05A66FA1"/>
    <w:rsid w:val="05C85B68"/>
    <w:rsid w:val="05DB4883"/>
    <w:rsid w:val="05E61BA5"/>
    <w:rsid w:val="05E9319A"/>
    <w:rsid w:val="05EE2534"/>
    <w:rsid w:val="05F1781F"/>
    <w:rsid w:val="05F85B55"/>
    <w:rsid w:val="05FB40D5"/>
    <w:rsid w:val="061E1F41"/>
    <w:rsid w:val="063F0644"/>
    <w:rsid w:val="06762E8F"/>
    <w:rsid w:val="068556A4"/>
    <w:rsid w:val="06A57C89"/>
    <w:rsid w:val="06AA5EB7"/>
    <w:rsid w:val="06B94394"/>
    <w:rsid w:val="06BD2759"/>
    <w:rsid w:val="06BF3675"/>
    <w:rsid w:val="06E464F4"/>
    <w:rsid w:val="07174BE8"/>
    <w:rsid w:val="071D57A9"/>
    <w:rsid w:val="07240C43"/>
    <w:rsid w:val="072A45E4"/>
    <w:rsid w:val="073F766E"/>
    <w:rsid w:val="07441B01"/>
    <w:rsid w:val="074A7EE5"/>
    <w:rsid w:val="074B167C"/>
    <w:rsid w:val="074E23AE"/>
    <w:rsid w:val="07611626"/>
    <w:rsid w:val="076D450F"/>
    <w:rsid w:val="07AC74DF"/>
    <w:rsid w:val="07B4761B"/>
    <w:rsid w:val="07D864CE"/>
    <w:rsid w:val="07EA070F"/>
    <w:rsid w:val="07F05DC0"/>
    <w:rsid w:val="07FA0330"/>
    <w:rsid w:val="080B65F7"/>
    <w:rsid w:val="08241469"/>
    <w:rsid w:val="08252049"/>
    <w:rsid w:val="08276639"/>
    <w:rsid w:val="083F1A5B"/>
    <w:rsid w:val="08423DD7"/>
    <w:rsid w:val="085D636B"/>
    <w:rsid w:val="0861307A"/>
    <w:rsid w:val="086F4DD6"/>
    <w:rsid w:val="08753370"/>
    <w:rsid w:val="0877291D"/>
    <w:rsid w:val="08835585"/>
    <w:rsid w:val="0886356F"/>
    <w:rsid w:val="088745FD"/>
    <w:rsid w:val="08B908DE"/>
    <w:rsid w:val="08F02C38"/>
    <w:rsid w:val="08F805EE"/>
    <w:rsid w:val="09125B7B"/>
    <w:rsid w:val="0933500B"/>
    <w:rsid w:val="093F596D"/>
    <w:rsid w:val="09436260"/>
    <w:rsid w:val="095D0B37"/>
    <w:rsid w:val="098A4FC9"/>
    <w:rsid w:val="09971524"/>
    <w:rsid w:val="0997365D"/>
    <w:rsid w:val="09A4534A"/>
    <w:rsid w:val="09A666C8"/>
    <w:rsid w:val="09C641E6"/>
    <w:rsid w:val="09D33978"/>
    <w:rsid w:val="09FA0186"/>
    <w:rsid w:val="09FF75F6"/>
    <w:rsid w:val="0A045D47"/>
    <w:rsid w:val="0A083C00"/>
    <w:rsid w:val="0A182BD9"/>
    <w:rsid w:val="0A252635"/>
    <w:rsid w:val="0A303A76"/>
    <w:rsid w:val="0A3A740D"/>
    <w:rsid w:val="0A412EB4"/>
    <w:rsid w:val="0A46567D"/>
    <w:rsid w:val="0A4657F7"/>
    <w:rsid w:val="0A5B06A5"/>
    <w:rsid w:val="0A5C4ACE"/>
    <w:rsid w:val="0A5D68B2"/>
    <w:rsid w:val="0A637036"/>
    <w:rsid w:val="0AAD5875"/>
    <w:rsid w:val="0AB76818"/>
    <w:rsid w:val="0ACE5D95"/>
    <w:rsid w:val="0AD62B2C"/>
    <w:rsid w:val="0AF838A6"/>
    <w:rsid w:val="0AF87630"/>
    <w:rsid w:val="0AFE3048"/>
    <w:rsid w:val="0AFE3EC5"/>
    <w:rsid w:val="0B2372A4"/>
    <w:rsid w:val="0B3B536A"/>
    <w:rsid w:val="0B3E687B"/>
    <w:rsid w:val="0B5E3FB4"/>
    <w:rsid w:val="0B6470EA"/>
    <w:rsid w:val="0B893D09"/>
    <w:rsid w:val="0BB96E61"/>
    <w:rsid w:val="0BBF3EEA"/>
    <w:rsid w:val="0BE9183D"/>
    <w:rsid w:val="0BFD3956"/>
    <w:rsid w:val="0BFE2937"/>
    <w:rsid w:val="0C05514B"/>
    <w:rsid w:val="0C0E6B59"/>
    <w:rsid w:val="0C0F600C"/>
    <w:rsid w:val="0C1A203F"/>
    <w:rsid w:val="0C201A3C"/>
    <w:rsid w:val="0C2253D9"/>
    <w:rsid w:val="0C297CD4"/>
    <w:rsid w:val="0C31260D"/>
    <w:rsid w:val="0C3249ED"/>
    <w:rsid w:val="0C326654"/>
    <w:rsid w:val="0C5D5275"/>
    <w:rsid w:val="0C6E23C0"/>
    <w:rsid w:val="0C6F5598"/>
    <w:rsid w:val="0C730A01"/>
    <w:rsid w:val="0C73627C"/>
    <w:rsid w:val="0C7E42CA"/>
    <w:rsid w:val="0C8103B1"/>
    <w:rsid w:val="0C821D09"/>
    <w:rsid w:val="0C831B5D"/>
    <w:rsid w:val="0CA06260"/>
    <w:rsid w:val="0CDC0103"/>
    <w:rsid w:val="0CEE51BF"/>
    <w:rsid w:val="0CF966E4"/>
    <w:rsid w:val="0CFE571C"/>
    <w:rsid w:val="0D0503B4"/>
    <w:rsid w:val="0D077C06"/>
    <w:rsid w:val="0D1424ED"/>
    <w:rsid w:val="0D4522CC"/>
    <w:rsid w:val="0D5613EC"/>
    <w:rsid w:val="0D685DD4"/>
    <w:rsid w:val="0D686BD0"/>
    <w:rsid w:val="0D734D58"/>
    <w:rsid w:val="0D800842"/>
    <w:rsid w:val="0D8A3802"/>
    <w:rsid w:val="0D9933A0"/>
    <w:rsid w:val="0D9A4199"/>
    <w:rsid w:val="0D9D4D2E"/>
    <w:rsid w:val="0DA51958"/>
    <w:rsid w:val="0DA54A9B"/>
    <w:rsid w:val="0DA7060E"/>
    <w:rsid w:val="0DAE2FD4"/>
    <w:rsid w:val="0DBA33D5"/>
    <w:rsid w:val="0DC93B3D"/>
    <w:rsid w:val="0DCA789A"/>
    <w:rsid w:val="0DE53A17"/>
    <w:rsid w:val="0DE7145C"/>
    <w:rsid w:val="0DF13E79"/>
    <w:rsid w:val="0DFD36D2"/>
    <w:rsid w:val="0E0D36BF"/>
    <w:rsid w:val="0E1B6C74"/>
    <w:rsid w:val="0E204A2B"/>
    <w:rsid w:val="0E410F7F"/>
    <w:rsid w:val="0E45144B"/>
    <w:rsid w:val="0E482AD5"/>
    <w:rsid w:val="0E60331D"/>
    <w:rsid w:val="0E675ACB"/>
    <w:rsid w:val="0E6E7A4F"/>
    <w:rsid w:val="0E776173"/>
    <w:rsid w:val="0E9B70C6"/>
    <w:rsid w:val="0EB61DDC"/>
    <w:rsid w:val="0EC77874"/>
    <w:rsid w:val="0ED1327F"/>
    <w:rsid w:val="0EDB6EA2"/>
    <w:rsid w:val="0EDD67BC"/>
    <w:rsid w:val="0EEC0F05"/>
    <w:rsid w:val="0EEE309C"/>
    <w:rsid w:val="0EFF05C2"/>
    <w:rsid w:val="0F024AD2"/>
    <w:rsid w:val="0F793DDD"/>
    <w:rsid w:val="0F7C6738"/>
    <w:rsid w:val="0FA752A1"/>
    <w:rsid w:val="0FB22494"/>
    <w:rsid w:val="0FC33855"/>
    <w:rsid w:val="0FC71D3A"/>
    <w:rsid w:val="0FCC6641"/>
    <w:rsid w:val="0FD06359"/>
    <w:rsid w:val="0FE41856"/>
    <w:rsid w:val="0FEA5DC2"/>
    <w:rsid w:val="0FF20F77"/>
    <w:rsid w:val="101D527C"/>
    <w:rsid w:val="10297F77"/>
    <w:rsid w:val="10300935"/>
    <w:rsid w:val="10404B8B"/>
    <w:rsid w:val="104A706F"/>
    <w:rsid w:val="104C4A5E"/>
    <w:rsid w:val="10591376"/>
    <w:rsid w:val="106666AB"/>
    <w:rsid w:val="107F57E8"/>
    <w:rsid w:val="10847E2C"/>
    <w:rsid w:val="10975B93"/>
    <w:rsid w:val="109F7DA6"/>
    <w:rsid w:val="10A43340"/>
    <w:rsid w:val="10BF4901"/>
    <w:rsid w:val="10CD7582"/>
    <w:rsid w:val="10D35C2E"/>
    <w:rsid w:val="10DE0D20"/>
    <w:rsid w:val="10E0514A"/>
    <w:rsid w:val="10F57469"/>
    <w:rsid w:val="11114985"/>
    <w:rsid w:val="111730E2"/>
    <w:rsid w:val="1118154E"/>
    <w:rsid w:val="112C293A"/>
    <w:rsid w:val="112D1F7B"/>
    <w:rsid w:val="1140190A"/>
    <w:rsid w:val="1168235D"/>
    <w:rsid w:val="11735A34"/>
    <w:rsid w:val="117D2677"/>
    <w:rsid w:val="118D49D2"/>
    <w:rsid w:val="11CF1A6C"/>
    <w:rsid w:val="11DB1885"/>
    <w:rsid w:val="11EC3A66"/>
    <w:rsid w:val="11F41C3F"/>
    <w:rsid w:val="11FE37DA"/>
    <w:rsid w:val="12337D91"/>
    <w:rsid w:val="12386C7D"/>
    <w:rsid w:val="124E68E7"/>
    <w:rsid w:val="12861F71"/>
    <w:rsid w:val="12A43349"/>
    <w:rsid w:val="12B479E5"/>
    <w:rsid w:val="12BA64A5"/>
    <w:rsid w:val="12BC08B9"/>
    <w:rsid w:val="12D61EF5"/>
    <w:rsid w:val="12D87A96"/>
    <w:rsid w:val="12E3021A"/>
    <w:rsid w:val="13002F2A"/>
    <w:rsid w:val="13156A4A"/>
    <w:rsid w:val="13170C93"/>
    <w:rsid w:val="13227BFC"/>
    <w:rsid w:val="13251038"/>
    <w:rsid w:val="132A5096"/>
    <w:rsid w:val="134A4663"/>
    <w:rsid w:val="13517F04"/>
    <w:rsid w:val="13540D65"/>
    <w:rsid w:val="137E7C6A"/>
    <w:rsid w:val="13833F28"/>
    <w:rsid w:val="1387799A"/>
    <w:rsid w:val="13921A60"/>
    <w:rsid w:val="13971EB7"/>
    <w:rsid w:val="13977BD5"/>
    <w:rsid w:val="13AA542E"/>
    <w:rsid w:val="13AF4152"/>
    <w:rsid w:val="13B54812"/>
    <w:rsid w:val="13B9077A"/>
    <w:rsid w:val="13C54A7E"/>
    <w:rsid w:val="13CB56FA"/>
    <w:rsid w:val="13EB17FE"/>
    <w:rsid w:val="13F210A4"/>
    <w:rsid w:val="13F841F3"/>
    <w:rsid w:val="141D59F3"/>
    <w:rsid w:val="142C1A8F"/>
    <w:rsid w:val="14633D79"/>
    <w:rsid w:val="146C0F4A"/>
    <w:rsid w:val="1486704E"/>
    <w:rsid w:val="14A30071"/>
    <w:rsid w:val="14A41871"/>
    <w:rsid w:val="14A45F19"/>
    <w:rsid w:val="14B50D5C"/>
    <w:rsid w:val="14B63D07"/>
    <w:rsid w:val="14C16B6F"/>
    <w:rsid w:val="14DD2D72"/>
    <w:rsid w:val="14FA7386"/>
    <w:rsid w:val="15020DEA"/>
    <w:rsid w:val="1514752E"/>
    <w:rsid w:val="15154D31"/>
    <w:rsid w:val="151C188E"/>
    <w:rsid w:val="15380D1F"/>
    <w:rsid w:val="157B2C68"/>
    <w:rsid w:val="158A1259"/>
    <w:rsid w:val="15AE2989"/>
    <w:rsid w:val="15D46AE2"/>
    <w:rsid w:val="15DA2538"/>
    <w:rsid w:val="15DC576C"/>
    <w:rsid w:val="15E44A3D"/>
    <w:rsid w:val="15EE7A8D"/>
    <w:rsid w:val="15F5609A"/>
    <w:rsid w:val="15FD6214"/>
    <w:rsid w:val="160B4FC6"/>
    <w:rsid w:val="1610583F"/>
    <w:rsid w:val="1628375A"/>
    <w:rsid w:val="162921BB"/>
    <w:rsid w:val="162D0770"/>
    <w:rsid w:val="163E525F"/>
    <w:rsid w:val="16536131"/>
    <w:rsid w:val="1654783B"/>
    <w:rsid w:val="165B3593"/>
    <w:rsid w:val="165B6DF4"/>
    <w:rsid w:val="165F1516"/>
    <w:rsid w:val="16710A33"/>
    <w:rsid w:val="16767DBB"/>
    <w:rsid w:val="168A49EF"/>
    <w:rsid w:val="168D6768"/>
    <w:rsid w:val="16927F61"/>
    <w:rsid w:val="16A1186C"/>
    <w:rsid w:val="16A207BD"/>
    <w:rsid w:val="16AF5B28"/>
    <w:rsid w:val="16C44F84"/>
    <w:rsid w:val="16D62F94"/>
    <w:rsid w:val="16E6137E"/>
    <w:rsid w:val="16E966D2"/>
    <w:rsid w:val="16FF16EE"/>
    <w:rsid w:val="17027869"/>
    <w:rsid w:val="170D4A2B"/>
    <w:rsid w:val="172D156F"/>
    <w:rsid w:val="174C4E46"/>
    <w:rsid w:val="174E48F8"/>
    <w:rsid w:val="1757184F"/>
    <w:rsid w:val="17722A55"/>
    <w:rsid w:val="177273D2"/>
    <w:rsid w:val="177A01CD"/>
    <w:rsid w:val="17915813"/>
    <w:rsid w:val="1794478B"/>
    <w:rsid w:val="17A11CF9"/>
    <w:rsid w:val="17B75B6B"/>
    <w:rsid w:val="17BD0A48"/>
    <w:rsid w:val="17C81439"/>
    <w:rsid w:val="17CC7694"/>
    <w:rsid w:val="17D825B2"/>
    <w:rsid w:val="17DF762F"/>
    <w:rsid w:val="17E56867"/>
    <w:rsid w:val="18173A23"/>
    <w:rsid w:val="18256F86"/>
    <w:rsid w:val="183E3BC3"/>
    <w:rsid w:val="18497CB2"/>
    <w:rsid w:val="185B3D86"/>
    <w:rsid w:val="186F4C22"/>
    <w:rsid w:val="187445F3"/>
    <w:rsid w:val="187F3729"/>
    <w:rsid w:val="18874C9C"/>
    <w:rsid w:val="18A42821"/>
    <w:rsid w:val="18BF6750"/>
    <w:rsid w:val="18C77315"/>
    <w:rsid w:val="18ED22D0"/>
    <w:rsid w:val="190222F8"/>
    <w:rsid w:val="1912263B"/>
    <w:rsid w:val="19280BEF"/>
    <w:rsid w:val="192E7AD1"/>
    <w:rsid w:val="193D2A98"/>
    <w:rsid w:val="19421E43"/>
    <w:rsid w:val="194F6322"/>
    <w:rsid w:val="19547667"/>
    <w:rsid w:val="19583769"/>
    <w:rsid w:val="196856D9"/>
    <w:rsid w:val="1988352D"/>
    <w:rsid w:val="19A5176E"/>
    <w:rsid w:val="19D72E0D"/>
    <w:rsid w:val="19DE4607"/>
    <w:rsid w:val="19E10151"/>
    <w:rsid w:val="19E54A60"/>
    <w:rsid w:val="19E929DA"/>
    <w:rsid w:val="19FC1660"/>
    <w:rsid w:val="1A1C3590"/>
    <w:rsid w:val="1A1C6071"/>
    <w:rsid w:val="1A1D788F"/>
    <w:rsid w:val="1A2C1470"/>
    <w:rsid w:val="1A384E2A"/>
    <w:rsid w:val="1A474D3C"/>
    <w:rsid w:val="1A540DB9"/>
    <w:rsid w:val="1A54662C"/>
    <w:rsid w:val="1A5B7AD0"/>
    <w:rsid w:val="1A6D6F26"/>
    <w:rsid w:val="1A7635FB"/>
    <w:rsid w:val="1A7F008E"/>
    <w:rsid w:val="1A854427"/>
    <w:rsid w:val="1A9169CB"/>
    <w:rsid w:val="1A935ABE"/>
    <w:rsid w:val="1A942A73"/>
    <w:rsid w:val="1AD26FD9"/>
    <w:rsid w:val="1AD36FD1"/>
    <w:rsid w:val="1ADF6958"/>
    <w:rsid w:val="1AE17EB2"/>
    <w:rsid w:val="1AE386C9"/>
    <w:rsid w:val="1AE7076B"/>
    <w:rsid w:val="1AF727AA"/>
    <w:rsid w:val="1B0E5692"/>
    <w:rsid w:val="1B1B537D"/>
    <w:rsid w:val="1B3A3153"/>
    <w:rsid w:val="1B3F47C6"/>
    <w:rsid w:val="1B4026EF"/>
    <w:rsid w:val="1B4319DE"/>
    <w:rsid w:val="1B56353E"/>
    <w:rsid w:val="1BBD4563"/>
    <w:rsid w:val="1BE96370"/>
    <w:rsid w:val="1BED6448"/>
    <w:rsid w:val="1BF03F4E"/>
    <w:rsid w:val="1C3C0450"/>
    <w:rsid w:val="1C446DDE"/>
    <w:rsid w:val="1C55536A"/>
    <w:rsid w:val="1C5E5241"/>
    <w:rsid w:val="1C60293F"/>
    <w:rsid w:val="1C6447DD"/>
    <w:rsid w:val="1C8778F0"/>
    <w:rsid w:val="1C9E4EDC"/>
    <w:rsid w:val="1C9E71DD"/>
    <w:rsid w:val="1CA171D5"/>
    <w:rsid w:val="1CC36BB5"/>
    <w:rsid w:val="1D125BC6"/>
    <w:rsid w:val="1D1354F0"/>
    <w:rsid w:val="1D336BDA"/>
    <w:rsid w:val="1D357499"/>
    <w:rsid w:val="1D57455B"/>
    <w:rsid w:val="1D6904A4"/>
    <w:rsid w:val="1D7019C1"/>
    <w:rsid w:val="1D9911C5"/>
    <w:rsid w:val="1D9A01B0"/>
    <w:rsid w:val="1D9B5009"/>
    <w:rsid w:val="1DA60E85"/>
    <w:rsid w:val="1DBF41B7"/>
    <w:rsid w:val="1DC160E6"/>
    <w:rsid w:val="1DC4155E"/>
    <w:rsid w:val="1DC533B8"/>
    <w:rsid w:val="1DD75B4E"/>
    <w:rsid w:val="1DF05438"/>
    <w:rsid w:val="1DF702EB"/>
    <w:rsid w:val="1E045487"/>
    <w:rsid w:val="1E166CA6"/>
    <w:rsid w:val="1E4615B9"/>
    <w:rsid w:val="1E6E4EAD"/>
    <w:rsid w:val="1E70572D"/>
    <w:rsid w:val="1E751C6F"/>
    <w:rsid w:val="1E7523E8"/>
    <w:rsid w:val="1E7B5410"/>
    <w:rsid w:val="1EB5237B"/>
    <w:rsid w:val="1EB776E6"/>
    <w:rsid w:val="1EC072E8"/>
    <w:rsid w:val="1EC41FBA"/>
    <w:rsid w:val="1EC5301F"/>
    <w:rsid w:val="1ED62727"/>
    <w:rsid w:val="1EE83B0E"/>
    <w:rsid w:val="1EFD7097"/>
    <w:rsid w:val="1F0128B5"/>
    <w:rsid w:val="1F024CDF"/>
    <w:rsid w:val="1F0A5239"/>
    <w:rsid w:val="1F271B22"/>
    <w:rsid w:val="1F78374B"/>
    <w:rsid w:val="1F7E4372"/>
    <w:rsid w:val="1F82519E"/>
    <w:rsid w:val="1F99001A"/>
    <w:rsid w:val="1F9C7701"/>
    <w:rsid w:val="1FAA0420"/>
    <w:rsid w:val="1FAC13C3"/>
    <w:rsid w:val="200C0F8A"/>
    <w:rsid w:val="201B302C"/>
    <w:rsid w:val="202237D1"/>
    <w:rsid w:val="20321D33"/>
    <w:rsid w:val="2033256D"/>
    <w:rsid w:val="203A6145"/>
    <w:rsid w:val="203E2BF2"/>
    <w:rsid w:val="203F19A7"/>
    <w:rsid w:val="20506671"/>
    <w:rsid w:val="20510D0C"/>
    <w:rsid w:val="20646A7B"/>
    <w:rsid w:val="20771EA3"/>
    <w:rsid w:val="20772227"/>
    <w:rsid w:val="207F537F"/>
    <w:rsid w:val="20846693"/>
    <w:rsid w:val="20873165"/>
    <w:rsid w:val="209B744A"/>
    <w:rsid w:val="209F7B74"/>
    <w:rsid w:val="20A359A8"/>
    <w:rsid w:val="20A54ED6"/>
    <w:rsid w:val="20B3524F"/>
    <w:rsid w:val="20B70851"/>
    <w:rsid w:val="20BA1E8A"/>
    <w:rsid w:val="20C86A7B"/>
    <w:rsid w:val="20D506F3"/>
    <w:rsid w:val="20E034D8"/>
    <w:rsid w:val="210C4524"/>
    <w:rsid w:val="214A0A8C"/>
    <w:rsid w:val="21774D62"/>
    <w:rsid w:val="217D7111"/>
    <w:rsid w:val="21985049"/>
    <w:rsid w:val="219B2A33"/>
    <w:rsid w:val="21AE549A"/>
    <w:rsid w:val="21B36DCF"/>
    <w:rsid w:val="21B401C4"/>
    <w:rsid w:val="21B71280"/>
    <w:rsid w:val="21C73929"/>
    <w:rsid w:val="21CD57B4"/>
    <w:rsid w:val="21D40900"/>
    <w:rsid w:val="21F174BE"/>
    <w:rsid w:val="21F229A5"/>
    <w:rsid w:val="220C5FEB"/>
    <w:rsid w:val="22102A6E"/>
    <w:rsid w:val="22293287"/>
    <w:rsid w:val="223B5668"/>
    <w:rsid w:val="22496F3F"/>
    <w:rsid w:val="22501DFC"/>
    <w:rsid w:val="226B72EC"/>
    <w:rsid w:val="22751F1B"/>
    <w:rsid w:val="227A1A1B"/>
    <w:rsid w:val="22813E5D"/>
    <w:rsid w:val="229D11B1"/>
    <w:rsid w:val="229E4E45"/>
    <w:rsid w:val="22C42636"/>
    <w:rsid w:val="22D04CFC"/>
    <w:rsid w:val="22DA4B86"/>
    <w:rsid w:val="22F90A6F"/>
    <w:rsid w:val="22FE1794"/>
    <w:rsid w:val="230C50C0"/>
    <w:rsid w:val="2316026E"/>
    <w:rsid w:val="23264C55"/>
    <w:rsid w:val="232843F8"/>
    <w:rsid w:val="232B20ED"/>
    <w:rsid w:val="233632E1"/>
    <w:rsid w:val="23522E64"/>
    <w:rsid w:val="235671CE"/>
    <w:rsid w:val="2359588A"/>
    <w:rsid w:val="23671AC5"/>
    <w:rsid w:val="23716D12"/>
    <w:rsid w:val="23764440"/>
    <w:rsid w:val="237E5566"/>
    <w:rsid w:val="2382793B"/>
    <w:rsid w:val="23A35352"/>
    <w:rsid w:val="23B05131"/>
    <w:rsid w:val="23B50848"/>
    <w:rsid w:val="23DE702E"/>
    <w:rsid w:val="23F75B31"/>
    <w:rsid w:val="23F944BF"/>
    <w:rsid w:val="24022383"/>
    <w:rsid w:val="240A7CB9"/>
    <w:rsid w:val="241C1C3E"/>
    <w:rsid w:val="242306BB"/>
    <w:rsid w:val="2457715D"/>
    <w:rsid w:val="246006EE"/>
    <w:rsid w:val="2472601F"/>
    <w:rsid w:val="247D7A1F"/>
    <w:rsid w:val="249C1F8F"/>
    <w:rsid w:val="249E090A"/>
    <w:rsid w:val="24A40865"/>
    <w:rsid w:val="24B124B8"/>
    <w:rsid w:val="24BA7CE6"/>
    <w:rsid w:val="24C01384"/>
    <w:rsid w:val="24C2379B"/>
    <w:rsid w:val="24EC0074"/>
    <w:rsid w:val="24FA3645"/>
    <w:rsid w:val="250B7BC9"/>
    <w:rsid w:val="25243B43"/>
    <w:rsid w:val="25263A83"/>
    <w:rsid w:val="25327D57"/>
    <w:rsid w:val="253C2F18"/>
    <w:rsid w:val="25783960"/>
    <w:rsid w:val="257E1C88"/>
    <w:rsid w:val="2598372E"/>
    <w:rsid w:val="259D6E22"/>
    <w:rsid w:val="25B0563D"/>
    <w:rsid w:val="25B232F3"/>
    <w:rsid w:val="25C355BE"/>
    <w:rsid w:val="25D46956"/>
    <w:rsid w:val="25E16302"/>
    <w:rsid w:val="25E95732"/>
    <w:rsid w:val="25F81FA6"/>
    <w:rsid w:val="26190A53"/>
    <w:rsid w:val="26306B13"/>
    <w:rsid w:val="26595508"/>
    <w:rsid w:val="26673D79"/>
    <w:rsid w:val="2667705F"/>
    <w:rsid w:val="26685F55"/>
    <w:rsid w:val="26723810"/>
    <w:rsid w:val="26911999"/>
    <w:rsid w:val="269F6883"/>
    <w:rsid w:val="26A34BB6"/>
    <w:rsid w:val="26A40F37"/>
    <w:rsid w:val="26AA1B4C"/>
    <w:rsid w:val="26AE3D72"/>
    <w:rsid w:val="26B27156"/>
    <w:rsid w:val="26B93D0A"/>
    <w:rsid w:val="26D930F4"/>
    <w:rsid w:val="26DF3718"/>
    <w:rsid w:val="26E90E7E"/>
    <w:rsid w:val="270254E4"/>
    <w:rsid w:val="27124B09"/>
    <w:rsid w:val="27130785"/>
    <w:rsid w:val="271D5427"/>
    <w:rsid w:val="2723306E"/>
    <w:rsid w:val="27234D58"/>
    <w:rsid w:val="27281987"/>
    <w:rsid w:val="272D3D3C"/>
    <w:rsid w:val="274D0660"/>
    <w:rsid w:val="27656E6E"/>
    <w:rsid w:val="276D5865"/>
    <w:rsid w:val="27747492"/>
    <w:rsid w:val="277740A4"/>
    <w:rsid w:val="278701DE"/>
    <w:rsid w:val="279B2332"/>
    <w:rsid w:val="27B13FE5"/>
    <w:rsid w:val="27BF38AE"/>
    <w:rsid w:val="27E73B07"/>
    <w:rsid w:val="27EE5171"/>
    <w:rsid w:val="27F47AF1"/>
    <w:rsid w:val="27FA6503"/>
    <w:rsid w:val="27FB173A"/>
    <w:rsid w:val="280B3138"/>
    <w:rsid w:val="281C2966"/>
    <w:rsid w:val="28340C9B"/>
    <w:rsid w:val="283B5716"/>
    <w:rsid w:val="28580D84"/>
    <w:rsid w:val="285D2BEC"/>
    <w:rsid w:val="285E767E"/>
    <w:rsid w:val="287B1ED3"/>
    <w:rsid w:val="288B72CF"/>
    <w:rsid w:val="28981643"/>
    <w:rsid w:val="289E45DE"/>
    <w:rsid w:val="28A648DE"/>
    <w:rsid w:val="28AA5EB0"/>
    <w:rsid w:val="28BC02E8"/>
    <w:rsid w:val="28E51F8C"/>
    <w:rsid w:val="28EB30CE"/>
    <w:rsid w:val="28FB3D1E"/>
    <w:rsid w:val="29091499"/>
    <w:rsid w:val="29095A52"/>
    <w:rsid w:val="29174675"/>
    <w:rsid w:val="292A1E8D"/>
    <w:rsid w:val="293767D0"/>
    <w:rsid w:val="294855A0"/>
    <w:rsid w:val="294B5A33"/>
    <w:rsid w:val="29552D45"/>
    <w:rsid w:val="295D46B6"/>
    <w:rsid w:val="296D230C"/>
    <w:rsid w:val="297138A3"/>
    <w:rsid w:val="298B4DF3"/>
    <w:rsid w:val="29984C19"/>
    <w:rsid w:val="299E4525"/>
    <w:rsid w:val="29AE666E"/>
    <w:rsid w:val="29B11F6B"/>
    <w:rsid w:val="29B4086A"/>
    <w:rsid w:val="29BE51E2"/>
    <w:rsid w:val="29F4515F"/>
    <w:rsid w:val="29F61018"/>
    <w:rsid w:val="29F8641A"/>
    <w:rsid w:val="2A014263"/>
    <w:rsid w:val="2A090204"/>
    <w:rsid w:val="2A335972"/>
    <w:rsid w:val="2A3B78F9"/>
    <w:rsid w:val="2A4A5B70"/>
    <w:rsid w:val="2A4B669D"/>
    <w:rsid w:val="2A524A96"/>
    <w:rsid w:val="2A526D01"/>
    <w:rsid w:val="2A53286E"/>
    <w:rsid w:val="2A62127B"/>
    <w:rsid w:val="2A63634B"/>
    <w:rsid w:val="2A7005E9"/>
    <w:rsid w:val="2A7C26D1"/>
    <w:rsid w:val="2A863DC2"/>
    <w:rsid w:val="2A8A3E9D"/>
    <w:rsid w:val="2A955E44"/>
    <w:rsid w:val="2AB3533A"/>
    <w:rsid w:val="2ACD158F"/>
    <w:rsid w:val="2AD4260E"/>
    <w:rsid w:val="2AD47691"/>
    <w:rsid w:val="2AF46A26"/>
    <w:rsid w:val="2AF81198"/>
    <w:rsid w:val="2AFB4CA3"/>
    <w:rsid w:val="2B063A8D"/>
    <w:rsid w:val="2B434271"/>
    <w:rsid w:val="2B543777"/>
    <w:rsid w:val="2B652DB3"/>
    <w:rsid w:val="2B98598E"/>
    <w:rsid w:val="2B9B40AD"/>
    <w:rsid w:val="2B9B576E"/>
    <w:rsid w:val="2BAC02B3"/>
    <w:rsid w:val="2BB70F6A"/>
    <w:rsid w:val="2BB93710"/>
    <w:rsid w:val="2BBB003F"/>
    <w:rsid w:val="2BBB474F"/>
    <w:rsid w:val="2BC86F93"/>
    <w:rsid w:val="2BDD434C"/>
    <w:rsid w:val="2BE521D6"/>
    <w:rsid w:val="2BF46938"/>
    <w:rsid w:val="2BF76244"/>
    <w:rsid w:val="2BFA1830"/>
    <w:rsid w:val="2C0C0F54"/>
    <w:rsid w:val="2C1B22C2"/>
    <w:rsid w:val="2C224FC3"/>
    <w:rsid w:val="2C2A67D4"/>
    <w:rsid w:val="2C390A35"/>
    <w:rsid w:val="2C475E05"/>
    <w:rsid w:val="2C515644"/>
    <w:rsid w:val="2C6F1995"/>
    <w:rsid w:val="2C757769"/>
    <w:rsid w:val="2C850F87"/>
    <w:rsid w:val="2C852247"/>
    <w:rsid w:val="2C8F2D82"/>
    <w:rsid w:val="2CC5202B"/>
    <w:rsid w:val="2CDA0361"/>
    <w:rsid w:val="2CDD2C4E"/>
    <w:rsid w:val="2CEA0577"/>
    <w:rsid w:val="2CF13DCC"/>
    <w:rsid w:val="2D5D6614"/>
    <w:rsid w:val="2D675160"/>
    <w:rsid w:val="2D6E0642"/>
    <w:rsid w:val="2D7E78BE"/>
    <w:rsid w:val="2D9149AE"/>
    <w:rsid w:val="2DA32C7E"/>
    <w:rsid w:val="2DA84407"/>
    <w:rsid w:val="2DAB6065"/>
    <w:rsid w:val="2DAD5E16"/>
    <w:rsid w:val="2DB11966"/>
    <w:rsid w:val="2DB3483D"/>
    <w:rsid w:val="2DB70EB7"/>
    <w:rsid w:val="2DC1239B"/>
    <w:rsid w:val="2DC82F2C"/>
    <w:rsid w:val="2DCE5A07"/>
    <w:rsid w:val="2DDB591E"/>
    <w:rsid w:val="2DE70ECA"/>
    <w:rsid w:val="2DE8055C"/>
    <w:rsid w:val="2DEA44EA"/>
    <w:rsid w:val="2DFC5B28"/>
    <w:rsid w:val="2E034D20"/>
    <w:rsid w:val="2E2E339A"/>
    <w:rsid w:val="2E2F4C56"/>
    <w:rsid w:val="2E3658CF"/>
    <w:rsid w:val="2E6063F4"/>
    <w:rsid w:val="2E8533BE"/>
    <w:rsid w:val="2E874EB0"/>
    <w:rsid w:val="2EB0611B"/>
    <w:rsid w:val="2EB5395F"/>
    <w:rsid w:val="2EC33037"/>
    <w:rsid w:val="2EF34BB9"/>
    <w:rsid w:val="2EF665F8"/>
    <w:rsid w:val="2F1A0412"/>
    <w:rsid w:val="2F1D5739"/>
    <w:rsid w:val="2F282C9C"/>
    <w:rsid w:val="2F40168F"/>
    <w:rsid w:val="2F43381D"/>
    <w:rsid w:val="2F5D110E"/>
    <w:rsid w:val="2F5D4451"/>
    <w:rsid w:val="2F68339F"/>
    <w:rsid w:val="2F7E34A9"/>
    <w:rsid w:val="2F7F1A31"/>
    <w:rsid w:val="2F9260B6"/>
    <w:rsid w:val="2FAA4909"/>
    <w:rsid w:val="2FB460D2"/>
    <w:rsid w:val="2FB667E8"/>
    <w:rsid w:val="2FC0771A"/>
    <w:rsid w:val="2FC5190C"/>
    <w:rsid w:val="2FE0766B"/>
    <w:rsid w:val="2FE74769"/>
    <w:rsid w:val="30057555"/>
    <w:rsid w:val="30263A96"/>
    <w:rsid w:val="30326DF0"/>
    <w:rsid w:val="303732FB"/>
    <w:rsid w:val="30474977"/>
    <w:rsid w:val="30521F25"/>
    <w:rsid w:val="3055300F"/>
    <w:rsid w:val="306E7566"/>
    <w:rsid w:val="30A5771F"/>
    <w:rsid w:val="30A82886"/>
    <w:rsid w:val="30C13C90"/>
    <w:rsid w:val="30D270A2"/>
    <w:rsid w:val="30EC37A4"/>
    <w:rsid w:val="30F15E83"/>
    <w:rsid w:val="310A7336"/>
    <w:rsid w:val="31194721"/>
    <w:rsid w:val="311A6296"/>
    <w:rsid w:val="314063E1"/>
    <w:rsid w:val="31462BD1"/>
    <w:rsid w:val="315473F0"/>
    <w:rsid w:val="315F1BB7"/>
    <w:rsid w:val="31627B0B"/>
    <w:rsid w:val="316E77AE"/>
    <w:rsid w:val="317B2026"/>
    <w:rsid w:val="31A159A0"/>
    <w:rsid w:val="31A309BF"/>
    <w:rsid w:val="31AE69CE"/>
    <w:rsid w:val="31DB05D4"/>
    <w:rsid w:val="31DC29F4"/>
    <w:rsid w:val="31F75030"/>
    <w:rsid w:val="31FF3866"/>
    <w:rsid w:val="32067100"/>
    <w:rsid w:val="3214691B"/>
    <w:rsid w:val="32194C88"/>
    <w:rsid w:val="321D4FF6"/>
    <w:rsid w:val="322B5289"/>
    <w:rsid w:val="32551229"/>
    <w:rsid w:val="328D729F"/>
    <w:rsid w:val="32A74470"/>
    <w:rsid w:val="32AB7B1B"/>
    <w:rsid w:val="32B33D93"/>
    <w:rsid w:val="32B6364C"/>
    <w:rsid w:val="32F03F16"/>
    <w:rsid w:val="32F272DC"/>
    <w:rsid w:val="32FB36C9"/>
    <w:rsid w:val="32FC128C"/>
    <w:rsid w:val="33023F1E"/>
    <w:rsid w:val="33352E07"/>
    <w:rsid w:val="334F6ED7"/>
    <w:rsid w:val="33516EF8"/>
    <w:rsid w:val="335B4E95"/>
    <w:rsid w:val="3373797C"/>
    <w:rsid w:val="33753457"/>
    <w:rsid w:val="337875DA"/>
    <w:rsid w:val="33800826"/>
    <w:rsid w:val="33804265"/>
    <w:rsid w:val="338152BC"/>
    <w:rsid w:val="33A8505F"/>
    <w:rsid w:val="33C138C5"/>
    <w:rsid w:val="33C86767"/>
    <w:rsid w:val="33CA587A"/>
    <w:rsid w:val="33D77C4D"/>
    <w:rsid w:val="33EA41A7"/>
    <w:rsid w:val="340154EA"/>
    <w:rsid w:val="34083E39"/>
    <w:rsid w:val="34575F71"/>
    <w:rsid w:val="34653EAF"/>
    <w:rsid w:val="346D7224"/>
    <w:rsid w:val="34A104FD"/>
    <w:rsid w:val="34B43C80"/>
    <w:rsid w:val="34D63C96"/>
    <w:rsid w:val="34F01066"/>
    <w:rsid w:val="34F63358"/>
    <w:rsid w:val="3518434C"/>
    <w:rsid w:val="351B52CE"/>
    <w:rsid w:val="35416620"/>
    <w:rsid w:val="354A6C75"/>
    <w:rsid w:val="354B6A02"/>
    <w:rsid w:val="35565D2F"/>
    <w:rsid w:val="355B426A"/>
    <w:rsid w:val="35603A80"/>
    <w:rsid w:val="35741453"/>
    <w:rsid w:val="358C2ADD"/>
    <w:rsid w:val="35B01F07"/>
    <w:rsid w:val="35CF2C57"/>
    <w:rsid w:val="35D03BDA"/>
    <w:rsid w:val="36080F40"/>
    <w:rsid w:val="36091611"/>
    <w:rsid w:val="361230F8"/>
    <w:rsid w:val="36501417"/>
    <w:rsid w:val="36516414"/>
    <w:rsid w:val="3669440B"/>
    <w:rsid w:val="367B1232"/>
    <w:rsid w:val="3686633D"/>
    <w:rsid w:val="368B7472"/>
    <w:rsid w:val="369E444F"/>
    <w:rsid w:val="36D35E13"/>
    <w:rsid w:val="36D7728A"/>
    <w:rsid w:val="37256F9C"/>
    <w:rsid w:val="3740673F"/>
    <w:rsid w:val="37562397"/>
    <w:rsid w:val="37653EB9"/>
    <w:rsid w:val="37921F40"/>
    <w:rsid w:val="3794590D"/>
    <w:rsid w:val="37960C2A"/>
    <w:rsid w:val="379E2D3B"/>
    <w:rsid w:val="37A0764E"/>
    <w:rsid w:val="37A30808"/>
    <w:rsid w:val="37A41E02"/>
    <w:rsid w:val="37A52D5C"/>
    <w:rsid w:val="37AD3AD7"/>
    <w:rsid w:val="37BE4732"/>
    <w:rsid w:val="37C434F4"/>
    <w:rsid w:val="37D4345E"/>
    <w:rsid w:val="37DB44D4"/>
    <w:rsid w:val="37DF6922"/>
    <w:rsid w:val="37F82512"/>
    <w:rsid w:val="38013405"/>
    <w:rsid w:val="380250A2"/>
    <w:rsid w:val="38253476"/>
    <w:rsid w:val="383273F6"/>
    <w:rsid w:val="383B5003"/>
    <w:rsid w:val="385F644A"/>
    <w:rsid w:val="386C2E7E"/>
    <w:rsid w:val="38746DF2"/>
    <w:rsid w:val="389C39F4"/>
    <w:rsid w:val="38A73A1E"/>
    <w:rsid w:val="38B5068C"/>
    <w:rsid w:val="38BE3B24"/>
    <w:rsid w:val="38BF587F"/>
    <w:rsid w:val="38CA4220"/>
    <w:rsid w:val="38CE3BAF"/>
    <w:rsid w:val="38ED01F1"/>
    <w:rsid w:val="38EF38D8"/>
    <w:rsid w:val="38FD3364"/>
    <w:rsid w:val="3900214B"/>
    <w:rsid w:val="39021356"/>
    <w:rsid w:val="39272523"/>
    <w:rsid w:val="393A52F0"/>
    <w:rsid w:val="394413D2"/>
    <w:rsid w:val="39580C18"/>
    <w:rsid w:val="39685304"/>
    <w:rsid w:val="39930ABA"/>
    <w:rsid w:val="39A71C4D"/>
    <w:rsid w:val="39B30DFC"/>
    <w:rsid w:val="39D74578"/>
    <w:rsid w:val="39D9146B"/>
    <w:rsid w:val="3A0045F6"/>
    <w:rsid w:val="3A0170AD"/>
    <w:rsid w:val="3A0F3EB6"/>
    <w:rsid w:val="3A4E476C"/>
    <w:rsid w:val="3A585280"/>
    <w:rsid w:val="3A6320A8"/>
    <w:rsid w:val="3A876493"/>
    <w:rsid w:val="3A962D31"/>
    <w:rsid w:val="3A9D2919"/>
    <w:rsid w:val="3AA750F5"/>
    <w:rsid w:val="3AAA0A63"/>
    <w:rsid w:val="3AAD0984"/>
    <w:rsid w:val="3AC05DEC"/>
    <w:rsid w:val="3AC436FA"/>
    <w:rsid w:val="3AD32C58"/>
    <w:rsid w:val="3ADD1D79"/>
    <w:rsid w:val="3AFF4E82"/>
    <w:rsid w:val="3B0124C2"/>
    <w:rsid w:val="3B052EEC"/>
    <w:rsid w:val="3B0B76DF"/>
    <w:rsid w:val="3B10501E"/>
    <w:rsid w:val="3B2151A7"/>
    <w:rsid w:val="3B4C277F"/>
    <w:rsid w:val="3B525B4F"/>
    <w:rsid w:val="3B5D6A61"/>
    <w:rsid w:val="3BDE08FA"/>
    <w:rsid w:val="3BFF814D"/>
    <w:rsid w:val="3C0A2060"/>
    <w:rsid w:val="3C0F36C2"/>
    <w:rsid w:val="3C2B5B4B"/>
    <w:rsid w:val="3C2D5AC6"/>
    <w:rsid w:val="3C303837"/>
    <w:rsid w:val="3C4430E5"/>
    <w:rsid w:val="3C5067EE"/>
    <w:rsid w:val="3C5376EB"/>
    <w:rsid w:val="3C606F9F"/>
    <w:rsid w:val="3C6A6853"/>
    <w:rsid w:val="3C790B6E"/>
    <w:rsid w:val="3C793176"/>
    <w:rsid w:val="3C8F24BE"/>
    <w:rsid w:val="3C9F0E33"/>
    <w:rsid w:val="3CB15BD6"/>
    <w:rsid w:val="3CC4271D"/>
    <w:rsid w:val="3CCD6B21"/>
    <w:rsid w:val="3CE0007E"/>
    <w:rsid w:val="3D054D49"/>
    <w:rsid w:val="3D0F2DDF"/>
    <w:rsid w:val="3D2C0923"/>
    <w:rsid w:val="3D2D0F42"/>
    <w:rsid w:val="3D302238"/>
    <w:rsid w:val="3D39722C"/>
    <w:rsid w:val="3D4E510C"/>
    <w:rsid w:val="3D6B31BE"/>
    <w:rsid w:val="3D703B6B"/>
    <w:rsid w:val="3D7D1DC3"/>
    <w:rsid w:val="3D821325"/>
    <w:rsid w:val="3DA637E7"/>
    <w:rsid w:val="3DBA63F9"/>
    <w:rsid w:val="3DBF57E8"/>
    <w:rsid w:val="3DF60ECA"/>
    <w:rsid w:val="3DF93CF8"/>
    <w:rsid w:val="3DFB206F"/>
    <w:rsid w:val="3E04107D"/>
    <w:rsid w:val="3E094C53"/>
    <w:rsid w:val="3E0C543F"/>
    <w:rsid w:val="3E1F682F"/>
    <w:rsid w:val="3E1F6F76"/>
    <w:rsid w:val="3E23333A"/>
    <w:rsid w:val="3E5015C1"/>
    <w:rsid w:val="3E6E59D3"/>
    <w:rsid w:val="3E6F243D"/>
    <w:rsid w:val="3E8B1A60"/>
    <w:rsid w:val="3E9249EB"/>
    <w:rsid w:val="3E9710C2"/>
    <w:rsid w:val="3EA42E21"/>
    <w:rsid w:val="3EA54291"/>
    <w:rsid w:val="3EA73754"/>
    <w:rsid w:val="3EBF4A40"/>
    <w:rsid w:val="3EC370CB"/>
    <w:rsid w:val="3ECD6113"/>
    <w:rsid w:val="3EE470D1"/>
    <w:rsid w:val="3EEB2B33"/>
    <w:rsid w:val="3EFA73E4"/>
    <w:rsid w:val="3F0F5F92"/>
    <w:rsid w:val="3F192222"/>
    <w:rsid w:val="3F2A56B5"/>
    <w:rsid w:val="3F47326F"/>
    <w:rsid w:val="3F495DD7"/>
    <w:rsid w:val="3F612FA4"/>
    <w:rsid w:val="3F696641"/>
    <w:rsid w:val="3F9D4137"/>
    <w:rsid w:val="3FAB1A80"/>
    <w:rsid w:val="3FBF1BB0"/>
    <w:rsid w:val="3FBF63A6"/>
    <w:rsid w:val="3FDF3A24"/>
    <w:rsid w:val="3FFC2AA3"/>
    <w:rsid w:val="400C38A3"/>
    <w:rsid w:val="404B36CE"/>
    <w:rsid w:val="40537E84"/>
    <w:rsid w:val="405727F3"/>
    <w:rsid w:val="405C5F6A"/>
    <w:rsid w:val="405F12DA"/>
    <w:rsid w:val="40682A8D"/>
    <w:rsid w:val="40937AA9"/>
    <w:rsid w:val="40A657B3"/>
    <w:rsid w:val="40B62D13"/>
    <w:rsid w:val="40C767FC"/>
    <w:rsid w:val="40C87773"/>
    <w:rsid w:val="40CB6AE6"/>
    <w:rsid w:val="40F406B1"/>
    <w:rsid w:val="40F84D0D"/>
    <w:rsid w:val="40F85DE2"/>
    <w:rsid w:val="40FC4F3C"/>
    <w:rsid w:val="412412DC"/>
    <w:rsid w:val="413A18B8"/>
    <w:rsid w:val="415C32DE"/>
    <w:rsid w:val="4169256D"/>
    <w:rsid w:val="4171185E"/>
    <w:rsid w:val="41823108"/>
    <w:rsid w:val="41854736"/>
    <w:rsid w:val="419648D1"/>
    <w:rsid w:val="419B04A5"/>
    <w:rsid w:val="41A7301E"/>
    <w:rsid w:val="41C741D1"/>
    <w:rsid w:val="41E106F2"/>
    <w:rsid w:val="41E8090D"/>
    <w:rsid w:val="41F370D8"/>
    <w:rsid w:val="41FB1E7A"/>
    <w:rsid w:val="421F44F8"/>
    <w:rsid w:val="42520E9E"/>
    <w:rsid w:val="42537A7A"/>
    <w:rsid w:val="42634458"/>
    <w:rsid w:val="42772690"/>
    <w:rsid w:val="428B5D71"/>
    <w:rsid w:val="42B751D1"/>
    <w:rsid w:val="42E3137B"/>
    <w:rsid w:val="43025C22"/>
    <w:rsid w:val="43043EC3"/>
    <w:rsid w:val="430F2A6C"/>
    <w:rsid w:val="43193980"/>
    <w:rsid w:val="434B3215"/>
    <w:rsid w:val="43560B66"/>
    <w:rsid w:val="43753067"/>
    <w:rsid w:val="43824AB9"/>
    <w:rsid w:val="438344D6"/>
    <w:rsid w:val="4385355F"/>
    <w:rsid w:val="43A0257B"/>
    <w:rsid w:val="43A201E6"/>
    <w:rsid w:val="43E309E5"/>
    <w:rsid w:val="43E65D38"/>
    <w:rsid w:val="43E9595D"/>
    <w:rsid w:val="43FF2000"/>
    <w:rsid w:val="440C58C7"/>
    <w:rsid w:val="440D7B2D"/>
    <w:rsid w:val="441132FE"/>
    <w:rsid w:val="44196712"/>
    <w:rsid w:val="442C4EDA"/>
    <w:rsid w:val="44343212"/>
    <w:rsid w:val="445D10F1"/>
    <w:rsid w:val="4466063B"/>
    <w:rsid w:val="447B30B0"/>
    <w:rsid w:val="44906FB3"/>
    <w:rsid w:val="44A72511"/>
    <w:rsid w:val="44E86818"/>
    <w:rsid w:val="44F56DEC"/>
    <w:rsid w:val="44FC4750"/>
    <w:rsid w:val="451F3D8A"/>
    <w:rsid w:val="45224D4C"/>
    <w:rsid w:val="45225020"/>
    <w:rsid w:val="456A52C2"/>
    <w:rsid w:val="456E5355"/>
    <w:rsid w:val="45932A8A"/>
    <w:rsid w:val="45AC1262"/>
    <w:rsid w:val="45BF25F6"/>
    <w:rsid w:val="45D72200"/>
    <w:rsid w:val="45E77062"/>
    <w:rsid w:val="4615121A"/>
    <w:rsid w:val="4626559F"/>
    <w:rsid w:val="4647730D"/>
    <w:rsid w:val="46485753"/>
    <w:rsid w:val="46676CFD"/>
    <w:rsid w:val="469D71EC"/>
    <w:rsid w:val="46B77AD4"/>
    <w:rsid w:val="46C73896"/>
    <w:rsid w:val="46CE208E"/>
    <w:rsid w:val="46D72CF6"/>
    <w:rsid w:val="46ED658F"/>
    <w:rsid w:val="46F63887"/>
    <w:rsid w:val="46FC440F"/>
    <w:rsid w:val="47013B5A"/>
    <w:rsid w:val="47040AF9"/>
    <w:rsid w:val="47057A79"/>
    <w:rsid w:val="47235F37"/>
    <w:rsid w:val="47450166"/>
    <w:rsid w:val="474A2CD0"/>
    <w:rsid w:val="474B0352"/>
    <w:rsid w:val="47626198"/>
    <w:rsid w:val="477D1690"/>
    <w:rsid w:val="47863CD8"/>
    <w:rsid w:val="47911A05"/>
    <w:rsid w:val="47A0299F"/>
    <w:rsid w:val="47A838F0"/>
    <w:rsid w:val="47D27A35"/>
    <w:rsid w:val="48020529"/>
    <w:rsid w:val="480C7ABD"/>
    <w:rsid w:val="482D03C9"/>
    <w:rsid w:val="48447B5C"/>
    <w:rsid w:val="484B26E7"/>
    <w:rsid w:val="48532860"/>
    <w:rsid w:val="488952EB"/>
    <w:rsid w:val="48D240BC"/>
    <w:rsid w:val="48E74580"/>
    <w:rsid w:val="48F47920"/>
    <w:rsid w:val="48F7271D"/>
    <w:rsid w:val="48F959FD"/>
    <w:rsid w:val="490E0FDD"/>
    <w:rsid w:val="49145703"/>
    <w:rsid w:val="491634C3"/>
    <w:rsid w:val="492055B7"/>
    <w:rsid w:val="492D6E57"/>
    <w:rsid w:val="49345FAB"/>
    <w:rsid w:val="494F3560"/>
    <w:rsid w:val="49503351"/>
    <w:rsid w:val="497558A3"/>
    <w:rsid w:val="49C91F46"/>
    <w:rsid w:val="49D016CB"/>
    <w:rsid w:val="49DD334D"/>
    <w:rsid w:val="49F616F6"/>
    <w:rsid w:val="49F87B38"/>
    <w:rsid w:val="4A0B5FC1"/>
    <w:rsid w:val="4A2B4CF3"/>
    <w:rsid w:val="4A305AED"/>
    <w:rsid w:val="4A3C6286"/>
    <w:rsid w:val="4A43183D"/>
    <w:rsid w:val="4A5A69BF"/>
    <w:rsid w:val="4A61765B"/>
    <w:rsid w:val="4A827726"/>
    <w:rsid w:val="4A8A0E54"/>
    <w:rsid w:val="4AB60BDC"/>
    <w:rsid w:val="4AC0423C"/>
    <w:rsid w:val="4AC27E61"/>
    <w:rsid w:val="4AC725A6"/>
    <w:rsid w:val="4ACD72A2"/>
    <w:rsid w:val="4AD967F4"/>
    <w:rsid w:val="4ADF3A0D"/>
    <w:rsid w:val="4AE16B43"/>
    <w:rsid w:val="4AFD020F"/>
    <w:rsid w:val="4B33451F"/>
    <w:rsid w:val="4B4529F7"/>
    <w:rsid w:val="4B614574"/>
    <w:rsid w:val="4B720F59"/>
    <w:rsid w:val="4B891D63"/>
    <w:rsid w:val="4B8D0B85"/>
    <w:rsid w:val="4BAF6A12"/>
    <w:rsid w:val="4BBB3511"/>
    <w:rsid w:val="4BBE4BA4"/>
    <w:rsid w:val="4BD327E8"/>
    <w:rsid w:val="4BDD397E"/>
    <w:rsid w:val="4C240077"/>
    <w:rsid w:val="4C2544E5"/>
    <w:rsid w:val="4C2946E1"/>
    <w:rsid w:val="4C2953FA"/>
    <w:rsid w:val="4C2F4EAB"/>
    <w:rsid w:val="4C36393B"/>
    <w:rsid w:val="4C370229"/>
    <w:rsid w:val="4C497913"/>
    <w:rsid w:val="4C4E0748"/>
    <w:rsid w:val="4C547C35"/>
    <w:rsid w:val="4C5B6E9B"/>
    <w:rsid w:val="4C71785F"/>
    <w:rsid w:val="4CA672E3"/>
    <w:rsid w:val="4CD059A2"/>
    <w:rsid w:val="4CD62CFE"/>
    <w:rsid w:val="4CD67F94"/>
    <w:rsid w:val="4CDB5E0D"/>
    <w:rsid w:val="4CDF450B"/>
    <w:rsid w:val="4CDF4CB2"/>
    <w:rsid w:val="4CF57B7E"/>
    <w:rsid w:val="4CF75CF9"/>
    <w:rsid w:val="4D1D636B"/>
    <w:rsid w:val="4D452A3B"/>
    <w:rsid w:val="4D4E1CCA"/>
    <w:rsid w:val="4D4F66DD"/>
    <w:rsid w:val="4D5B1FDA"/>
    <w:rsid w:val="4D651C9E"/>
    <w:rsid w:val="4D6D04E8"/>
    <w:rsid w:val="4D6EBD7F"/>
    <w:rsid w:val="4D967F92"/>
    <w:rsid w:val="4DAA56A3"/>
    <w:rsid w:val="4DB36BDD"/>
    <w:rsid w:val="4DB70196"/>
    <w:rsid w:val="4DBA71D4"/>
    <w:rsid w:val="4DD25ACC"/>
    <w:rsid w:val="4DFA8942"/>
    <w:rsid w:val="4E0D769D"/>
    <w:rsid w:val="4E3B4940"/>
    <w:rsid w:val="4E436B94"/>
    <w:rsid w:val="4E685669"/>
    <w:rsid w:val="4E6E785C"/>
    <w:rsid w:val="4E7F1196"/>
    <w:rsid w:val="4E892163"/>
    <w:rsid w:val="4E9126A5"/>
    <w:rsid w:val="4EAD1008"/>
    <w:rsid w:val="4EB062DE"/>
    <w:rsid w:val="4EBB2EDB"/>
    <w:rsid w:val="4EBD41B7"/>
    <w:rsid w:val="4ECF6976"/>
    <w:rsid w:val="4EDD7A6B"/>
    <w:rsid w:val="4F0C178B"/>
    <w:rsid w:val="4F0F5025"/>
    <w:rsid w:val="4F316EFA"/>
    <w:rsid w:val="4F3409BA"/>
    <w:rsid w:val="4F3C734D"/>
    <w:rsid w:val="4F4F64CA"/>
    <w:rsid w:val="4F57599F"/>
    <w:rsid w:val="4F752CA9"/>
    <w:rsid w:val="4F852EF2"/>
    <w:rsid w:val="4F932F4A"/>
    <w:rsid w:val="4FA30E24"/>
    <w:rsid w:val="4FA5657C"/>
    <w:rsid w:val="4FA922B9"/>
    <w:rsid w:val="4FAA2F7D"/>
    <w:rsid w:val="4FB47BC8"/>
    <w:rsid w:val="4FBF0D99"/>
    <w:rsid w:val="4FCF4F3E"/>
    <w:rsid w:val="4FDB3C25"/>
    <w:rsid w:val="4FDF6CDC"/>
    <w:rsid w:val="4FF53AA6"/>
    <w:rsid w:val="4FF72CC0"/>
    <w:rsid w:val="4FFD05B8"/>
    <w:rsid w:val="4FFD3330"/>
    <w:rsid w:val="500B06FF"/>
    <w:rsid w:val="501263D3"/>
    <w:rsid w:val="502810F6"/>
    <w:rsid w:val="50285615"/>
    <w:rsid w:val="5036710D"/>
    <w:rsid w:val="503B1D53"/>
    <w:rsid w:val="50405C62"/>
    <w:rsid w:val="507579D8"/>
    <w:rsid w:val="50A60B85"/>
    <w:rsid w:val="50A85B48"/>
    <w:rsid w:val="50B82E32"/>
    <w:rsid w:val="50BF6F1A"/>
    <w:rsid w:val="50E56CC4"/>
    <w:rsid w:val="50EC520E"/>
    <w:rsid w:val="51147F97"/>
    <w:rsid w:val="51243D80"/>
    <w:rsid w:val="51271D2C"/>
    <w:rsid w:val="51296ED9"/>
    <w:rsid w:val="513F7A02"/>
    <w:rsid w:val="514B0BC3"/>
    <w:rsid w:val="514D593A"/>
    <w:rsid w:val="51623457"/>
    <w:rsid w:val="51633C35"/>
    <w:rsid w:val="5175557B"/>
    <w:rsid w:val="517C5CF4"/>
    <w:rsid w:val="518D37A4"/>
    <w:rsid w:val="519A6B4B"/>
    <w:rsid w:val="51A5684F"/>
    <w:rsid w:val="51B552DB"/>
    <w:rsid w:val="51B75889"/>
    <w:rsid w:val="51E471E0"/>
    <w:rsid w:val="52041846"/>
    <w:rsid w:val="52083231"/>
    <w:rsid w:val="522661D9"/>
    <w:rsid w:val="5240565A"/>
    <w:rsid w:val="524C29A6"/>
    <w:rsid w:val="526F072A"/>
    <w:rsid w:val="527764F0"/>
    <w:rsid w:val="528F696F"/>
    <w:rsid w:val="52BB2D7A"/>
    <w:rsid w:val="52C41776"/>
    <w:rsid w:val="52DC6E33"/>
    <w:rsid w:val="52E54941"/>
    <w:rsid w:val="52EC012E"/>
    <w:rsid w:val="5306633C"/>
    <w:rsid w:val="530D4563"/>
    <w:rsid w:val="530D750A"/>
    <w:rsid w:val="53184DF4"/>
    <w:rsid w:val="531B52FC"/>
    <w:rsid w:val="531E1B69"/>
    <w:rsid w:val="53523B32"/>
    <w:rsid w:val="53650876"/>
    <w:rsid w:val="536B2A55"/>
    <w:rsid w:val="538E6213"/>
    <w:rsid w:val="53930810"/>
    <w:rsid w:val="53BB0DCB"/>
    <w:rsid w:val="53BC529B"/>
    <w:rsid w:val="53CD3F4D"/>
    <w:rsid w:val="53DC1036"/>
    <w:rsid w:val="53EE0018"/>
    <w:rsid w:val="53FE1757"/>
    <w:rsid w:val="54043E08"/>
    <w:rsid w:val="54145B16"/>
    <w:rsid w:val="54197732"/>
    <w:rsid w:val="541C696F"/>
    <w:rsid w:val="542706A2"/>
    <w:rsid w:val="542D4786"/>
    <w:rsid w:val="5453553E"/>
    <w:rsid w:val="54537913"/>
    <w:rsid w:val="54655579"/>
    <w:rsid w:val="546B4E57"/>
    <w:rsid w:val="54712E50"/>
    <w:rsid w:val="547A1627"/>
    <w:rsid w:val="54840EB6"/>
    <w:rsid w:val="54B87C9E"/>
    <w:rsid w:val="54D6491A"/>
    <w:rsid w:val="54DE51C9"/>
    <w:rsid w:val="54F35447"/>
    <w:rsid w:val="54F5156B"/>
    <w:rsid w:val="550C2BD2"/>
    <w:rsid w:val="55134BCF"/>
    <w:rsid w:val="55262F8E"/>
    <w:rsid w:val="552A5B3E"/>
    <w:rsid w:val="552D308D"/>
    <w:rsid w:val="553532A1"/>
    <w:rsid w:val="554B7132"/>
    <w:rsid w:val="555745C6"/>
    <w:rsid w:val="559241AF"/>
    <w:rsid w:val="55A67F50"/>
    <w:rsid w:val="55C2530D"/>
    <w:rsid w:val="55CB2231"/>
    <w:rsid w:val="55CD05C3"/>
    <w:rsid w:val="55E74580"/>
    <w:rsid w:val="55EC7A2B"/>
    <w:rsid w:val="560E20C1"/>
    <w:rsid w:val="562640FD"/>
    <w:rsid w:val="562A4416"/>
    <w:rsid w:val="56434A0B"/>
    <w:rsid w:val="564D79DF"/>
    <w:rsid w:val="56536904"/>
    <w:rsid w:val="56714E58"/>
    <w:rsid w:val="569C2635"/>
    <w:rsid w:val="56B00110"/>
    <w:rsid w:val="56B03A04"/>
    <w:rsid w:val="56B6711E"/>
    <w:rsid w:val="56BD0B9E"/>
    <w:rsid w:val="56C53722"/>
    <w:rsid w:val="56C96C07"/>
    <w:rsid w:val="56D5317A"/>
    <w:rsid w:val="56D60057"/>
    <w:rsid w:val="56F2480E"/>
    <w:rsid w:val="56FD61A6"/>
    <w:rsid w:val="56FF4035"/>
    <w:rsid w:val="5701689F"/>
    <w:rsid w:val="574547CF"/>
    <w:rsid w:val="57680266"/>
    <w:rsid w:val="576A1C36"/>
    <w:rsid w:val="576B4200"/>
    <w:rsid w:val="576C2E40"/>
    <w:rsid w:val="578F5A69"/>
    <w:rsid w:val="579274A6"/>
    <w:rsid w:val="57A26152"/>
    <w:rsid w:val="57A425E6"/>
    <w:rsid w:val="57BF714B"/>
    <w:rsid w:val="57D652BD"/>
    <w:rsid w:val="57EB0B9F"/>
    <w:rsid w:val="585676BE"/>
    <w:rsid w:val="586336FB"/>
    <w:rsid w:val="58851121"/>
    <w:rsid w:val="58887B64"/>
    <w:rsid w:val="588F070D"/>
    <w:rsid w:val="58C22380"/>
    <w:rsid w:val="58C6691B"/>
    <w:rsid w:val="58CF3124"/>
    <w:rsid w:val="58DE51A1"/>
    <w:rsid w:val="590355DC"/>
    <w:rsid w:val="590C6508"/>
    <w:rsid w:val="5922628F"/>
    <w:rsid w:val="592C3B09"/>
    <w:rsid w:val="594F6117"/>
    <w:rsid w:val="59655A5D"/>
    <w:rsid w:val="59823348"/>
    <w:rsid w:val="598C68C2"/>
    <w:rsid w:val="5992478B"/>
    <w:rsid w:val="59A0322C"/>
    <w:rsid w:val="59A63489"/>
    <w:rsid w:val="59BA5974"/>
    <w:rsid w:val="59BE73E2"/>
    <w:rsid w:val="59C35172"/>
    <w:rsid w:val="59C62048"/>
    <w:rsid w:val="59E76DC2"/>
    <w:rsid w:val="5A097E73"/>
    <w:rsid w:val="5A2F29B3"/>
    <w:rsid w:val="5A3403F9"/>
    <w:rsid w:val="5A5E4914"/>
    <w:rsid w:val="5A602094"/>
    <w:rsid w:val="5A75004A"/>
    <w:rsid w:val="5A7945F2"/>
    <w:rsid w:val="5A8922AB"/>
    <w:rsid w:val="5ABA6DC2"/>
    <w:rsid w:val="5ABD2D12"/>
    <w:rsid w:val="5AC7655B"/>
    <w:rsid w:val="5ACD1E24"/>
    <w:rsid w:val="5AD6248C"/>
    <w:rsid w:val="5AEC2A26"/>
    <w:rsid w:val="5AFB0876"/>
    <w:rsid w:val="5AFF7ACA"/>
    <w:rsid w:val="5B0668E3"/>
    <w:rsid w:val="5B094205"/>
    <w:rsid w:val="5B162E8E"/>
    <w:rsid w:val="5B1932B2"/>
    <w:rsid w:val="5B1B561C"/>
    <w:rsid w:val="5B2B666E"/>
    <w:rsid w:val="5B2F0879"/>
    <w:rsid w:val="5B3F4378"/>
    <w:rsid w:val="5B432C94"/>
    <w:rsid w:val="5B4D306F"/>
    <w:rsid w:val="5B754A16"/>
    <w:rsid w:val="5B766172"/>
    <w:rsid w:val="5B796077"/>
    <w:rsid w:val="5B7A3CDB"/>
    <w:rsid w:val="5B8A7F02"/>
    <w:rsid w:val="5B8C73D9"/>
    <w:rsid w:val="5BA15B60"/>
    <w:rsid w:val="5BA90BCE"/>
    <w:rsid w:val="5BAB79A5"/>
    <w:rsid w:val="5BAD3980"/>
    <w:rsid w:val="5BD24C24"/>
    <w:rsid w:val="5BDDC25F"/>
    <w:rsid w:val="5BE87AE8"/>
    <w:rsid w:val="5BEE3F58"/>
    <w:rsid w:val="5BF16FF5"/>
    <w:rsid w:val="5C05378C"/>
    <w:rsid w:val="5C4C11C1"/>
    <w:rsid w:val="5C61541B"/>
    <w:rsid w:val="5C6F5B1A"/>
    <w:rsid w:val="5C7461E2"/>
    <w:rsid w:val="5C784EFF"/>
    <w:rsid w:val="5C7C23DE"/>
    <w:rsid w:val="5C881450"/>
    <w:rsid w:val="5C893062"/>
    <w:rsid w:val="5C8F4743"/>
    <w:rsid w:val="5C8F6031"/>
    <w:rsid w:val="5C973D7B"/>
    <w:rsid w:val="5C996509"/>
    <w:rsid w:val="5C9A7122"/>
    <w:rsid w:val="5CBE3A60"/>
    <w:rsid w:val="5CCF5478"/>
    <w:rsid w:val="5CD747D7"/>
    <w:rsid w:val="5CDD265C"/>
    <w:rsid w:val="5CEB231B"/>
    <w:rsid w:val="5D0B27FF"/>
    <w:rsid w:val="5D141E8B"/>
    <w:rsid w:val="5D2062B4"/>
    <w:rsid w:val="5D410C49"/>
    <w:rsid w:val="5D6B6D8B"/>
    <w:rsid w:val="5D713FE2"/>
    <w:rsid w:val="5D7325DC"/>
    <w:rsid w:val="5D95549E"/>
    <w:rsid w:val="5DB338D1"/>
    <w:rsid w:val="5DB80722"/>
    <w:rsid w:val="5DBF0408"/>
    <w:rsid w:val="5DC668FB"/>
    <w:rsid w:val="5DC91285"/>
    <w:rsid w:val="5DD44FFD"/>
    <w:rsid w:val="5DDA2605"/>
    <w:rsid w:val="5DF652A0"/>
    <w:rsid w:val="5DFE8887"/>
    <w:rsid w:val="5E046709"/>
    <w:rsid w:val="5E1B5972"/>
    <w:rsid w:val="5E254914"/>
    <w:rsid w:val="5E2E285A"/>
    <w:rsid w:val="5E351D29"/>
    <w:rsid w:val="5E4C3604"/>
    <w:rsid w:val="5E840D05"/>
    <w:rsid w:val="5E86718E"/>
    <w:rsid w:val="5E914E70"/>
    <w:rsid w:val="5EA04AA7"/>
    <w:rsid w:val="5EA93E86"/>
    <w:rsid w:val="5EAF06EF"/>
    <w:rsid w:val="5EB1438D"/>
    <w:rsid w:val="5EC15957"/>
    <w:rsid w:val="5ECF0DE6"/>
    <w:rsid w:val="5EE754AA"/>
    <w:rsid w:val="5EF154FB"/>
    <w:rsid w:val="5F12735B"/>
    <w:rsid w:val="5F19689A"/>
    <w:rsid w:val="5F1F7AFA"/>
    <w:rsid w:val="5F2B2EE1"/>
    <w:rsid w:val="5F301E9C"/>
    <w:rsid w:val="5F3D2322"/>
    <w:rsid w:val="5F485003"/>
    <w:rsid w:val="5F5477C9"/>
    <w:rsid w:val="5F6063C2"/>
    <w:rsid w:val="5F635C65"/>
    <w:rsid w:val="5F6578E1"/>
    <w:rsid w:val="5F795F88"/>
    <w:rsid w:val="5F9F07D7"/>
    <w:rsid w:val="5FA04109"/>
    <w:rsid w:val="5FBF1368"/>
    <w:rsid w:val="5FE650A2"/>
    <w:rsid w:val="5FF322C8"/>
    <w:rsid w:val="60243095"/>
    <w:rsid w:val="602F0BB6"/>
    <w:rsid w:val="60362595"/>
    <w:rsid w:val="60403A28"/>
    <w:rsid w:val="607011E3"/>
    <w:rsid w:val="607968F2"/>
    <w:rsid w:val="60AD722B"/>
    <w:rsid w:val="60B42254"/>
    <w:rsid w:val="60DB3A71"/>
    <w:rsid w:val="60E95EB0"/>
    <w:rsid w:val="60F043B1"/>
    <w:rsid w:val="60FB2585"/>
    <w:rsid w:val="610A3252"/>
    <w:rsid w:val="61202C1C"/>
    <w:rsid w:val="61323D62"/>
    <w:rsid w:val="613351D6"/>
    <w:rsid w:val="614D479C"/>
    <w:rsid w:val="61517ACD"/>
    <w:rsid w:val="616021A6"/>
    <w:rsid w:val="616D3052"/>
    <w:rsid w:val="61791F37"/>
    <w:rsid w:val="61805A76"/>
    <w:rsid w:val="618B4AEC"/>
    <w:rsid w:val="619816C6"/>
    <w:rsid w:val="61AA4415"/>
    <w:rsid w:val="61AE34D4"/>
    <w:rsid w:val="61B2436E"/>
    <w:rsid w:val="61E0301F"/>
    <w:rsid w:val="61F17370"/>
    <w:rsid w:val="620329A2"/>
    <w:rsid w:val="620E64C6"/>
    <w:rsid w:val="621014FF"/>
    <w:rsid w:val="622D2853"/>
    <w:rsid w:val="624732BF"/>
    <w:rsid w:val="624A5425"/>
    <w:rsid w:val="62643696"/>
    <w:rsid w:val="62731600"/>
    <w:rsid w:val="627E7D9A"/>
    <w:rsid w:val="628119BC"/>
    <w:rsid w:val="628424CD"/>
    <w:rsid w:val="62B31325"/>
    <w:rsid w:val="62BE055D"/>
    <w:rsid w:val="62C53841"/>
    <w:rsid w:val="62D20886"/>
    <w:rsid w:val="62D6577E"/>
    <w:rsid w:val="62E73801"/>
    <w:rsid w:val="63023D07"/>
    <w:rsid w:val="63032600"/>
    <w:rsid w:val="631323A3"/>
    <w:rsid w:val="6329733D"/>
    <w:rsid w:val="63367080"/>
    <w:rsid w:val="6339401C"/>
    <w:rsid w:val="634821DA"/>
    <w:rsid w:val="635317D9"/>
    <w:rsid w:val="63662CF7"/>
    <w:rsid w:val="636B27FA"/>
    <w:rsid w:val="636B464F"/>
    <w:rsid w:val="637871F9"/>
    <w:rsid w:val="637D004A"/>
    <w:rsid w:val="638675BE"/>
    <w:rsid w:val="6387158F"/>
    <w:rsid w:val="63A85BC5"/>
    <w:rsid w:val="63AF7350"/>
    <w:rsid w:val="63B64C69"/>
    <w:rsid w:val="63BD4C57"/>
    <w:rsid w:val="640F09E1"/>
    <w:rsid w:val="64103A05"/>
    <w:rsid w:val="641609A2"/>
    <w:rsid w:val="641C5084"/>
    <w:rsid w:val="64284FB0"/>
    <w:rsid w:val="642C5230"/>
    <w:rsid w:val="642E7C06"/>
    <w:rsid w:val="64303667"/>
    <w:rsid w:val="64384493"/>
    <w:rsid w:val="64525594"/>
    <w:rsid w:val="64641031"/>
    <w:rsid w:val="646F7D4B"/>
    <w:rsid w:val="648F0A5F"/>
    <w:rsid w:val="64C00140"/>
    <w:rsid w:val="64D47800"/>
    <w:rsid w:val="64DD356E"/>
    <w:rsid w:val="64EA2EFC"/>
    <w:rsid w:val="64FE6BBB"/>
    <w:rsid w:val="652917E8"/>
    <w:rsid w:val="652A1DD4"/>
    <w:rsid w:val="65380047"/>
    <w:rsid w:val="654329A9"/>
    <w:rsid w:val="65482CF6"/>
    <w:rsid w:val="654B33D5"/>
    <w:rsid w:val="654B539D"/>
    <w:rsid w:val="6564392F"/>
    <w:rsid w:val="65654DB0"/>
    <w:rsid w:val="657C0630"/>
    <w:rsid w:val="658679BA"/>
    <w:rsid w:val="658A539D"/>
    <w:rsid w:val="658E195E"/>
    <w:rsid w:val="659111F4"/>
    <w:rsid w:val="659B76A6"/>
    <w:rsid w:val="65B62E9A"/>
    <w:rsid w:val="65BA630B"/>
    <w:rsid w:val="65C132A7"/>
    <w:rsid w:val="65D82663"/>
    <w:rsid w:val="65E33A46"/>
    <w:rsid w:val="65E42B16"/>
    <w:rsid w:val="65F74F7B"/>
    <w:rsid w:val="66293ECD"/>
    <w:rsid w:val="66632E44"/>
    <w:rsid w:val="668114CE"/>
    <w:rsid w:val="66812F42"/>
    <w:rsid w:val="66BFA8F7"/>
    <w:rsid w:val="67005485"/>
    <w:rsid w:val="670E5D8D"/>
    <w:rsid w:val="670F1685"/>
    <w:rsid w:val="67155538"/>
    <w:rsid w:val="671B305B"/>
    <w:rsid w:val="674372F5"/>
    <w:rsid w:val="674B6578"/>
    <w:rsid w:val="675816F7"/>
    <w:rsid w:val="675F6B92"/>
    <w:rsid w:val="6772573C"/>
    <w:rsid w:val="67731E67"/>
    <w:rsid w:val="677866EF"/>
    <w:rsid w:val="67AC51F5"/>
    <w:rsid w:val="67B7195A"/>
    <w:rsid w:val="67C34B04"/>
    <w:rsid w:val="67DF02A4"/>
    <w:rsid w:val="67E403EE"/>
    <w:rsid w:val="67F57148"/>
    <w:rsid w:val="67FF0372"/>
    <w:rsid w:val="6819121D"/>
    <w:rsid w:val="683905C7"/>
    <w:rsid w:val="684362AE"/>
    <w:rsid w:val="6852091A"/>
    <w:rsid w:val="68526410"/>
    <w:rsid w:val="68544BE1"/>
    <w:rsid w:val="68742BC7"/>
    <w:rsid w:val="68787825"/>
    <w:rsid w:val="68792EB4"/>
    <w:rsid w:val="688540AF"/>
    <w:rsid w:val="689F4372"/>
    <w:rsid w:val="68AD5091"/>
    <w:rsid w:val="68AF2B3E"/>
    <w:rsid w:val="68FE14E2"/>
    <w:rsid w:val="69322A84"/>
    <w:rsid w:val="69437350"/>
    <w:rsid w:val="69537922"/>
    <w:rsid w:val="698C2DA7"/>
    <w:rsid w:val="698C6808"/>
    <w:rsid w:val="69A905EE"/>
    <w:rsid w:val="69B66252"/>
    <w:rsid w:val="69B76461"/>
    <w:rsid w:val="69BD1100"/>
    <w:rsid w:val="69CF43EC"/>
    <w:rsid w:val="69DE07CB"/>
    <w:rsid w:val="69FD7597"/>
    <w:rsid w:val="6A085776"/>
    <w:rsid w:val="6A095A80"/>
    <w:rsid w:val="6A103FD2"/>
    <w:rsid w:val="6A250C21"/>
    <w:rsid w:val="6A29118B"/>
    <w:rsid w:val="6A3E29CD"/>
    <w:rsid w:val="6A4957EF"/>
    <w:rsid w:val="6A4E2045"/>
    <w:rsid w:val="6A684E73"/>
    <w:rsid w:val="6A8A2F85"/>
    <w:rsid w:val="6AAD4AA2"/>
    <w:rsid w:val="6AAE71BC"/>
    <w:rsid w:val="6AB20AC1"/>
    <w:rsid w:val="6AB4264A"/>
    <w:rsid w:val="6ABF26A1"/>
    <w:rsid w:val="6AC66EE6"/>
    <w:rsid w:val="6AF40A16"/>
    <w:rsid w:val="6AFE78D7"/>
    <w:rsid w:val="6B0A57E5"/>
    <w:rsid w:val="6B1D2C98"/>
    <w:rsid w:val="6B2E48FD"/>
    <w:rsid w:val="6B374BBB"/>
    <w:rsid w:val="6B3A7C09"/>
    <w:rsid w:val="6B685B4E"/>
    <w:rsid w:val="6B6F5915"/>
    <w:rsid w:val="6B745F07"/>
    <w:rsid w:val="6B854D93"/>
    <w:rsid w:val="6B86610B"/>
    <w:rsid w:val="6B8D41D2"/>
    <w:rsid w:val="6B9C79AD"/>
    <w:rsid w:val="6BAC0B7D"/>
    <w:rsid w:val="6BAD707D"/>
    <w:rsid w:val="6BBE37EC"/>
    <w:rsid w:val="6BC73B27"/>
    <w:rsid w:val="6BD3012F"/>
    <w:rsid w:val="6BDC1E37"/>
    <w:rsid w:val="6BE621C1"/>
    <w:rsid w:val="6BE7241B"/>
    <w:rsid w:val="6BE77EFB"/>
    <w:rsid w:val="6C356C66"/>
    <w:rsid w:val="6C40694B"/>
    <w:rsid w:val="6C585C0C"/>
    <w:rsid w:val="6C597010"/>
    <w:rsid w:val="6C607780"/>
    <w:rsid w:val="6C7FF812"/>
    <w:rsid w:val="6C8D0409"/>
    <w:rsid w:val="6C934631"/>
    <w:rsid w:val="6CA2215D"/>
    <w:rsid w:val="6CB04BB7"/>
    <w:rsid w:val="6CC16802"/>
    <w:rsid w:val="6CCB7EED"/>
    <w:rsid w:val="6CD334C3"/>
    <w:rsid w:val="6CE92DF6"/>
    <w:rsid w:val="6CFF673F"/>
    <w:rsid w:val="6D077871"/>
    <w:rsid w:val="6D0B2890"/>
    <w:rsid w:val="6D2B77EC"/>
    <w:rsid w:val="6D500F75"/>
    <w:rsid w:val="6D645A49"/>
    <w:rsid w:val="6D723299"/>
    <w:rsid w:val="6D7C1DF7"/>
    <w:rsid w:val="6D7C457C"/>
    <w:rsid w:val="6D835EA7"/>
    <w:rsid w:val="6DD634C9"/>
    <w:rsid w:val="6DDB48C4"/>
    <w:rsid w:val="6DDC0607"/>
    <w:rsid w:val="6DEB3F57"/>
    <w:rsid w:val="6DF1560F"/>
    <w:rsid w:val="6DF2A15B"/>
    <w:rsid w:val="6DFD7CD4"/>
    <w:rsid w:val="6E023FE0"/>
    <w:rsid w:val="6E192086"/>
    <w:rsid w:val="6E1E5F2F"/>
    <w:rsid w:val="6E281799"/>
    <w:rsid w:val="6E2F3B07"/>
    <w:rsid w:val="6E357D8B"/>
    <w:rsid w:val="6E3B6B8E"/>
    <w:rsid w:val="6E432A32"/>
    <w:rsid w:val="6E574176"/>
    <w:rsid w:val="6E63363F"/>
    <w:rsid w:val="6E662F59"/>
    <w:rsid w:val="6E870868"/>
    <w:rsid w:val="6E91311C"/>
    <w:rsid w:val="6EA36EFA"/>
    <w:rsid w:val="6EAD1602"/>
    <w:rsid w:val="6EB221FD"/>
    <w:rsid w:val="6ED221FA"/>
    <w:rsid w:val="6EDB777C"/>
    <w:rsid w:val="6EDE45B7"/>
    <w:rsid w:val="6EFF08CA"/>
    <w:rsid w:val="6F0717B4"/>
    <w:rsid w:val="6F19215F"/>
    <w:rsid w:val="6F25032C"/>
    <w:rsid w:val="6F253698"/>
    <w:rsid w:val="6F27226C"/>
    <w:rsid w:val="6F5D7DA1"/>
    <w:rsid w:val="6F705100"/>
    <w:rsid w:val="6F7632D5"/>
    <w:rsid w:val="6F776F5F"/>
    <w:rsid w:val="6F7E12F5"/>
    <w:rsid w:val="6FA340C2"/>
    <w:rsid w:val="6FAA08FF"/>
    <w:rsid w:val="6FB563C8"/>
    <w:rsid w:val="6FB76DFF"/>
    <w:rsid w:val="6FDC3940"/>
    <w:rsid w:val="6FDFA623"/>
    <w:rsid w:val="6FDFED2E"/>
    <w:rsid w:val="6FE24EB0"/>
    <w:rsid w:val="6FE4160A"/>
    <w:rsid w:val="6FE53126"/>
    <w:rsid w:val="6FED7DC8"/>
    <w:rsid w:val="6FFB3235"/>
    <w:rsid w:val="6FFB5EEE"/>
    <w:rsid w:val="70005F63"/>
    <w:rsid w:val="70184E58"/>
    <w:rsid w:val="707017B5"/>
    <w:rsid w:val="70776E5B"/>
    <w:rsid w:val="709E3591"/>
    <w:rsid w:val="70CB26FF"/>
    <w:rsid w:val="70D82BA2"/>
    <w:rsid w:val="70F63C95"/>
    <w:rsid w:val="70FB49DF"/>
    <w:rsid w:val="71006F64"/>
    <w:rsid w:val="7104194F"/>
    <w:rsid w:val="711A4EF9"/>
    <w:rsid w:val="71274475"/>
    <w:rsid w:val="71283565"/>
    <w:rsid w:val="713A1998"/>
    <w:rsid w:val="71463DB5"/>
    <w:rsid w:val="714B10D5"/>
    <w:rsid w:val="715A76A7"/>
    <w:rsid w:val="717D282B"/>
    <w:rsid w:val="71855EA5"/>
    <w:rsid w:val="7198556E"/>
    <w:rsid w:val="719B1CDC"/>
    <w:rsid w:val="71A54D75"/>
    <w:rsid w:val="71B8063D"/>
    <w:rsid w:val="71BF2CF5"/>
    <w:rsid w:val="71CC56A7"/>
    <w:rsid w:val="71CE125D"/>
    <w:rsid w:val="71DB50B2"/>
    <w:rsid w:val="71FC2F8A"/>
    <w:rsid w:val="720F29F6"/>
    <w:rsid w:val="72107244"/>
    <w:rsid w:val="72261B3C"/>
    <w:rsid w:val="72401FBB"/>
    <w:rsid w:val="7273530B"/>
    <w:rsid w:val="728663EF"/>
    <w:rsid w:val="72AA4708"/>
    <w:rsid w:val="72B86694"/>
    <w:rsid w:val="72D340F7"/>
    <w:rsid w:val="72D8486C"/>
    <w:rsid w:val="72DD1C99"/>
    <w:rsid w:val="73013DC3"/>
    <w:rsid w:val="73065128"/>
    <w:rsid w:val="730809C6"/>
    <w:rsid w:val="733A3962"/>
    <w:rsid w:val="733D5120"/>
    <w:rsid w:val="7340283E"/>
    <w:rsid w:val="736B5073"/>
    <w:rsid w:val="73765333"/>
    <w:rsid w:val="737A5BEA"/>
    <w:rsid w:val="73872ADB"/>
    <w:rsid w:val="738F5AC5"/>
    <w:rsid w:val="73A30C5E"/>
    <w:rsid w:val="73C77D18"/>
    <w:rsid w:val="73CB5601"/>
    <w:rsid w:val="73E02009"/>
    <w:rsid w:val="73E337B0"/>
    <w:rsid w:val="741435DC"/>
    <w:rsid w:val="742300B5"/>
    <w:rsid w:val="7430146D"/>
    <w:rsid w:val="747B7EFD"/>
    <w:rsid w:val="748A4010"/>
    <w:rsid w:val="748E3D55"/>
    <w:rsid w:val="749D5566"/>
    <w:rsid w:val="74A26429"/>
    <w:rsid w:val="74BB5B59"/>
    <w:rsid w:val="74C85F2F"/>
    <w:rsid w:val="74DE0203"/>
    <w:rsid w:val="7506147E"/>
    <w:rsid w:val="75116B39"/>
    <w:rsid w:val="75156344"/>
    <w:rsid w:val="75336581"/>
    <w:rsid w:val="7539487C"/>
    <w:rsid w:val="753973E1"/>
    <w:rsid w:val="75472103"/>
    <w:rsid w:val="754F16BF"/>
    <w:rsid w:val="75554DC9"/>
    <w:rsid w:val="755C4BED"/>
    <w:rsid w:val="75644C01"/>
    <w:rsid w:val="756A3C8F"/>
    <w:rsid w:val="75763252"/>
    <w:rsid w:val="75765B5E"/>
    <w:rsid w:val="75831A7E"/>
    <w:rsid w:val="758D0E59"/>
    <w:rsid w:val="759152FB"/>
    <w:rsid w:val="759542F3"/>
    <w:rsid w:val="75BE3316"/>
    <w:rsid w:val="75C14686"/>
    <w:rsid w:val="75D65303"/>
    <w:rsid w:val="75E6491B"/>
    <w:rsid w:val="75F424A5"/>
    <w:rsid w:val="75FC0A6D"/>
    <w:rsid w:val="75FF90A7"/>
    <w:rsid w:val="76025DCC"/>
    <w:rsid w:val="761B267D"/>
    <w:rsid w:val="762D2BF1"/>
    <w:rsid w:val="76430B9A"/>
    <w:rsid w:val="76A26A96"/>
    <w:rsid w:val="76CA4114"/>
    <w:rsid w:val="76DF090A"/>
    <w:rsid w:val="76E14640"/>
    <w:rsid w:val="76F04085"/>
    <w:rsid w:val="76F32CDC"/>
    <w:rsid w:val="76F46F7C"/>
    <w:rsid w:val="76F97BF3"/>
    <w:rsid w:val="76FF0DCE"/>
    <w:rsid w:val="7710356F"/>
    <w:rsid w:val="771134EA"/>
    <w:rsid w:val="77163652"/>
    <w:rsid w:val="772B591F"/>
    <w:rsid w:val="772D16ED"/>
    <w:rsid w:val="773D4A0E"/>
    <w:rsid w:val="7754749A"/>
    <w:rsid w:val="77734F08"/>
    <w:rsid w:val="777650C5"/>
    <w:rsid w:val="778403D6"/>
    <w:rsid w:val="77852D73"/>
    <w:rsid w:val="77C64D58"/>
    <w:rsid w:val="77CA458E"/>
    <w:rsid w:val="77CC11BD"/>
    <w:rsid w:val="77DEFA17"/>
    <w:rsid w:val="77E13904"/>
    <w:rsid w:val="77E15F71"/>
    <w:rsid w:val="780D61E2"/>
    <w:rsid w:val="782605BC"/>
    <w:rsid w:val="782618EC"/>
    <w:rsid w:val="782C354A"/>
    <w:rsid w:val="782C4292"/>
    <w:rsid w:val="78495CD6"/>
    <w:rsid w:val="785C1A9B"/>
    <w:rsid w:val="787648A7"/>
    <w:rsid w:val="787A2639"/>
    <w:rsid w:val="78825221"/>
    <w:rsid w:val="788B0578"/>
    <w:rsid w:val="78901A1E"/>
    <w:rsid w:val="78983433"/>
    <w:rsid w:val="78AB5DB8"/>
    <w:rsid w:val="78BE2812"/>
    <w:rsid w:val="78C13BFB"/>
    <w:rsid w:val="78D5326C"/>
    <w:rsid w:val="78D70B4F"/>
    <w:rsid w:val="78E2612B"/>
    <w:rsid w:val="78EC0922"/>
    <w:rsid w:val="78F41D10"/>
    <w:rsid w:val="79080A6C"/>
    <w:rsid w:val="790D111B"/>
    <w:rsid w:val="792E6F09"/>
    <w:rsid w:val="792F0709"/>
    <w:rsid w:val="792F1C81"/>
    <w:rsid w:val="793547C6"/>
    <w:rsid w:val="79377682"/>
    <w:rsid w:val="7950583A"/>
    <w:rsid w:val="79AB3E30"/>
    <w:rsid w:val="79AC49EA"/>
    <w:rsid w:val="7A076E38"/>
    <w:rsid w:val="7A2C66F9"/>
    <w:rsid w:val="7A323D0A"/>
    <w:rsid w:val="7A6D07C8"/>
    <w:rsid w:val="7A9D75E3"/>
    <w:rsid w:val="7AA83B28"/>
    <w:rsid w:val="7ACB12CB"/>
    <w:rsid w:val="7AD05D14"/>
    <w:rsid w:val="7AE41631"/>
    <w:rsid w:val="7AE45C9C"/>
    <w:rsid w:val="7AF06BDB"/>
    <w:rsid w:val="7AFE3278"/>
    <w:rsid w:val="7B1C4B3B"/>
    <w:rsid w:val="7B22173A"/>
    <w:rsid w:val="7B224849"/>
    <w:rsid w:val="7B395072"/>
    <w:rsid w:val="7B402AEE"/>
    <w:rsid w:val="7B5769B7"/>
    <w:rsid w:val="7B6A1379"/>
    <w:rsid w:val="7B78299F"/>
    <w:rsid w:val="7BBC05C2"/>
    <w:rsid w:val="7BBC5334"/>
    <w:rsid w:val="7BBC538D"/>
    <w:rsid w:val="7BD504D8"/>
    <w:rsid w:val="7BD85BB6"/>
    <w:rsid w:val="7BDA0BB2"/>
    <w:rsid w:val="7BE150EE"/>
    <w:rsid w:val="7BE90540"/>
    <w:rsid w:val="7BE9323D"/>
    <w:rsid w:val="7BFF08B4"/>
    <w:rsid w:val="7C0479BE"/>
    <w:rsid w:val="7C0E6CAA"/>
    <w:rsid w:val="7C100C96"/>
    <w:rsid w:val="7C106B78"/>
    <w:rsid w:val="7C130767"/>
    <w:rsid w:val="7C2B01B5"/>
    <w:rsid w:val="7CAB3144"/>
    <w:rsid w:val="7CB2625D"/>
    <w:rsid w:val="7CED4DAF"/>
    <w:rsid w:val="7CF26F3A"/>
    <w:rsid w:val="7CF34F0C"/>
    <w:rsid w:val="7CF53E6D"/>
    <w:rsid w:val="7CF847F6"/>
    <w:rsid w:val="7CF96FBA"/>
    <w:rsid w:val="7CFA55B9"/>
    <w:rsid w:val="7CFF4FA6"/>
    <w:rsid w:val="7D144411"/>
    <w:rsid w:val="7D181794"/>
    <w:rsid w:val="7D330C37"/>
    <w:rsid w:val="7D356B26"/>
    <w:rsid w:val="7D47405A"/>
    <w:rsid w:val="7D7B3E92"/>
    <w:rsid w:val="7D7E0340"/>
    <w:rsid w:val="7D7E5F43"/>
    <w:rsid w:val="7D9414F8"/>
    <w:rsid w:val="7D973003"/>
    <w:rsid w:val="7DA1786C"/>
    <w:rsid w:val="7DAC7E12"/>
    <w:rsid w:val="7DBE51CB"/>
    <w:rsid w:val="7DCB6297"/>
    <w:rsid w:val="7DD4467C"/>
    <w:rsid w:val="7DDD3B0A"/>
    <w:rsid w:val="7DE124AB"/>
    <w:rsid w:val="7DE131B4"/>
    <w:rsid w:val="7DE17F6A"/>
    <w:rsid w:val="7DF55D07"/>
    <w:rsid w:val="7DF60406"/>
    <w:rsid w:val="7DF6356F"/>
    <w:rsid w:val="7DFA35EC"/>
    <w:rsid w:val="7DFC4887"/>
    <w:rsid w:val="7DFFF4BE"/>
    <w:rsid w:val="7E0711AE"/>
    <w:rsid w:val="7E1A528E"/>
    <w:rsid w:val="7E1B5EF5"/>
    <w:rsid w:val="7E1C7D69"/>
    <w:rsid w:val="7E246A4D"/>
    <w:rsid w:val="7E3A38C0"/>
    <w:rsid w:val="7E3F0066"/>
    <w:rsid w:val="7E505BFE"/>
    <w:rsid w:val="7E605570"/>
    <w:rsid w:val="7E76701C"/>
    <w:rsid w:val="7E7B1B63"/>
    <w:rsid w:val="7E8D29AE"/>
    <w:rsid w:val="7E97332E"/>
    <w:rsid w:val="7EA25203"/>
    <w:rsid w:val="7EA541B8"/>
    <w:rsid w:val="7EC024B0"/>
    <w:rsid w:val="7EC3671C"/>
    <w:rsid w:val="7ED348FA"/>
    <w:rsid w:val="7ED95A2D"/>
    <w:rsid w:val="7EE13C92"/>
    <w:rsid w:val="7EEF0B2D"/>
    <w:rsid w:val="7EF144C5"/>
    <w:rsid w:val="7EF165F9"/>
    <w:rsid w:val="7F125A0B"/>
    <w:rsid w:val="7F351F75"/>
    <w:rsid w:val="7F3F2F36"/>
    <w:rsid w:val="7F4E786E"/>
    <w:rsid w:val="7F5A3979"/>
    <w:rsid w:val="7F5B48CE"/>
    <w:rsid w:val="7F5C3190"/>
    <w:rsid w:val="7F6C1AA8"/>
    <w:rsid w:val="7F780DE1"/>
    <w:rsid w:val="7FAD509F"/>
    <w:rsid w:val="7FB211A3"/>
    <w:rsid w:val="7FC248DA"/>
    <w:rsid w:val="7FC37C6E"/>
    <w:rsid w:val="7FC4C8D2"/>
    <w:rsid w:val="7FDC62DC"/>
    <w:rsid w:val="7FE04FB7"/>
    <w:rsid w:val="7FE41C1E"/>
    <w:rsid w:val="7FE71A67"/>
    <w:rsid w:val="7FFD3A20"/>
    <w:rsid w:val="7FFF6E83"/>
    <w:rsid w:val="9E8D01E2"/>
    <w:rsid w:val="9ECF3D9F"/>
    <w:rsid w:val="9FFDFD6F"/>
    <w:rsid w:val="AB375076"/>
    <w:rsid w:val="AF8F3915"/>
    <w:rsid w:val="B14F25AD"/>
    <w:rsid w:val="B7F7888A"/>
    <w:rsid w:val="BB7D73E4"/>
    <w:rsid w:val="BD6DCC40"/>
    <w:rsid w:val="BDDFE493"/>
    <w:rsid w:val="BF6335CF"/>
    <w:rsid w:val="BF98E1ED"/>
    <w:rsid w:val="BFD7AF7B"/>
    <w:rsid w:val="BFEA23FA"/>
    <w:rsid w:val="BFFF02AD"/>
    <w:rsid w:val="CD7ED5ED"/>
    <w:rsid w:val="D965451E"/>
    <w:rsid w:val="D9F9B803"/>
    <w:rsid w:val="DBBFE04C"/>
    <w:rsid w:val="DDBF4AAC"/>
    <w:rsid w:val="DEEEFC9B"/>
    <w:rsid w:val="DF75D4B9"/>
    <w:rsid w:val="DFDBE057"/>
    <w:rsid w:val="E37BF93B"/>
    <w:rsid w:val="E77B1ADE"/>
    <w:rsid w:val="EAEEF037"/>
    <w:rsid w:val="EF7706D2"/>
    <w:rsid w:val="F31BE2EF"/>
    <w:rsid w:val="F7713363"/>
    <w:rsid w:val="F7FF862F"/>
    <w:rsid w:val="FB6F4AFA"/>
    <w:rsid w:val="FBBF3537"/>
    <w:rsid w:val="FBD64645"/>
    <w:rsid w:val="FBF7CCA5"/>
    <w:rsid w:val="FBFB9327"/>
    <w:rsid w:val="FCF27123"/>
    <w:rsid w:val="FD698DD4"/>
    <w:rsid w:val="FEBF6FFF"/>
    <w:rsid w:val="FF67F0CC"/>
    <w:rsid w:val="FF7EA9B9"/>
    <w:rsid w:val="FFB9ED9B"/>
    <w:rsid w:val="FFBFE7ED"/>
    <w:rsid w:val="FFD79439"/>
    <w:rsid w:val="FFEF864B"/>
    <w:rsid w:val="FFFFE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1"/>
    <w:autoRedefine/>
    <w:qFormat/>
    <w:uiPriority w:val="9"/>
    <w:pPr>
      <w:keepNext/>
      <w:keepLines/>
      <w:spacing w:before="340" w:after="330" w:line="578" w:lineRule="auto"/>
      <w:outlineLvl w:val="0"/>
    </w:pPr>
    <w:rPr>
      <w:rFonts w:ascii="Calibri" w:hAnsi="Calibri" w:cs="黑体"/>
      <w:b/>
      <w:bCs/>
      <w:kern w:val="44"/>
      <w:sz w:val="44"/>
      <w:szCs w:val="44"/>
    </w:rPr>
  </w:style>
  <w:style w:type="paragraph" w:styleId="5">
    <w:name w:val="heading 2"/>
    <w:basedOn w:val="1"/>
    <w:next w:val="1"/>
    <w:qFormat/>
    <w:uiPriority w:val="1"/>
    <w:pPr>
      <w:spacing w:before="14"/>
      <w:ind w:left="120"/>
      <w:outlineLvl w:val="1"/>
    </w:pPr>
    <w:rPr>
      <w:rFonts w:ascii="宋体" w:hAnsi="宋体" w:eastAsia="宋体"/>
      <w:b/>
      <w:bCs/>
      <w:sz w:val="28"/>
      <w:szCs w:val="28"/>
    </w:rPr>
  </w:style>
  <w:style w:type="paragraph" w:styleId="3">
    <w:name w:val="heading 3"/>
    <w:basedOn w:val="1"/>
    <w:next w:val="1"/>
    <w:qFormat/>
    <w:uiPriority w:val="1"/>
    <w:pPr>
      <w:spacing w:before="36"/>
      <w:ind w:left="600"/>
      <w:outlineLvl w:val="2"/>
    </w:pPr>
    <w:rPr>
      <w:rFonts w:ascii="宋体" w:hAnsi="宋体" w:eastAsia="宋体"/>
      <w:b/>
      <w:bCs/>
      <w:sz w:val="24"/>
      <w:szCs w:val="24"/>
    </w:rPr>
  </w:style>
  <w:style w:type="paragraph" w:styleId="6">
    <w:name w:val="heading 4"/>
    <w:basedOn w:val="1"/>
    <w:next w:val="1"/>
    <w:autoRedefine/>
    <w:unhideWhenUsed/>
    <w:qFormat/>
    <w:uiPriority w:val="0"/>
    <w:pPr>
      <w:keepNext/>
      <w:keepLines/>
      <w:outlineLvl w:val="3"/>
    </w:pPr>
    <w:rPr>
      <w:b/>
      <w:bCs/>
      <w:szCs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28">
    <w:name w:val="Default Paragraph Font"/>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36"/>
      <w:ind w:left="120"/>
    </w:pPr>
    <w:rPr>
      <w:rFonts w:ascii="宋体" w:hAnsi="宋体" w:eastAsia="宋体"/>
      <w:sz w:val="24"/>
      <w:szCs w:val="24"/>
    </w:rPr>
  </w:style>
  <w:style w:type="paragraph" w:styleId="8">
    <w:name w:val="table of authorities"/>
    <w:basedOn w:val="1"/>
    <w:next w:val="1"/>
    <w:qFormat/>
    <w:uiPriority w:val="0"/>
    <w:pPr>
      <w:ind w:left="420" w:leftChars="200"/>
    </w:pPr>
  </w:style>
  <w:style w:type="paragraph" w:styleId="9">
    <w:name w:val="Normal Indent"/>
    <w:basedOn w:val="1"/>
    <w:next w:val="1"/>
    <w:unhideWhenUsed/>
    <w:qFormat/>
    <w:uiPriority w:val="99"/>
    <w:pPr>
      <w:ind w:firstLine="420" w:firstLineChars="200"/>
      <w:jc w:val="left"/>
    </w:pPr>
  </w:style>
  <w:style w:type="paragraph" w:styleId="10">
    <w:name w:val="annotation text"/>
    <w:basedOn w:val="1"/>
    <w:autoRedefine/>
    <w:qFormat/>
    <w:uiPriority w:val="0"/>
    <w:pPr>
      <w:jc w:val="left"/>
    </w:pPr>
  </w:style>
  <w:style w:type="paragraph" w:styleId="11">
    <w:name w:val="Body Text Indent"/>
    <w:basedOn w:val="1"/>
    <w:next w:val="2"/>
    <w:autoRedefine/>
    <w:qFormat/>
    <w:uiPriority w:val="0"/>
    <w:pPr>
      <w:spacing w:after="120"/>
      <w:ind w:left="420" w:leftChars="200"/>
    </w:pPr>
    <w:rPr>
      <w:rFonts w:ascii="宋体" w:hAnsi="宋体" w:cs="宋体"/>
      <w:szCs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Courier New"/>
      <w:szCs w:val="21"/>
    </w:rPr>
  </w:style>
  <w:style w:type="paragraph" w:styleId="14">
    <w:name w:val="Balloon Text"/>
    <w:basedOn w:val="1"/>
    <w:next w:val="1"/>
    <w:autoRedefine/>
    <w:unhideWhenUsed/>
    <w:qFormat/>
    <w:uiPriority w:val="99"/>
    <w:rPr>
      <w:rFonts w:ascii="Times New Roman" w:hAnsi="Times New Roman"/>
      <w:kern w:val="0"/>
      <w:sz w:val="18"/>
      <w:szCs w:val="18"/>
    </w:rPr>
  </w:style>
  <w:style w:type="paragraph" w:styleId="15">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index 9"/>
    <w:basedOn w:val="1"/>
    <w:next w:val="1"/>
    <w:autoRedefine/>
    <w:qFormat/>
    <w:uiPriority w:val="0"/>
    <w:pPr>
      <w:ind w:left="1600" w:leftChars="1600"/>
    </w:pPr>
  </w:style>
  <w:style w:type="paragraph" w:styleId="20">
    <w:name w:val="toc 2"/>
    <w:basedOn w:val="1"/>
    <w:next w:val="1"/>
    <w:autoRedefine/>
    <w:qFormat/>
    <w:uiPriority w:val="0"/>
    <w:pPr>
      <w:ind w:left="420" w:leftChars="200"/>
    </w:pPr>
  </w:style>
  <w:style w:type="paragraph" w:styleId="21">
    <w:name w:val="Body Text 2"/>
    <w:basedOn w:val="1"/>
    <w:autoRedefine/>
    <w:qFormat/>
    <w:uiPriority w:val="0"/>
    <w:pPr>
      <w:spacing w:after="120" w:line="480" w:lineRule="auto"/>
      <w:ind w:firstLine="0" w:firstLineChars="0"/>
    </w:pPr>
    <w:rPr>
      <w:szCs w:val="24"/>
    </w:rPr>
  </w:style>
  <w:style w:type="paragraph" w:styleId="22">
    <w:name w:val="Normal (Web)"/>
    <w:basedOn w:val="1"/>
    <w:next w:val="19"/>
    <w:autoRedefine/>
    <w:qFormat/>
    <w:uiPriority w:val="0"/>
    <w:pPr>
      <w:spacing w:beforeAutospacing="1" w:afterAutospacing="1"/>
      <w:jc w:val="left"/>
    </w:pPr>
    <w:rPr>
      <w:rFonts w:cs="Times New Roman"/>
      <w:kern w:val="0"/>
      <w:sz w:val="24"/>
    </w:rPr>
  </w:style>
  <w:style w:type="paragraph" w:styleId="2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4">
    <w:name w:val="Body Text First Indent 2"/>
    <w:basedOn w:val="11"/>
    <w:autoRedefine/>
    <w:qFormat/>
    <w:uiPriority w:val="0"/>
    <w:pPr>
      <w:spacing w:line="360" w:lineRule="auto"/>
      <w:ind w:firstLine="420"/>
    </w:pPr>
    <w:rPr>
      <w:rFonts w:ascii="Calibri" w:hAnsi="Calibri" w:cs="Times New Roman"/>
      <w:sz w:val="28"/>
      <w:szCs w:val="22"/>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3 Accent 1"/>
    <w:basedOn w:val="2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character" w:styleId="29">
    <w:name w:val="Emphasis"/>
    <w:basedOn w:val="28"/>
    <w:qFormat/>
    <w:uiPriority w:val="0"/>
    <w:rPr>
      <w:i/>
    </w:rPr>
  </w:style>
  <w:style w:type="paragraph" w:customStyle="1" w:styleId="30">
    <w:name w:val="正文-公1"/>
    <w:basedOn w:val="31"/>
    <w:next w:val="22"/>
    <w:qFormat/>
    <w:uiPriority w:val="0"/>
    <w:pPr>
      <w:ind w:firstLine="200" w:firstLineChars="200"/>
    </w:p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普通(网站)1"/>
    <w:basedOn w:val="1"/>
    <w:next w:val="33"/>
    <w:autoRedefine/>
    <w:qFormat/>
    <w:uiPriority w:val="99"/>
    <w:pPr>
      <w:widowControl/>
      <w:spacing w:before="100" w:beforeAutospacing="1" w:after="100" w:afterAutospacing="1" w:line="360" w:lineRule="auto"/>
      <w:jc w:val="left"/>
    </w:pPr>
    <w:rPr>
      <w:rFonts w:ascii="宋体" w:hAnsi="宋体" w:cs="宋体"/>
      <w:kern w:val="0"/>
      <w:sz w:val="28"/>
      <w:szCs w:val="28"/>
    </w:rPr>
  </w:style>
  <w:style w:type="paragraph" w:customStyle="1" w:styleId="33">
    <w:name w:val="索引 91"/>
    <w:basedOn w:val="1"/>
    <w:next w:val="1"/>
    <w:autoRedefine/>
    <w:qFormat/>
    <w:uiPriority w:val="99"/>
    <w:pPr>
      <w:ind w:left="1600" w:leftChars="1600"/>
    </w:pPr>
  </w:style>
  <w:style w:type="paragraph" w:customStyle="1" w:styleId="34">
    <w:name w:val="table of authorities1"/>
    <w:next w:val="1"/>
    <w:autoRedefine/>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paragraph" w:customStyle="1" w:styleId="35">
    <w:name w:val="Table Paragraph"/>
    <w:basedOn w:val="1"/>
    <w:qFormat/>
    <w:uiPriority w:val="1"/>
  </w:style>
  <w:style w:type="paragraph" w:customStyle="1" w:styleId="36">
    <w:name w:val="无间隔1"/>
    <w:autoRedefine/>
    <w:qFormat/>
    <w:uiPriority w:val="1"/>
    <w:rPr>
      <w:rFonts w:ascii="Calibri" w:hAnsi="Calibri" w:eastAsia="宋体" w:cs="Times New Roman"/>
      <w:sz w:val="22"/>
      <w:szCs w:val="22"/>
      <w:lang w:val="en-US" w:eastAsia="zh-CN" w:bidi="ar-SA"/>
    </w:rPr>
  </w:style>
  <w:style w:type="table" w:customStyle="1" w:styleId="37">
    <w:name w:val="自设计"/>
    <w:qFormat/>
    <w:uiPriority w:val="99"/>
    <w:rPr>
      <w:rFonts w:ascii="Times New Roman" w:hAnsi="Times New Roman" w:eastAsia="宋体" w:cs="Times New Roman"/>
      <w:kern w:val="0"/>
      <w:sz w:val="20"/>
      <w:szCs w:val="20"/>
    </w:rPr>
    <w:tblP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Pr>
    <w:tblStylePr w:type="firstRow">
      <w:rPr>
        <w:rFonts w:eastAsia="华文细黑"/>
        <w:color w:val="FFFFFF"/>
      </w:rPr>
      <w:tcPr>
        <w:shd w:val="clear" w:color="auto" w:fill="4F81BD"/>
      </w:tcPr>
    </w:tblStylePr>
    <w:tblStylePr w:type="band1Horz">
      <w:tcPr>
        <w:shd w:val="clear" w:color="auto" w:fill="B8CCE4"/>
      </w:tcPr>
    </w:tblStylePr>
    <w:tblStylePr w:type="band2Horz">
      <w:tcPr>
        <w:shd w:val="clear" w:color="auto" w:fill="FFFFFF"/>
      </w:tcPr>
    </w:tblStylePr>
  </w:style>
  <w:style w:type="character" w:customStyle="1" w:styleId="38">
    <w:name w:val="font21"/>
    <w:qFormat/>
    <w:uiPriority w:val="0"/>
    <w:rPr>
      <w:rFonts w:hint="eastAsia" w:ascii="仿宋" w:hAnsi="仿宋" w:eastAsia="仿宋" w:cs="仿宋"/>
      <w:color w:val="000000"/>
      <w:sz w:val="24"/>
      <w:szCs w:val="24"/>
      <w:u w:val="none"/>
    </w:rPr>
  </w:style>
  <w:style w:type="paragraph" w:customStyle="1" w:styleId="39">
    <w:name w:val="List Paragraph"/>
    <w:basedOn w:val="1"/>
    <w:unhideWhenUsed/>
    <w:qFormat/>
    <w:uiPriority w:val="99"/>
    <w:pPr>
      <w:ind w:firstLine="420" w:firstLineChars="200"/>
    </w:pPr>
  </w:style>
  <w:style w:type="character" w:customStyle="1" w:styleId="40">
    <w:name w:val="font11"/>
    <w:basedOn w:val="28"/>
    <w:autoRedefine/>
    <w:qFormat/>
    <w:uiPriority w:val="0"/>
    <w:rPr>
      <w:rFonts w:hint="eastAsia" w:ascii="宋体" w:hAnsi="宋体" w:eastAsia="宋体" w:cs="宋体"/>
      <w:b/>
      <w:color w:val="FFFFFF"/>
      <w:sz w:val="18"/>
      <w:szCs w:val="18"/>
      <w:u w:val="none"/>
    </w:rPr>
  </w:style>
  <w:style w:type="paragraph" w:customStyle="1" w:styleId="41">
    <w:name w:val="列出段落1"/>
    <w:basedOn w:val="1"/>
    <w:autoRedefine/>
    <w:qFormat/>
    <w:uiPriority w:val="34"/>
    <w:pPr>
      <w:ind w:firstLine="420" w:firstLineChars="200"/>
    </w:pPr>
  </w:style>
  <w:style w:type="paragraph" w:customStyle="1" w:styleId="42">
    <w:name w:val="WPSOffice手动目录 1"/>
    <w:qFormat/>
    <w:uiPriority w:val="0"/>
    <w:pPr>
      <w:ind w:leftChars="0"/>
    </w:pPr>
    <w:rPr>
      <w:rFonts w:asciiTheme="minorHAnsi" w:hAnsiTheme="minorHAnsi" w:eastAsiaTheme="minorEastAsia" w:cstheme="minorBidi"/>
      <w:sz w:val="20"/>
      <w:szCs w:val="20"/>
    </w:rPr>
  </w:style>
  <w:style w:type="paragraph" w:customStyle="1" w:styleId="43">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4">
    <w:name w:val="列出段落2"/>
    <w:basedOn w:val="1"/>
    <w:autoRedefine/>
    <w:qFormat/>
    <w:uiPriority w:val="34"/>
    <w:pPr>
      <w:ind w:firstLine="420" w:firstLineChars="200"/>
    </w:pPr>
    <w:rPr>
      <w:rFonts w:ascii="Calibri" w:hAnsi="Calibri" w:cs="黑体"/>
      <w:szCs w:val="22"/>
    </w:rPr>
  </w:style>
  <w:style w:type="table" w:customStyle="1" w:styleId="45">
    <w:name w:val="Table Normal"/>
    <w:basedOn w:val="25"/>
    <w:autoRedefine/>
    <w:unhideWhenUsed/>
    <w:qFormat/>
    <w:uiPriority w:val="0"/>
    <w:tblPr>
      <w:tblCellMar>
        <w:top w:w="0" w:type="dxa"/>
        <w:left w:w="0" w:type="dxa"/>
        <w:bottom w:w="0" w:type="dxa"/>
        <w:right w:w="0" w:type="dxa"/>
      </w:tblCellMar>
    </w:tblPr>
  </w:style>
  <w:style w:type="character" w:customStyle="1" w:styleId="46">
    <w:name w:val="font81"/>
    <w:basedOn w:val="28"/>
    <w:autoRedefine/>
    <w:qFormat/>
    <w:uiPriority w:val="0"/>
    <w:rPr>
      <w:rFonts w:hint="eastAsia" w:ascii="宋体" w:hAnsi="宋体" w:eastAsia="宋体" w:cs="宋体"/>
      <w:b/>
      <w:bCs/>
      <w:color w:val="000000"/>
      <w:sz w:val="24"/>
      <w:szCs w:val="24"/>
      <w:u w:val="none"/>
    </w:rPr>
  </w:style>
  <w:style w:type="character" w:customStyle="1" w:styleId="47">
    <w:name w:val="font31"/>
    <w:basedOn w:val="28"/>
    <w:autoRedefine/>
    <w:qFormat/>
    <w:uiPriority w:val="0"/>
    <w:rPr>
      <w:rFonts w:hint="default" w:ascii="Arial" w:hAnsi="Arial" w:cs="Arial"/>
      <w:b/>
      <w:bCs/>
      <w:color w:val="000000"/>
      <w:sz w:val="24"/>
      <w:szCs w:val="24"/>
      <w:u w:val="none"/>
    </w:rPr>
  </w:style>
  <w:style w:type="character" w:customStyle="1" w:styleId="48">
    <w:name w:val="font51"/>
    <w:basedOn w:val="28"/>
    <w:autoRedefine/>
    <w:qFormat/>
    <w:uiPriority w:val="0"/>
    <w:rPr>
      <w:rFonts w:hint="default" w:ascii="Arial" w:hAnsi="Arial" w:cs="Arial"/>
      <w:color w:val="000000"/>
      <w:sz w:val="24"/>
      <w:szCs w:val="24"/>
      <w:u w:val="none"/>
    </w:rPr>
  </w:style>
  <w:style w:type="character" w:customStyle="1" w:styleId="49">
    <w:name w:val="font91"/>
    <w:basedOn w:val="28"/>
    <w:autoRedefine/>
    <w:qFormat/>
    <w:uiPriority w:val="0"/>
    <w:rPr>
      <w:rFonts w:hint="eastAsia" w:ascii="宋体" w:hAnsi="宋体" w:eastAsia="宋体" w:cs="宋体"/>
      <w:color w:val="000000"/>
      <w:sz w:val="24"/>
      <w:szCs w:val="24"/>
      <w:u w:val="none"/>
    </w:rPr>
  </w:style>
  <w:style w:type="character" w:customStyle="1" w:styleId="50">
    <w:name w:val="font41"/>
    <w:basedOn w:val="28"/>
    <w:autoRedefine/>
    <w:qFormat/>
    <w:uiPriority w:val="0"/>
    <w:rPr>
      <w:rFonts w:ascii="Arial Narrow" w:hAnsi="Arial Narrow" w:eastAsia="Arial Narrow" w:cs="Arial Narrow"/>
      <w:color w:val="000000"/>
      <w:sz w:val="20"/>
      <w:szCs w:val="20"/>
      <w:u w:val="none"/>
    </w:rPr>
  </w:style>
  <w:style w:type="character" w:customStyle="1" w:styleId="51">
    <w:name w:val="标题 1 字符"/>
    <w:link w:val="4"/>
    <w:qFormat/>
    <w:uiPriority w:val="9"/>
    <w:rPr>
      <w:rFonts w:ascii="Calibri" w:hAnsi="Calibri" w:cs="黑体"/>
      <w:b/>
      <w:bCs/>
      <w:kern w:val="44"/>
      <w:sz w:val="44"/>
      <w:szCs w:val="44"/>
    </w:rPr>
  </w:style>
  <w:style w:type="paragraph" w:customStyle="1" w:styleId="5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13849</Words>
  <Characters>14785</Characters>
  <Lines>0</Lines>
  <Paragraphs>0</Paragraphs>
  <TotalTime>9</TotalTime>
  <ScaleCrop>false</ScaleCrop>
  <LinksUpToDate>false</LinksUpToDate>
  <CharactersWithSpaces>15584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2021-06-14T16:42:00Z</dcterms:created>
  <dc:creator>顾宇寅</dc:creator>
  <cp:lastModifiedBy>李洪辉</cp:lastModifiedBy>
  <cp:lastPrinted>2024-03-08T05:59:00Z</cp:lastPrinted>
  <dcterms:modified xsi:type="dcterms:W3CDTF">2024-04-30T01:54:45Z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5ED5F71F550F4C67AFFA53EBC1180FD3_13</vt:lpwstr>
  </property>
</Properties>
</file>