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奶源基地建设情况检查表</w:t>
      </w:r>
    </w:p>
    <w:p>
      <w:pPr>
        <w:jc w:val="center"/>
        <w:rPr>
          <w:rFonts w:eastAsia="黑体"/>
          <w:sz w:val="24"/>
        </w:rPr>
      </w:pPr>
    </w:p>
    <w:tbl>
      <w:tblPr>
        <w:tblStyle w:val="3"/>
        <w:tblW w:w="8529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05"/>
        <w:gridCol w:w="2554"/>
        <w:gridCol w:w="188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529" w:type="dxa"/>
            <w:gridSpan w:val="5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乳制品加工企业名称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年加工能力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主要产品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年产量（吨）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…</w:t>
            </w:r>
          </w:p>
        </w:tc>
        <w:tc>
          <w:tcPr>
            <w:tcW w:w="2554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原料奶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来源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ind w:firstLine="105" w:firstLineChars="50"/>
              <w:rPr>
                <w:rFonts w:hint="eastAsia"/>
                <w:b/>
                <w:color w:val="000000"/>
                <w:szCs w:val="21"/>
                <w:u w:val="single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年收奶量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 吨 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     往来奶站数量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vAlign w:val="center"/>
          </w:tcPr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自有牧场（小区）数量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个    </w:t>
            </w:r>
          </w:p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日收奶量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吨        占比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vAlign w:val="center"/>
          </w:tcPr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签有合同牧场（小区）数量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 个  </w:t>
            </w:r>
          </w:p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日收奶量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吨        占比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vAlign w:val="center"/>
          </w:tcPr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其他（请备注来源）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before="156" w:beforeLines="50" w:line="200" w:lineRule="exact"/>
              <w:ind w:firstLine="105" w:firstLineChars="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日收奶量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 吨        占比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原料奶质量安全控制措施</w:t>
            </w:r>
          </w:p>
        </w:tc>
        <w:tc>
          <w:tcPr>
            <w:tcW w:w="7306" w:type="dxa"/>
            <w:gridSpan w:val="4"/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查验生鲜乳收购运输许可证明和交接单   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  <w:p>
            <w:pPr>
              <w:snapToGrid w:val="0"/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配备电子信息质量追溯设备             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>
            <w:pPr>
              <w:snapToGrid w:val="0"/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3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8529" w:type="dxa"/>
            <w:gridSpan w:val="5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问题及建议：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生鲜乳收购站检查表</w:t>
      </w:r>
    </w:p>
    <w:p>
      <w:pPr>
        <w:jc w:val="center"/>
        <w:rPr>
          <w:color w:val="FF0000"/>
          <w:sz w:val="24"/>
        </w:rPr>
      </w:pPr>
    </w:p>
    <w:tbl>
      <w:tblPr>
        <w:tblStyle w:val="3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500"/>
        <w:gridCol w:w="514"/>
        <w:gridCol w:w="2052"/>
        <w:gridCol w:w="1443"/>
        <w:gridCol w:w="243"/>
        <w:gridCol w:w="192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收购站名称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收购站地址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负责人姓名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收购生鲜乳种类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日收奶量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收购地域范围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0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收奶去向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收购站类型</w:t>
            </w:r>
          </w:p>
        </w:tc>
        <w:tc>
          <w:tcPr>
            <w:tcW w:w="6183" w:type="dxa"/>
            <w:gridSpan w:val="6"/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奶畜养殖场开办    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奶农生产合作社开办   </w:t>
            </w: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乳制品生产企业开办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rPr>
                <w:rFonts w:hint="eastAsia"/>
                <w:b/>
                <w:color w:val="000000"/>
                <w:spacing w:val="-12"/>
                <w:szCs w:val="21"/>
              </w:rPr>
            </w:pPr>
            <w:r>
              <w:rPr>
                <w:rFonts w:hint="eastAsia"/>
                <w:b/>
                <w:color w:val="000000"/>
                <w:spacing w:val="-12"/>
                <w:szCs w:val="21"/>
              </w:rPr>
              <w:t>生鲜乳收购许可证</w:t>
            </w:r>
          </w:p>
        </w:tc>
        <w:tc>
          <w:tcPr>
            <w:tcW w:w="6183" w:type="dxa"/>
            <w:gridSpan w:val="6"/>
            <w:vAlign w:val="top"/>
          </w:tcPr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有  许可证编号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无  备注：</w:t>
            </w: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有效时间：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日  至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检查内容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 项 目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3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（一）场所设立与建设布局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有固定的站（厅、场所）址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8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有功能区划分，设有挤贮奶厅、待挤区、设备室、化验室、办公室等区域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0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布局合理，挤贮奶厅与办公区、生活区分开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7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（二）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环境卫生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具有动物卫生防疫合格证（正、副本）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3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卫生状况总体良好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32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站内环境整洁、无异味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4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地面和废弃物及时进行清理、消毒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2" w:hRule="atLeast"/>
          <w:jc w:val="center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（三）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挤奶与贮奶设备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机械化挤奶设备完好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3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贮奶罐温度和卫生符合要求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9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生鲜乳检测设备完好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7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冷链运输设备完好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1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计量设备符合标准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9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（四）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人员情况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具有健康证明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3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具有奶业方面的基本知识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6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人员相对固定，数量配备合理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（五）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生产与质量控制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有且留存生鲜乳每日收购记录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8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有且留存生鲜乳每日销售记录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6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有且留存生鲜乳质量检测记录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4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有且留存挤贮奶设备清洗消毒记录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6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有且留存异常奶处理记录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54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（六）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购销合同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与奶农签有生鲜乳购销合同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1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与</w:t>
            </w:r>
            <w:r>
              <w:rPr>
                <w:rFonts w:hint="eastAsia"/>
                <w:szCs w:val="21"/>
              </w:rPr>
              <w:t>乳品加工企业签有生鲜乳购销合同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5" w:hRule="atLeas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（七）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管理制度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有相应的质量管理办法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9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有奶站管理和防疫制度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72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实行分户留样制度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68" w:hRule="atLeast"/>
          <w:jc w:val="center"/>
        </w:trPr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使用生鲜乳交接单，并留存可查</w:t>
            </w:r>
          </w:p>
        </w:tc>
        <w:tc>
          <w:tcPr>
            <w:tcW w:w="1921" w:type="dxa"/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696" w:hRule="atLeast"/>
          <w:jc w:val="center"/>
        </w:trPr>
        <w:tc>
          <w:tcPr>
            <w:tcW w:w="8404" w:type="dxa"/>
            <w:gridSpan w:val="7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问题及建议：</w:t>
            </w:r>
          </w:p>
        </w:tc>
      </w:tr>
    </w:tbl>
    <w:p>
      <w:pPr>
        <w:rPr>
          <w:rFonts w:ascii="仿宋" w:hAnsi="仿宋" w:eastAsia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生鲜乳运输车检查表</w:t>
      </w:r>
    </w:p>
    <w:p>
      <w:pPr>
        <w:jc w:val="center"/>
        <w:rPr>
          <w:rFonts w:eastAsia="黑体"/>
          <w:sz w:val="24"/>
        </w:rPr>
      </w:pPr>
    </w:p>
    <w:tbl>
      <w:tblPr>
        <w:tblStyle w:val="3"/>
        <w:tblW w:w="9165" w:type="dxa"/>
        <w:jc w:val="center"/>
        <w:tblInd w:w="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373"/>
        <w:gridCol w:w="244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运输车牌号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准运证编号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车主名称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司机姓名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178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日运奶量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446" w:type="dxa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最大运奶距离</w:t>
            </w:r>
          </w:p>
        </w:tc>
        <w:tc>
          <w:tcPr>
            <w:tcW w:w="2168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2"/>
                <w:szCs w:val="21"/>
              </w:rPr>
              <w:t>生鲜乳准运情况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pacing w:before="156" w:beforeLines="50"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准运证编号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   无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备注：</w:t>
            </w:r>
          </w:p>
          <w:p>
            <w:pPr>
              <w:spacing w:before="156" w:beforeLines="50"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月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日  至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年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月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spacing w:before="156" w:beforeLines="50"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生鲜乳承运情况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  <w:bdr w:val="single" w:color="auto" w:sz="4" w:space="0"/>
              </w:rPr>
            </w:pPr>
            <w:r>
              <w:rPr>
                <w:rFonts w:hint="eastAsia"/>
                <w:color w:val="000000"/>
                <w:szCs w:val="21"/>
              </w:rPr>
              <w:t>往来奶站名称1、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；2、</w:t>
            </w:r>
            <w:r>
              <w:rPr>
                <w:rFonts w:hint="eastAsia"/>
                <w:color w:val="000000"/>
                <w:szCs w:val="21"/>
                <w:u w:val="single"/>
                <w:bdr w:val="single" w:color="auto" w:sz="4" w:space="0"/>
              </w:rPr>
              <w:t xml:space="preserve">                       </w:t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  <w:bdr w:val="single" w:color="auto" w:sz="4" w:space="0"/>
              </w:rPr>
            </w:pPr>
          </w:p>
          <w:p>
            <w:pPr>
              <w:snapToGrid w:val="0"/>
              <w:spacing w:line="240" w:lineRule="exact"/>
              <w:ind w:left="420" w:hanging="420" w:hanging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往来企业名称 1、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；2、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snapToGrid w:val="0"/>
              <w:spacing w:line="240" w:lineRule="exact"/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snapToGrid w:val="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往来企业名称 1、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；2、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snapToGrid w:val="0"/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snapToGrid w:val="0"/>
              <w:ind w:left="420" w:hanging="420" w:hanging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与运输车关系：租用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自备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车辆作为生鲜乳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运输专用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snapToGrid w:val="0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随车携带生鲜乳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交接单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运输车及贮奶罐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清洁、干净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178" w:type="dxa"/>
            <w:vAlign w:val="center"/>
          </w:tcPr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贮奶罐材料坚硬</w:t>
            </w:r>
          </w:p>
          <w:p>
            <w:pPr>
              <w:snapToGrid w:val="0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光滑、防腐、防水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否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     备注：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9165" w:type="dxa"/>
            <w:gridSpan w:val="4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问题及建议：</w:t>
            </w:r>
          </w:p>
        </w:tc>
      </w:tr>
    </w:tbl>
    <w:p>
      <w:pPr>
        <w:rPr>
          <w:rFonts w:ascii="仿宋" w:hAnsi="仿宋" w:eastAsia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360" w:lineRule="auto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生鲜乳质量安全监管工作情况表</w:t>
      </w: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市（州）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                    </w:t>
      </w:r>
      <w:r>
        <w:rPr>
          <w:rFonts w:ascii="宋体" w:hAnsi="宋体"/>
          <w:szCs w:val="21"/>
        </w:rPr>
        <w:t>填表时间：201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日</w:t>
      </w:r>
    </w:p>
    <w:p>
      <w:pPr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一、基本信息</w:t>
      </w:r>
      <w:r>
        <w:rPr>
          <w:rFonts w:hint="eastAsia" w:ascii="宋体" w:hAnsi="宋体"/>
          <w:szCs w:val="21"/>
        </w:rPr>
        <w:t>（最新）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84"/>
        <w:gridCol w:w="784"/>
        <w:gridCol w:w="783"/>
        <w:gridCol w:w="783"/>
        <w:gridCol w:w="689"/>
        <w:gridCol w:w="783"/>
        <w:gridCol w:w="783"/>
        <w:gridCol w:w="783"/>
        <w:gridCol w:w="783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1.奶站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2.生鲜乳运输车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奶站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总数量（个）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乳企奶站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（个）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养殖场奶站（个）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合作社奶站（个）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机械化挤奶站（个）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机械化挤奶率（%）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运输车总数量（辆）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生鲜乳收购站自有（辆）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乳制品企业自有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租用（辆）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其他（辆）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二、</w:t>
      </w:r>
      <w:r>
        <w:rPr>
          <w:rFonts w:hint="eastAsia" w:ascii="宋体" w:hAnsi="宋体"/>
          <w:szCs w:val="21"/>
        </w:rPr>
        <w:t>不合格生鲜乳处理情况（2016年至今）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出台相关制度规定和管理办法等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三、监测</w:t>
      </w:r>
      <w:r>
        <w:rPr>
          <w:rFonts w:ascii="宋体" w:hAnsi="宋体"/>
          <w:szCs w:val="21"/>
        </w:rPr>
        <w:t>执法情况</w:t>
      </w:r>
      <w:r>
        <w:rPr>
          <w:rFonts w:hint="eastAsia" w:ascii="宋体" w:hAnsi="宋体"/>
          <w:szCs w:val="21"/>
        </w:rPr>
        <w:t>（2017年）</w:t>
      </w:r>
    </w:p>
    <w:tbl>
      <w:tblPr>
        <w:tblStyle w:val="3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78"/>
        <w:gridCol w:w="973"/>
        <w:gridCol w:w="834"/>
        <w:gridCol w:w="1082"/>
        <w:gridCol w:w="708"/>
        <w:gridCol w:w="567"/>
        <w:gridCol w:w="567"/>
        <w:gridCol w:w="567"/>
        <w:gridCol w:w="567"/>
        <w:gridCol w:w="567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1.检查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2.生鲜乳质量安全监测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3.查处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检查奶站（站次）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检查运输车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（车次）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出动执法人员（人次）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抽检总批次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省市县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安排监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测资金（万元）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省市县抽检批次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生鲜乳收购站（个）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生鲜乳运输车（辆）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整改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吊销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整改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取缔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吊销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宋体_x0002_胭.鳬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</dc:creator>
  <cp:lastModifiedBy>707</cp:lastModifiedBy>
  <dcterms:modified xsi:type="dcterms:W3CDTF">2018-01-17T09:21:42Z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