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仿宋_GB2312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附件6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2017年农产品质量安全检测能力验证结果上报表</w:t>
      </w:r>
    </w:p>
    <w:bookmarkEnd w:id="0"/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（畜产品中兽药残留）</w:t>
      </w:r>
    </w:p>
    <w:tbl>
      <w:tblPr>
        <w:tblStyle w:val="4"/>
        <w:tblpPr w:leftFromText="180" w:rightFromText="180" w:vertAnchor="text" w:horzAnchor="page" w:tblpX="1692" w:tblpY="54"/>
        <w:tblOverlap w:val="never"/>
        <w:tblW w:w="88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406"/>
        <w:gridCol w:w="1747"/>
        <w:gridCol w:w="1166"/>
        <w:gridCol w:w="424"/>
        <w:gridCol w:w="1590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083" w:type="dxa"/>
            <w:gridSpan w:val="2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6743" w:type="dxa"/>
            <w:gridSpan w:val="5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83" w:type="dxa"/>
            <w:gridSpan w:val="2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验证项目</w:t>
            </w:r>
          </w:p>
        </w:tc>
        <w:tc>
          <w:tcPr>
            <w:tcW w:w="2913" w:type="dxa"/>
            <w:gridSpan w:val="2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样品编号</w:t>
            </w:r>
          </w:p>
        </w:tc>
        <w:tc>
          <w:tcPr>
            <w:tcW w:w="181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083" w:type="dxa"/>
            <w:gridSpan w:val="2"/>
            <w:vAlign w:val="center"/>
          </w:tcPr>
          <w:p>
            <w:pPr>
              <w:pStyle w:val="5"/>
              <w:ind w:firstLine="0" w:firstLineChars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领样时间</w:t>
            </w:r>
          </w:p>
        </w:tc>
        <w:tc>
          <w:tcPr>
            <w:tcW w:w="2913" w:type="dxa"/>
            <w:gridSpan w:val="2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上报结果时间</w:t>
            </w:r>
          </w:p>
        </w:tc>
        <w:tc>
          <w:tcPr>
            <w:tcW w:w="181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83" w:type="dxa"/>
            <w:gridSpan w:val="2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检测方法</w:t>
            </w:r>
          </w:p>
        </w:tc>
        <w:tc>
          <w:tcPr>
            <w:tcW w:w="2913" w:type="dxa"/>
            <w:gridSpan w:val="2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检测仪器型号</w:t>
            </w:r>
          </w:p>
        </w:tc>
        <w:tc>
          <w:tcPr>
            <w:tcW w:w="181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826" w:type="dxa"/>
            <w:gridSpan w:val="7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检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测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结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3" w:type="dxa"/>
            <w:gridSpan w:val="2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测试样品名称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样品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1</w:t>
            </w:r>
          </w:p>
          <w:p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（μ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g/kg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）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样品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2</w:t>
            </w:r>
          </w:p>
          <w:p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（μ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g/kg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）</w:t>
            </w:r>
          </w:p>
        </w:tc>
        <w:tc>
          <w:tcPr>
            <w:tcW w:w="159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平均值</w:t>
            </w:r>
          </w:p>
          <w:p>
            <w:pPr>
              <w:pStyle w:val="5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（μ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g/kg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）</w:t>
            </w:r>
          </w:p>
        </w:tc>
        <w:tc>
          <w:tcPr>
            <w:tcW w:w="1816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相对偏差（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%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77" w:type="dxa"/>
            <w:vMerge w:val="restart"/>
            <w:vAlign w:val="center"/>
          </w:tcPr>
          <w:p>
            <w:pPr>
              <w:pStyle w:val="5"/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考核样品</w:t>
            </w:r>
          </w:p>
        </w:tc>
        <w:tc>
          <w:tcPr>
            <w:tcW w:w="1406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恩诺沙星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pStyle w:val="5"/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5"/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>
            <w:pPr>
              <w:pStyle w:val="5"/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77" w:type="dxa"/>
            <w:vMerge w:val="continue"/>
            <w:vAlign w:val="center"/>
          </w:tcPr>
          <w:p>
            <w:pPr>
              <w:pStyle w:val="5"/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达氟沙星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pStyle w:val="5"/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5"/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>
            <w:pPr>
              <w:pStyle w:val="5"/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77" w:type="dxa"/>
            <w:vMerge w:val="continue"/>
            <w:vAlign w:val="center"/>
          </w:tcPr>
          <w:p>
            <w:pPr>
              <w:pStyle w:val="5"/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环丙沙星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pStyle w:val="5"/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5"/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>
            <w:pPr>
              <w:pStyle w:val="5"/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7" w:type="dxa"/>
            <w:vMerge w:val="continue"/>
            <w:vAlign w:val="center"/>
          </w:tcPr>
          <w:p>
            <w:pPr>
              <w:pStyle w:val="5"/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沙拉沙星</w:t>
            </w:r>
          </w:p>
        </w:tc>
        <w:tc>
          <w:tcPr>
            <w:tcW w:w="1747" w:type="dxa"/>
            <w:vAlign w:val="center"/>
          </w:tcPr>
          <w:p>
            <w:pPr>
              <w:pStyle w:val="5"/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pStyle w:val="5"/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5"/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>
            <w:pPr>
              <w:pStyle w:val="5"/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826" w:type="dxa"/>
            <w:gridSpan w:val="7"/>
            <w:vAlign w:val="top"/>
          </w:tcPr>
          <w:p>
            <w:pPr>
              <w:pStyle w:val="5"/>
              <w:ind w:firstLine="0" w:firstLineChars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备注：结果表发送至邮箱：</w:t>
            </w:r>
            <w:r>
              <w:rPr>
                <w:rFonts w:hint="eastAsia" w:eastAsia="仿宋"/>
                <w:color w:val="auto"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"/>
                <w:color w:val="auto"/>
                <w:kern w:val="0"/>
                <w:sz w:val="32"/>
                <w:szCs w:val="32"/>
                <w:u w:val="none"/>
              </w:rPr>
              <w:fldChar w:fldCharType="begin"/>
            </w:r>
            <w:r>
              <w:rPr>
                <w:rFonts w:eastAsia="仿宋"/>
                <w:color w:val="auto"/>
                <w:kern w:val="0"/>
                <w:sz w:val="32"/>
                <w:szCs w:val="32"/>
                <w:u w:val="none"/>
              </w:rPr>
              <w:instrText xml:space="preserve"> HYPERLINK "mailto:</w:instrText>
            </w:r>
            <w:r>
              <w:rPr>
                <w:rFonts w:hint="eastAsia" w:eastAsia="仿宋"/>
                <w:color w:val="auto"/>
                <w:kern w:val="0"/>
                <w:sz w:val="32"/>
                <w:szCs w:val="32"/>
                <w:u w:val="none"/>
              </w:rPr>
              <w:instrText xml:space="preserve">gzssysljcs@foxmail.com</w:instrText>
            </w:r>
            <w:r>
              <w:rPr>
                <w:rFonts w:eastAsia="仿宋"/>
                <w:color w:val="auto"/>
                <w:kern w:val="0"/>
                <w:sz w:val="32"/>
                <w:szCs w:val="32"/>
                <w:u w:val="none"/>
              </w:rPr>
              <w:instrText xml:space="preserve">" </w:instrText>
            </w:r>
            <w:r>
              <w:rPr>
                <w:rFonts w:eastAsia="仿宋"/>
                <w:color w:val="auto"/>
                <w:kern w:val="0"/>
                <w:sz w:val="32"/>
                <w:szCs w:val="32"/>
                <w:u w:val="none"/>
              </w:rPr>
              <w:fldChar w:fldCharType="separate"/>
            </w:r>
            <w:r>
              <w:rPr>
                <w:rStyle w:val="3"/>
                <w:rFonts w:hint="eastAsia" w:eastAsia="仿宋"/>
                <w:color w:val="auto"/>
                <w:kern w:val="0"/>
                <w:sz w:val="32"/>
                <w:szCs w:val="32"/>
                <w:u w:val="none"/>
              </w:rPr>
              <w:t>gzssysljcs@foxmail.com</w:t>
            </w:r>
            <w:r>
              <w:rPr>
                <w:rFonts w:eastAsia="仿宋"/>
                <w:color w:val="auto"/>
                <w:kern w:val="0"/>
                <w:sz w:val="32"/>
                <w:szCs w:val="32"/>
                <w:u w:val="none"/>
              </w:rPr>
              <w:fldChar w:fldCharType="end"/>
            </w:r>
          </w:p>
          <w:p>
            <w:pPr>
              <w:pStyle w:val="5"/>
              <w:ind w:firstLine="0" w:firstLineChars="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ind w:left="-1" w:leftChars="-171" w:hanging="358" w:hangingChars="12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</w:t>
      </w:r>
      <w:r>
        <w:rPr>
          <w:rFonts w:ascii="仿宋" w:hAnsi="仿宋" w:eastAsia="仿宋"/>
          <w:sz w:val="28"/>
          <w:szCs w:val="28"/>
        </w:rPr>
        <w:t>批准：               审核：               制表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pStyle w:val="5"/>
        <w:ind w:firstLine="0" w:firstLineChars="0"/>
        <w:rPr>
          <w:rFonts w:hint="eastAsia" w:ascii="仿宋" w:hAnsi="仿宋" w:eastAsia="仿宋" w:cs="仿宋"/>
        </w:rPr>
      </w:pP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</w:rPr>
        <w:t xml:space="preserve">                                     </w:t>
      </w:r>
      <w:r>
        <w:rPr>
          <w:rFonts w:ascii="仿宋" w:hAnsi="仿宋" w:eastAsia="仿宋"/>
          <w:sz w:val="28"/>
          <w:szCs w:val="28"/>
        </w:rPr>
        <w:t>单位名称：（盖章）</w:t>
      </w:r>
    </w:p>
    <w:p>
      <w:pPr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日期：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A2415"/>
    <w:rsid w:val="5E5A24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paragraph" w:customStyle="1" w:styleId="5">
    <w:name w:val="Body Text Indent1"/>
    <w:basedOn w:val="1"/>
    <w:qFormat/>
    <w:uiPriority w:val="0"/>
    <w:pPr>
      <w:ind w:firstLine="420" w:firstLineChars="15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2017-06-01T01:46:00Z</dcterms:created>
  <dc:creator>lenovo</dc:creator>
  <cp:lastModifiedBy>lenovo</cp:lastModifiedBy>
  <dcterms:modified xsi:type="dcterms:W3CDTF">2017-06-01T01:47:46Z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