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ascii="黑体" w:hAnsi="黑体" w:eastAsia="黑体" w:cs="黑体"/>
          <w:sz w:val="30"/>
          <w:szCs w:val="30"/>
        </w:rPr>
        <w:t>1</w:t>
      </w:r>
    </w:p>
    <w:p>
      <w:pPr>
        <w:spacing w:line="240" w:lineRule="exact"/>
        <w:rPr>
          <w:rFonts w:ascii="黑体" w:hAnsi="黑体" w:eastAsia="黑体" w:cs="黑体"/>
          <w:sz w:val="30"/>
          <w:szCs w:val="30"/>
        </w:rPr>
      </w:pPr>
    </w:p>
    <w:p>
      <w:pPr>
        <w:spacing w:line="500" w:lineRule="exact"/>
        <w:jc w:val="center"/>
        <w:rPr>
          <w:rFonts w:ascii="方正小标宋简体" w:hAnsi="宋体" w:eastAsia="方正小标宋简体" w:cs="宋体"/>
          <w:b/>
          <w:bCs/>
          <w:sz w:val="36"/>
          <w:szCs w:val="36"/>
        </w:rPr>
      </w:pPr>
      <w:r>
        <w:rPr>
          <w:rFonts w:ascii="方正小标宋简体" w:hAnsi="宋体" w:eastAsia="方正小标宋简体" w:cs="宋体"/>
          <w:b/>
          <w:bCs/>
          <w:sz w:val="36"/>
          <w:szCs w:val="36"/>
        </w:rPr>
        <w:t>2018</w:t>
      </w: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年贵州省农产品质量安全例行监测</w:t>
      </w:r>
    </w:p>
    <w:p>
      <w:pPr>
        <w:spacing w:line="500" w:lineRule="exact"/>
        <w:jc w:val="center"/>
        <w:rPr>
          <w:rFonts w:ascii="方正小标宋简体" w:eastAsia="方正小标宋简体" w:cs="宋体"/>
          <w:b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（风险监测）安排表</w:t>
      </w:r>
    </w:p>
    <w:p>
      <w:pPr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                                                          </w:t>
      </w:r>
      <w:r>
        <w:rPr>
          <w:rFonts w:hint="eastAsia" w:ascii="宋体" w:hAnsi="宋体" w:cs="宋体"/>
          <w:sz w:val="24"/>
        </w:rPr>
        <w:t>单位：个</w:t>
      </w:r>
    </w:p>
    <w:tbl>
      <w:tblPr>
        <w:tblStyle w:val="4"/>
        <w:tblW w:w="9193" w:type="dxa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820"/>
        <w:gridCol w:w="935"/>
        <w:gridCol w:w="1545"/>
        <w:gridCol w:w="1532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666" w:type="dxa"/>
          </w:tcPr>
          <w:p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监测品种</w:t>
            </w:r>
          </w:p>
        </w:tc>
        <w:tc>
          <w:tcPr>
            <w:tcW w:w="1820" w:type="dxa"/>
          </w:tcPr>
          <w:p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监测地</w:t>
            </w:r>
          </w:p>
        </w:tc>
        <w:tc>
          <w:tcPr>
            <w:tcW w:w="935" w:type="dxa"/>
          </w:tcPr>
          <w:p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送样时间</w:t>
            </w:r>
          </w:p>
        </w:tc>
        <w:tc>
          <w:tcPr>
            <w:tcW w:w="1532" w:type="dxa"/>
          </w:tcPr>
          <w:p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监测单位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湄潭县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sz w:val="24"/>
              </w:rPr>
              <w:t>25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夏秋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两季</w:t>
            </w:r>
          </w:p>
          <w:p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送样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贵州省农产品质检中心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其中修文县</w:t>
            </w:r>
            <w:r>
              <w:rPr>
                <w:rFonts w:ascii="仿宋" w:hAnsi="仿宋" w:eastAsia="仿宋"/>
                <w:sz w:val="24"/>
              </w:rPr>
              <w:t>10</w:t>
            </w:r>
            <w:r>
              <w:rPr>
                <w:rFonts w:hint="eastAsia" w:ascii="仿宋" w:hAnsi="仿宋" w:eastAsia="仿宋"/>
                <w:sz w:val="24"/>
              </w:rPr>
              <w:t>家猕猴桃绿色食品企业各抽检</w:t>
            </w: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个样品；凯里市</w:t>
            </w: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家（云谷田园公司）绿色食品草莓抽检</w:t>
            </w: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个，安顺市茶叶开发中心绿色食品茶叶各抽</w:t>
            </w: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个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余庆县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石阡县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思南县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普定县、西秀区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瓮安县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都匀市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贵定县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晴隆县</w:t>
            </w:r>
            <w:r>
              <w:rPr>
                <w:rFonts w:hint="eastAsia" w:ascii="仿宋" w:hAnsi="仿宋" w:eastAsia="仿宋"/>
                <w:sz w:val="24"/>
              </w:rPr>
              <w:t>、普安县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番茄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上市期送样（其中草莓可在</w:t>
            </w:r>
            <w:r>
              <w:rPr>
                <w:rFonts w:ascii="仿宋" w:hAnsi="仿宋" w:eastAsia="仿宋"/>
                <w:sz w:val="24"/>
              </w:rPr>
              <w:t>2019</w:t>
            </w:r>
            <w:r>
              <w:rPr>
                <w:rFonts w:hint="eastAsia" w:ascii="仿宋" w:hAnsi="仿宋" w:eastAsia="仿宋"/>
                <w:sz w:val="24"/>
              </w:rPr>
              <w:t>年产品上市期抽样、送样）</w:t>
            </w: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豆类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花菜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遵义市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甘蓝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毕节市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猕猴桃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水城县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猕猴桃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修文县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草莓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草莓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安顺市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纳雍县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15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上市期送样</w:t>
            </w:r>
            <w:r>
              <w:rPr>
                <w:rFonts w:ascii="华文仿宋" w:hAnsi="华文仿宋" w:eastAsia="华文仿宋" w:cs="华文仿宋"/>
                <w:sz w:val="24"/>
              </w:rPr>
              <w:t>,</w:t>
            </w:r>
            <w:r>
              <w:rPr>
                <w:rFonts w:hint="eastAsia" w:ascii="华文仿宋" w:hAnsi="华文仿宋" w:eastAsia="华文仿宋" w:cs="华文仿宋"/>
                <w:sz w:val="24"/>
              </w:rPr>
              <w:t>送样要求为完整鲜样、不少于</w:t>
            </w:r>
            <w:r>
              <w:rPr>
                <w:rFonts w:ascii="仿宋" w:hAnsi="仿宋" w:eastAsia="仿宋" w:cs="仿宋"/>
                <w:sz w:val="24"/>
              </w:rPr>
              <w:t>2500</w:t>
            </w:r>
            <w:r>
              <w:rPr>
                <w:rFonts w:hint="eastAsia" w:ascii="仿宋" w:hAnsi="仿宋" w:eastAsia="仿宋" w:cs="仿宋"/>
                <w:sz w:val="24"/>
              </w:rPr>
              <w:t>克</w:t>
            </w: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冬荪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10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大方县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10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冬荪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15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安龙县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姬松茸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香菇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兴义市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姬松茸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香菇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义龙新区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姬松茸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香菇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铜仁市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姬松茸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双胞蘑菇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华文仿宋" w:hAnsi="华文仿宋" w:eastAsia="华文仿宋" w:cs="华文仿宋"/>
                <w:sz w:val="24"/>
              </w:rPr>
              <w:t>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贵阳市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贵阳市农产品质检中心</w:t>
            </w:r>
          </w:p>
        </w:tc>
        <w:tc>
          <w:tcPr>
            <w:tcW w:w="169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其中绿色食品企业贵茶公司抽检绿茶、红茶各</w:t>
            </w: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个样品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辣椒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遵义市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产品上市期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遵义市农产品质检中心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其中</w:t>
            </w:r>
            <w:r>
              <w:rPr>
                <w:rFonts w:hint="eastAsia" w:ascii="仿宋" w:hAnsi="仿宋" w:eastAsia="仿宋"/>
                <w:sz w:val="24"/>
              </w:rPr>
              <w:t>绿色食品企业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遵义华宏科技有限公司抽检绿色食品蔬菜各抽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蔬菜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60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水果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夏秋两季送样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黔东南州农产品质检中心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食用菌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产品上市期送样</w:t>
            </w: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鸡蛋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三穗鸭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蔬菜</w:t>
            </w:r>
          </w:p>
        </w:tc>
        <w:tc>
          <w:tcPr>
            <w:tcW w:w="1820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安顺市</w:t>
            </w:r>
          </w:p>
        </w:tc>
        <w:tc>
          <w:tcPr>
            <w:tcW w:w="93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100</w:t>
            </w:r>
          </w:p>
        </w:tc>
        <w:tc>
          <w:tcPr>
            <w:tcW w:w="154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产品上市期送样</w:t>
            </w:r>
          </w:p>
        </w:tc>
        <w:tc>
          <w:tcPr>
            <w:tcW w:w="1532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安顺市农产品质检中心</w:t>
            </w:r>
          </w:p>
        </w:tc>
        <w:tc>
          <w:tcPr>
            <w:tcW w:w="1695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8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总计</w:t>
            </w:r>
          </w:p>
        </w:tc>
        <w:tc>
          <w:tcPr>
            <w:tcW w:w="570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1300</w:t>
            </w:r>
          </w:p>
        </w:tc>
      </w:tr>
    </w:tbl>
    <w:p>
      <w:pPr>
        <w:spacing w:line="240" w:lineRule="atLeast"/>
        <w:ind w:left="-420" w:leftChars="-200" w:right="-420" w:rightChars="-200"/>
        <w:rPr>
          <w:rFonts w:ascii="仿宋" w:hAnsi="仿宋" w:eastAsia="仿宋" w:cs="仿宋"/>
          <w:sz w:val="24"/>
        </w:rPr>
      </w:pPr>
    </w:p>
    <w:p>
      <w:pPr>
        <w:spacing w:line="240" w:lineRule="atLeast"/>
        <w:ind w:left="-420" w:leftChars="-200" w:right="-420" w:rightChars="-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注：产品抽样与检测重点以无公害农产品、绿色食品、有机产品、地理标志农产品为主。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altName w:val="汉仪仿宋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6E26360"/>
    <w:rsid w:val="004F2ECF"/>
    <w:rsid w:val="0065581A"/>
    <w:rsid w:val="00A90F4A"/>
    <w:rsid w:val="00F55FA5"/>
    <w:rsid w:val="00FE6F62"/>
    <w:rsid w:val="02CC1FBF"/>
    <w:rsid w:val="03224A07"/>
    <w:rsid w:val="03DD75A8"/>
    <w:rsid w:val="06416876"/>
    <w:rsid w:val="090D0FBC"/>
    <w:rsid w:val="0B6A6387"/>
    <w:rsid w:val="115E1534"/>
    <w:rsid w:val="14BF207F"/>
    <w:rsid w:val="155C6127"/>
    <w:rsid w:val="190030BA"/>
    <w:rsid w:val="1A0C38C5"/>
    <w:rsid w:val="1C7000AC"/>
    <w:rsid w:val="1DE22E05"/>
    <w:rsid w:val="1E98598F"/>
    <w:rsid w:val="1F7E19AB"/>
    <w:rsid w:val="20130926"/>
    <w:rsid w:val="2016263C"/>
    <w:rsid w:val="227F48D1"/>
    <w:rsid w:val="228C50F8"/>
    <w:rsid w:val="26BF4F8E"/>
    <w:rsid w:val="28187F5E"/>
    <w:rsid w:val="29402D31"/>
    <w:rsid w:val="2B7D4670"/>
    <w:rsid w:val="2BC62BB9"/>
    <w:rsid w:val="2BCA707A"/>
    <w:rsid w:val="2D7D6254"/>
    <w:rsid w:val="30240D01"/>
    <w:rsid w:val="32F368FD"/>
    <w:rsid w:val="398710E2"/>
    <w:rsid w:val="3AA7359C"/>
    <w:rsid w:val="3D096F82"/>
    <w:rsid w:val="3D9B46F1"/>
    <w:rsid w:val="3DF06462"/>
    <w:rsid w:val="43EC6047"/>
    <w:rsid w:val="443C3167"/>
    <w:rsid w:val="44874E72"/>
    <w:rsid w:val="4BF8590D"/>
    <w:rsid w:val="4C6C1C4E"/>
    <w:rsid w:val="4D3347AB"/>
    <w:rsid w:val="4D744EFB"/>
    <w:rsid w:val="50D70DDE"/>
    <w:rsid w:val="52420A38"/>
    <w:rsid w:val="53D77B7D"/>
    <w:rsid w:val="55C50B31"/>
    <w:rsid w:val="5D364922"/>
    <w:rsid w:val="5F9255BB"/>
    <w:rsid w:val="5FB75438"/>
    <w:rsid w:val="604F6E63"/>
    <w:rsid w:val="610F71DF"/>
    <w:rsid w:val="61CE0D5A"/>
    <w:rsid w:val="63DB1EF9"/>
    <w:rsid w:val="64CE18BB"/>
    <w:rsid w:val="64F74B02"/>
    <w:rsid w:val="659035C4"/>
    <w:rsid w:val="66A25F22"/>
    <w:rsid w:val="67301D9A"/>
    <w:rsid w:val="68CA7AA3"/>
    <w:rsid w:val="70067D9B"/>
    <w:rsid w:val="727715AC"/>
    <w:rsid w:val="7480796B"/>
    <w:rsid w:val="74D91B23"/>
    <w:rsid w:val="75990BF5"/>
    <w:rsid w:val="75FF5921"/>
    <w:rsid w:val="76E26360"/>
    <w:rsid w:val="793B7303"/>
    <w:rsid w:val="79D342B7"/>
    <w:rsid w:val="7CD762F3"/>
    <w:rsid w:val="7D4E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152</Words>
  <Characters>868</Characters>
  <Lines>0</Lines>
  <Paragraphs>0</Paragraphs>
  <TotalTime>6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2017-03-24T13:45:00Z</dcterms:created>
  <dc:creator>lenovo</dc:creator>
  <cp:lastModifiedBy>嗯</cp:lastModifiedBy>
  <cp:lastPrinted>2018-04-23T15:47:00Z</cp:lastPrinted>
  <dcterms:modified xsi:type="dcterms:W3CDTF">2025-03-03T18:42:05Z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