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2023年贵州省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 w:cs="黑体"/>
          <w:sz w:val="32"/>
          <w:szCs w:val="32"/>
        </w:rPr>
        <w:t>农产品质量安全风险监测计划表</w:t>
      </w:r>
    </w:p>
    <w:tbl>
      <w:tblPr>
        <w:tblStyle w:val="4"/>
        <w:tblW w:w="8970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93"/>
        <w:gridCol w:w="764"/>
        <w:gridCol w:w="2081"/>
        <w:gridCol w:w="1746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农产品类别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监测区（县）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抽样数量（个）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（260个）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贵定县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白茶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清镇市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瓮安县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黑茶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松桃县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晴隆县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（200个）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豌豆尖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佛手瓜尖（龙须菜）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（100个）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汇川区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镇远县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（100个）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（60个）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天麻（鲜）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黄精（鲜）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（40个）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新蒲新区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皱椒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食用菌（鲜样）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（55个）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红托竹荪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百里杜鹃管委会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巴西菇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（100个）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青鱼、草鱼、鲢鱼、鳙鱼、鲟鱼和养殖蛙类等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红花岗区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钟山区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jQyMTViZTlmOGU3NzVkNzFiNTdjNDU3Mjc0ZWEifQ=="/>
  </w:docVars>
  <w:rsids>
    <w:rsidRoot w:val="00000000"/>
    <w:rsid w:val="0A566EC1"/>
    <w:rsid w:val="192E5AF2"/>
    <w:rsid w:val="259916F9"/>
    <w:rsid w:val="2EEB6C2B"/>
    <w:rsid w:val="300B766A"/>
    <w:rsid w:val="39520DFD"/>
    <w:rsid w:val="43871C8F"/>
    <w:rsid w:val="473E6A62"/>
    <w:rsid w:val="59F40A85"/>
    <w:rsid w:val="5AFED899"/>
    <w:rsid w:val="62922E0D"/>
    <w:rsid w:val="668D0C46"/>
    <w:rsid w:val="679A3554"/>
    <w:rsid w:val="69AC6F0A"/>
    <w:rsid w:val="69AE1CDA"/>
    <w:rsid w:val="71031AA6"/>
    <w:rsid w:val="74193F58"/>
    <w:rsid w:val="7B3BF537"/>
    <w:rsid w:val="7D32679C"/>
    <w:rsid w:val="B7BDA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1151</Words>
  <Characters>1249</Characters>
  <Lines>0</Lines>
  <Paragraphs>0</Paragraphs>
  <TotalTime>17</TotalTime>
  <ScaleCrop>false</ScaleCrop>
  <LinksUpToDate>false</LinksUpToDate>
  <CharactersWithSpaces>1249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2023-03-08T01:35:00Z</dcterms:created>
  <dc:creator>231211</dc:creator>
  <cp:lastModifiedBy>祝小愿愿愿愿</cp:lastModifiedBy>
  <cp:lastPrinted>2023-03-16T18:29:07Z</cp:lastPrinted>
  <dcterms:modified xsi:type="dcterms:W3CDTF">2023-03-16T18:36:04Z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6AE985F296D5430EAE51803FE87575F3</vt:lpwstr>
  </property>
</Properties>
</file>