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"/>
          <w:bCs/>
          <w:sz w:val="32"/>
          <w:szCs w:val="32"/>
        </w:rPr>
      </w:pPr>
      <w:r>
        <w:rPr>
          <w:rFonts w:hint="eastAsia" w:eastAsia="方正仿宋"/>
          <w:bCs/>
          <w:sz w:val="32"/>
          <w:szCs w:val="32"/>
        </w:rPr>
        <w:t>附件1：</w:t>
      </w:r>
    </w:p>
    <w:p>
      <w:pPr>
        <w:spacing w:line="500" w:lineRule="exact"/>
        <w:rPr>
          <w:rFonts w:hint="eastAsia" w:eastAsia="方正仿宋"/>
          <w:bCs/>
          <w:sz w:val="32"/>
          <w:szCs w:val="32"/>
        </w:rPr>
      </w:pPr>
    </w:p>
    <w:p>
      <w:pPr>
        <w:jc w:val="center"/>
        <w:rPr>
          <w:rFonts w:hint="eastAsia" w:ascii="方正小标宋简体" w:hAnsi="华文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仿宋" w:eastAsia="方正小标宋简体"/>
          <w:color w:val="000000"/>
          <w:sz w:val="32"/>
          <w:szCs w:val="32"/>
        </w:rPr>
        <w:t>“1000万只肉羊”工程肉羊繁殖场建设项目</w:t>
      </w:r>
    </w:p>
    <w:p>
      <w:pPr>
        <w:jc w:val="center"/>
        <w:rPr>
          <w:rFonts w:hint="eastAsia" w:ascii="方正小标宋简体" w:hAnsi="华文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仿宋" w:eastAsia="方正小标宋简体"/>
          <w:color w:val="000000"/>
          <w:sz w:val="32"/>
          <w:szCs w:val="32"/>
        </w:rPr>
        <w:t>第一批兑现省级财政资金名单</w:t>
      </w:r>
    </w:p>
    <w:p>
      <w:pPr>
        <w:jc w:val="center"/>
        <w:rPr>
          <w:rFonts w:hint="eastAsia" w:ascii="方正小标宋简体" w:hAnsi="华文仿宋" w:eastAsia="方正小标宋简体"/>
          <w:color w:val="000000"/>
          <w:sz w:val="28"/>
          <w:szCs w:val="28"/>
        </w:rPr>
      </w:pPr>
    </w:p>
    <w:tbl>
      <w:tblPr>
        <w:tblStyle w:val="6"/>
        <w:tblW w:w="10108" w:type="dxa"/>
        <w:jc w:val="center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6"/>
        <w:gridCol w:w="944"/>
        <w:gridCol w:w="2983"/>
        <w:gridCol w:w="2335"/>
        <w:gridCol w:w="112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市（州、地）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县（市、区）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承建单位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贵阳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花溪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花溪区肉羊标准化原种场建设项目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ind w:right="-44" w:rightChars="-21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贵州宏宇畜牧技术发展有限公司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ind w:right="101" w:rightChars="48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尚以顺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ind w:right="101" w:rightChars="48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贵阳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开阳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开阳县肉羊标准化良种扩繁场建设项目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贵州由由农业开发有限公司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陈永亮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习水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习水县肉羊标准化良种扩繁场建设项目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习水县富兴牧业有限公司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赵文金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道真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道真县肉羊标准化良种扩繁场建设项目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道真自治县云顶山生态种羊繁育发展有限公司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张邦胜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务川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务川县肉羊标准化原种场建设项目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四川正东农牧集团有限责任公司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王志全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务川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务川县肉羊标准化良种扩繁场建设项目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四川正东农牧集团有限责任公司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王志全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正安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正安县肉羊标准化良种扩繁场建设项目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正安县草地生态畜牧业发展中心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韦圣江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仁怀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仁怀市肉羊标准化良种扩繁场建设项目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仁怀市黔北麻羊原种场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陈仁明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安顺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紫云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紫云县肉羊标准化良种扩繁场建设项目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紫云自治县红星农产品有限责任公司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周友仪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独山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贵州牧草种籽繁殖场肉羊标准化良种扩繁场建设项目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贵州牧草种籽繁殖场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  飞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平塘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平塘县肉羊标准化良种扩繁场建设项目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贵州省平塘县丰盛种羊基地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李兴隆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独山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独山县肉羊标准化良种扩繁场建设项目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贵州黔南绿源渔牧业发展有限公司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邓发敏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黔东南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丹寨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丹寨县肉羊标准化良种扩繁场建设项目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丹寨县俊建实业有限责任公司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潘　林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黔东南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麻江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麻江县肉羊标准化良种扩繁场建设项目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麻江县生态牧业科技有限公司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关新夫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铜仁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松桃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松桃县肉羊标准化良种扩繁场建设项目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松桃全盛农牧养殖专业合作社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李佛全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铜仁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沿河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沿河县肉羊标准化良种扩繁场建设项目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沿河土家族自治县振兴农牧有限责任公司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杨洪波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铜仁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沿河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沿河县肉羊标准化原种场建设项目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沿河土家族自治县振兴农牧有限责任公司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杨洪波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铜仁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德江县肉羊标准化原种场建设项目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德江徐州岳阳畜牧业有限公司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岳喜军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铜仁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德江徐州岳阳畜牧业有限公司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岳喜军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铜仁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石阡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石阡县肉羊标准化良种扩繁场建设项目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德江徐州岳阳畜牧业有限公司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岳喜军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大方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毕节地区马干山肉羊标准化良种扩繁场建设项目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贵州省毕节地区牧垦场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罗应禾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纳雍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纳雍县肉羊标准化良种扩繁场建设项目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纳雍县鹏腾生态农牧综合开发有限公司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郭云鹏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大方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大方县安乐肉羊标准化良种扩繁场建设项目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大方县天宇牧业科技发展有限公司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喻  敏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六盘水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盘县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盘县肉羊标准化原种场建设项目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盘县民主平安黑山羊养殖场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张桂芬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六盘水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水城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水城县肉羊标准化良种扩繁场建设项目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水城县博金种养殖农民专业合作社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田培军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六盘水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六枝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六枝特区肉羊标准化良种扩繁场建设项目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贵州凉都鑫农牧业有限公司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刘挺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黔西南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晴隆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晴隆县肉羊标准化原种场建设项目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晴隆县草地畜牧业开发有限责任公司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张大权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黔西南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兴仁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兴仁县肉羊标准化原种场建设项目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兴仁县草地生态畜牧业开发有限责任公司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  林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黔西南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普安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普安县肉羊标准化良种扩繁场建设项目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普安县聚源种养殖场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杨琼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黔西南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册亨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册亨县肉羊标准化良种扩繁场建设项目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册亨县草地生态畜牧业发展中心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杨学军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</w:tbl>
    <w:p>
      <w:pPr>
        <w:jc w:val="center"/>
        <w:sectPr>
          <w:footerReference r:id="rId3" w:type="default"/>
          <w:footerReference r:id="rId4" w:type="even"/>
          <w:pgSz w:w="11906" w:h="16838"/>
          <w:pgMar w:top="1797" w:right="1588" w:bottom="1588" w:left="1588" w:header="851" w:footer="992" w:gutter="0"/>
          <w:cols w:space="425" w:num="1"/>
          <w:titlePg/>
          <w:docGrid w:linePitch="312" w:charSpace="0"/>
        </w:sectPr>
      </w:pPr>
    </w:p>
    <w:p>
      <w:pPr>
        <w:spacing w:line="500" w:lineRule="exact"/>
        <w:rPr>
          <w:rFonts w:hint="eastAsia" w:eastAsia="方正仿宋"/>
          <w:bCs/>
          <w:sz w:val="32"/>
          <w:szCs w:val="32"/>
        </w:rPr>
      </w:pPr>
      <w:r>
        <w:rPr>
          <w:rFonts w:hint="eastAsia" w:eastAsia="方正仿宋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华文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仿宋" w:eastAsia="方正小标宋简体"/>
          <w:color w:val="000000"/>
          <w:sz w:val="32"/>
          <w:szCs w:val="32"/>
        </w:rPr>
        <w:t>“1000万只肉羊”工程肉羊繁殖场建设项目</w:t>
      </w:r>
    </w:p>
    <w:p>
      <w:pPr>
        <w:jc w:val="center"/>
        <w:rPr>
          <w:rFonts w:hint="eastAsia" w:ascii="方正小标宋简体" w:hAnsi="华文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仿宋" w:eastAsia="方正小标宋简体"/>
          <w:color w:val="000000"/>
          <w:sz w:val="32"/>
          <w:szCs w:val="32"/>
        </w:rPr>
        <w:t>需整改及加快项目建设进度名单</w:t>
      </w:r>
    </w:p>
    <w:tbl>
      <w:tblPr>
        <w:tblStyle w:val="6"/>
        <w:tblW w:w="9576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36"/>
        <w:gridCol w:w="936"/>
        <w:gridCol w:w="2843"/>
        <w:gridCol w:w="2226"/>
        <w:gridCol w:w="107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市（州、地）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县（市、区）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承建单位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黔东南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施秉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施秉县肉羊标准化良种扩繁场建设项目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施秉县杉木牧业有限公司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王志庆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需整改后验收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黔西南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望谟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望谟县肉羊标准化良种扩繁场建设项目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望谟县中源糖业有限责任公司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谢惠珍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六盘水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水城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水城县肉羊标准化原种场建设项目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水城县翁记牧业农民专业合作社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翁明镜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遵义县春天畜牧业开发有限责任公司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骆  韦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加快项目建设进度   尽快竣工申请验收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龙里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龙里县肉羊标准化良种扩繁场建设项目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贵州龙里天诚牧业有限公司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徐德辉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长顺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长顺县肉羊标准化良种扩繁场建设项目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长顺县国兴养殖农民专业合作社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韦朝学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黔东南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岑巩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岑巩县肉羊标准化良种扩繁场建设项目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岑巩县国茂养殖专业合作社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蒲炳国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黔东南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台江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台江县肉羊标准化良种扩繁场建设项目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台江县闯翔农业技术发展有限公司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黄一松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毕节市肉羊标准化良种扩繁场建设项目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毕节市生态畜牧业信用担保有限公司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  琼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威宁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威宁县肉羊标准化原种场建设项目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贵州省威宁高原草地试验站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付照武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赫章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赫章县肉羊标准化原种场建设项目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赫章县黔峰生态畜牧业发展有限公司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郭建伟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赫章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赫章县肉羊标准化良种扩繁场建设项目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赫章县黔峰生态畜牧业发展有限公司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郭建伟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797" w:right="1588" w:bottom="1588" w:left="1588" w:header="851" w:footer="992" w:gutter="0"/>
      <w:pgNumType w:fmt="numberI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0F44"/>
    <w:rsid w:val="46AD54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0"/>
      <w:lang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 Char Char Char Char Char Char Char"/>
    <w:basedOn w:val="1"/>
    <w:link w:val="3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5">
    <w:name w:val="page number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Char Char Char"/>
    <w:basedOn w:val="1"/>
    <w:link w:val="3"/>
    <w:qFormat/>
    <w:uiPriority w:val="0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wy</cp:lastModifiedBy>
  <dcterms:modified xsi:type="dcterms:W3CDTF">2017-09-04T12:38:27Z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