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9C1" w:rsidRPr="001514E2" w:rsidRDefault="00DA39C1" w:rsidP="00DA39C1">
      <w:pPr>
        <w:pStyle w:val="1"/>
        <w:spacing w:before="0" w:beforeAutospacing="0" w:after="0" w:afterAutospacing="0" w:line="576" w:lineRule="exact"/>
        <w:jc w:val="center"/>
        <w:rPr>
          <w:rFonts w:ascii="Times New Roman" w:eastAsia="仿宋" w:hAnsi="Times New Roman" w:cs="Times New Roman"/>
          <w:b w:val="0"/>
          <w:bCs w:val="0"/>
          <w:sz w:val="32"/>
          <w:szCs w:val="32"/>
        </w:rPr>
      </w:pPr>
      <w:r>
        <w:rPr>
          <w:rFonts w:ascii="Times New Roman" w:eastAsia="仿宋" w:hAnsi="Times New Roman" w:cs="Times New Roman" w:hint="eastAsia"/>
          <w:b w:val="0"/>
          <w:bCs w:val="0"/>
          <w:sz w:val="32"/>
          <w:szCs w:val="32"/>
        </w:rPr>
        <w:t>农计发</w:t>
      </w:r>
      <w:r w:rsidRPr="001514E2">
        <w:rPr>
          <w:rFonts w:ascii="Times New Roman" w:eastAsia="仿宋" w:hAnsi="Times New Roman" w:cs="Times New Roman"/>
          <w:b w:val="0"/>
          <w:bCs w:val="0"/>
          <w:sz w:val="32"/>
          <w:szCs w:val="32"/>
        </w:rPr>
        <w:t>〔</w:t>
      </w:r>
      <w:r w:rsidRPr="001514E2">
        <w:rPr>
          <w:rFonts w:ascii="Times New Roman" w:eastAsia="仿宋" w:hAnsi="Times New Roman" w:cs="Times New Roman"/>
          <w:b w:val="0"/>
          <w:bCs w:val="0"/>
          <w:sz w:val="32"/>
          <w:szCs w:val="32"/>
        </w:rPr>
        <w:t>201</w:t>
      </w:r>
      <w:r>
        <w:rPr>
          <w:rFonts w:ascii="Times New Roman" w:eastAsia="仿宋" w:hAnsi="Times New Roman" w:cs="Times New Roman" w:hint="eastAsia"/>
          <w:b w:val="0"/>
          <w:bCs w:val="0"/>
          <w:sz w:val="32"/>
          <w:szCs w:val="32"/>
        </w:rPr>
        <w:t>0</w:t>
      </w:r>
      <w:r w:rsidRPr="001514E2">
        <w:rPr>
          <w:rFonts w:ascii="Times New Roman" w:eastAsia="仿宋" w:hAnsi="Times New Roman" w:cs="Times New Roman"/>
          <w:b w:val="0"/>
          <w:bCs w:val="0"/>
          <w:sz w:val="32"/>
          <w:szCs w:val="32"/>
        </w:rPr>
        <w:t>〕</w:t>
      </w:r>
      <w:r>
        <w:rPr>
          <w:rFonts w:ascii="Times New Roman" w:eastAsia="仿宋" w:hAnsi="Times New Roman" w:cs="Times New Roman" w:hint="eastAsia"/>
          <w:b w:val="0"/>
          <w:bCs w:val="0"/>
          <w:sz w:val="32"/>
          <w:szCs w:val="32"/>
        </w:rPr>
        <w:t>39</w:t>
      </w:r>
      <w:r w:rsidRPr="001514E2">
        <w:rPr>
          <w:rFonts w:ascii="Times New Roman" w:eastAsia="仿宋" w:hAnsi="Times New Roman" w:cs="Times New Roman"/>
          <w:b w:val="0"/>
          <w:bCs w:val="0"/>
          <w:sz w:val="32"/>
          <w:szCs w:val="32"/>
        </w:rPr>
        <w:t>号</w:t>
      </w:r>
    </w:p>
    <w:p w:rsidR="00DA39C1" w:rsidRPr="001514E2" w:rsidRDefault="00DA39C1" w:rsidP="00DA39C1">
      <w:pPr>
        <w:pStyle w:val="1"/>
        <w:spacing w:before="0" w:beforeAutospacing="0" w:after="0" w:afterAutospacing="0" w:line="576" w:lineRule="exact"/>
        <w:ind w:firstLineChars="200" w:firstLine="640"/>
        <w:jc w:val="center"/>
        <w:rPr>
          <w:rFonts w:ascii="Times New Roman" w:eastAsia="仿宋" w:hAnsi="Times New Roman" w:cs="Times New Roman" w:hint="eastAsia"/>
          <w:b w:val="0"/>
          <w:bCs w:val="0"/>
          <w:sz w:val="32"/>
          <w:szCs w:val="32"/>
        </w:rPr>
      </w:pPr>
    </w:p>
    <w:p w:rsidR="00DA39C1" w:rsidRDefault="00DA39C1" w:rsidP="00DA39C1">
      <w:pPr>
        <w:pStyle w:val="1"/>
        <w:spacing w:before="0" w:beforeAutospacing="0" w:after="0" w:afterAutospacing="0" w:line="700" w:lineRule="exact"/>
        <w:jc w:val="center"/>
        <w:rPr>
          <w:rFonts w:ascii="Times New Roman" w:eastAsia="方正小标宋简体" w:hAnsi="Times New Roman" w:cs="Times New Roman" w:hint="eastAsia"/>
          <w:b w:val="0"/>
          <w:bCs w:val="0"/>
          <w:sz w:val="40"/>
          <w:szCs w:val="40"/>
        </w:rPr>
      </w:pPr>
      <w:r w:rsidRPr="00EB121D">
        <w:rPr>
          <w:rFonts w:ascii="Times New Roman" w:eastAsia="方正小标宋简体" w:hAnsi="Times New Roman" w:cs="Times New Roman"/>
          <w:b w:val="0"/>
          <w:bCs w:val="0"/>
          <w:sz w:val="40"/>
          <w:szCs w:val="40"/>
        </w:rPr>
        <w:t>农业部关于进一步推进国家现代农业</w:t>
      </w:r>
    </w:p>
    <w:p w:rsidR="00DA39C1" w:rsidRPr="00EB121D" w:rsidRDefault="00DA39C1" w:rsidP="00DA39C1">
      <w:pPr>
        <w:pStyle w:val="1"/>
        <w:spacing w:before="0" w:beforeAutospacing="0" w:after="0" w:afterAutospacing="0" w:line="700" w:lineRule="exact"/>
        <w:jc w:val="center"/>
        <w:rPr>
          <w:rFonts w:ascii="Times New Roman" w:eastAsia="方正小标宋简体" w:hAnsi="Times New Roman" w:cs="Times New Roman" w:hint="eastAsia"/>
          <w:b w:val="0"/>
          <w:bCs w:val="0"/>
          <w:sz w:val="40"/>
          <w:szCs w:val="40"/>
        </w:rPr>
      </w:pPr>
      <w:r w:rsidRPr="00EB121D">
        <w:rPr>
          <w:rFonts w:ascii="Times New Roman" w:eastAsia="方正小标宋简体" w:hAnsi="Times New Roman" w:cs="Times New Roman"/>
          <w:b w:val="0"/>
          <w:bCs w:val="0"/>
          <w:sz w:val="40"/>
          <w:szCs w:val="40"/>
        </w:rPr>
        <w:t>示范区建设的通知</w:t>
      </w:r>
    </w:p>
    <w:p w:rsidR="00DA39C1" w:rsidRPr="001514E2" w:rsidRDefault="00DA39C1" w:rsidP="00DA39C1">
      <w:pPr>
        <w:pStyle w:val="1"/>
        <w:spacing w:before="0" w:beforeAutospacing="0" w:after="0" w:afterAutospacing="0" w:line="700" w:lineRule="exact"/>
        <w:ind w:firstLineChars="200" w:firstLine="880"/>
        <w:jc w:val="center"/>
        <w:rPr>
          <w:rFonts w:ascii="Times New Roman" w:eastAsia="仿宋" w:hAnsi="Times New Roman" w:cs="Times New Roman"/>
          <w:b w:val="0"/>
          <w:bCs w:val="0"/>
          <w:sz w:val="44"/>
          <w:szCs w:val="44"/>
        </w:rPr>
      </w:pPr>
    </w:p>
    <w:p w:rsidR="00DA39C1" w:rsidRPr="003960C3" w:rsidRDefault="00DA39C1" w:rsidP="00DA39C1">
      <w:pPr>
        <w:widowControl/>
        <w:shd w:val="clear" w:color="auto" w:fill="FFFFFF"/>
        <w:spacing w:line="285" w:lineRule="atLeast"/>
        <w:jc w:val="left"/>
        <w:rPr>
          <w:rFonts w:ascii="仿宋_GB2312" w:eastAsia="仿宋_GB2312" w:hAnsi="仿宋" w:cs="宋体" w:hint="eastAsia"/>
          <w:color w:val="000000"/>
          <w:kern w:val="0"/>
          <w:sz w:val="32"/>
          <w:szCs w:val="32"/>
        </w:rPr>
      </w:pPr>
      <w:r w:rsidRPr="003960C3">
        <w:rPr>
          <w:rFonts w:ascii="仿宋_GB2312" w:eastAsia="仿宋_GB2312" w:hAnsi="仿宋" w:cs="宋体"/>
          <w:color w:val="000000"/>
          <w:kern w:val="0"/>
          <w:sz w:val="32"/>
          <w:szCs w:val="32"/>
        </w:rPr>
        <w:t>各省、自治区、直辖市、计划单列市及新疆生产建设兵团农业、</w:t>
      </w:r>
      <w:r w:rsidRPr="003960C3">
        <w:rPr>
          <w:rFonts w:ascii="仿宋_GB2312" w:eastAsia="仿宋_GB2312" w:hAnsi="仿宋" w:cs="宋体" w:hint="eastAsia"/>
          <w:color w:val="000000"/>
          <w:kern w:val="0"/>
          <w:sz w:val="32"/>
          <w:szCs w:val="32"/>
        </w:rPr>
        <w:t>农机、畜牧、农垦、渔业厅（委、局、办），黑龙江省、广东省农垦总局，有关市、县、区人民政府：</w:t>
      </w:r>
    </w:p>
    <w:p w:rsidR="00DA39C1" w:rsidRPr="00EB121D" w:rsidRDefault="00DA39C1" w:rsidP="00DA39C1">
      <w:pPr>
        <w:widowControl/>
        <w:shd w:val="clear" w:color="auto" w:fill="FFFFFF"/>
        <w:spacing w:line="285" w:lineRule="atLeast"/>
        <w:ind w:firstLine="640"/>
        <w:jc w:val="left"/>
        <w:rPr>
          <w:rFonts w:ascii="仿宋_GB2312" w:eastAsia="仿宋_GB2312" w:hAnsi="仿宋" w:cs="宋体" w:hint="eastAsia"/>
          <w:color w:val="000000"/>
          <w:kern w:val="0"/>
          <w:sz w:val="19"/>
          <w:szCs w:val="19"/>
        </w:rPr>
      </w:pPr>
      <w:r w:rsidRPr="00EB121D">
        <w:rPr>
          <w:rFonts w:ascii="仿宋_GB2312" w:eastAsia="仿宋_GB2312" w:hAnsi="仿宋" w:cs="宋体" w:hint="eastAsia"/>
          <w:color w:val="000000"/>
          <w:kern w:val="0"/>
          <w:sz w:val="32"/>
          <w:szCs w:val="32"/>
        </w:rPr>
        <w:t>为贯彻落实党的十七届五中全会《建议》关于推进现代农业示范区建设的精神，切实发挥示范区在引领现代农业建设中的作用，现就进一步推进国家现代农业示范区建设工作通知如下：</w:t>
      </w:r>
    </w:p>
    <w:p w:rsidR="00DA39C1" w:rsidRPr="00EB121D" w:rsidRDefault="00DA39C1" w:rsidP="00DA39C1">
      <w:pPr>
        <w:widowControl/>
        <w:shd w:val="clear" w:color="auto" w:fill="FFFFFF"/>
        <w:spacing w:line="285" w:lineRule="atLeast"/>
        <w:ind w:firstLine="643"/>
        <w:jc w:val="left"/>
        <w:rPr>
          <w:rFonts w:ascii="仿宋_GB2312" w:eastAsia="仿宋_GB2312" w:hAnsi="仿宋" w:cs="宋体" w:hint="eastAsia"/>
          <w:color w:val="000000"/>
          <w:kern w:val="0"/>
          <w:sz w:val="19"/>
          <w:szCs w:val="19"/>
        </w:rPr>
      </w:pPr>
      <w:r w:rsidRPr="00EB121D">
        <w:rPr>
          <w:rFonts w:ascii="仿宋_GB2312" w:eastAsia="仿宋_GB2312" w:hAnsi="仿宋" w:cs="宋体" w:hint="eastAsia"/>
          <w:b/>
          <w:bCs/>
          <w:color w:val="000000"/>
          <w:kern w:val="0"/>
          <w:sz w:val="32"/>
          <w:szCs w:val="32"/>
        </w:rPr>
        <w:t>一、明确方向，确保现代农业示范区健康发展</w:t>
      </w:r>
    </w:p>
    <w:p w:rsidR="00DA39C1" w:rsidRPr="00EB121D" w:rsidRDefault="00DA39C1" w:rsidP="00DA39C1">
      <w:pPr>
        <w:widowControl/>
        <w:shd w:val="clear" w:color="auto" w:fill="FFFFFF"/>
        <w:spacing w:line="285" w:lineRule="atLeast"/>
        <w:ind w:firstLine="640"/>
        <w:jc w:val="left"/>
        <w:rPr>
          <w:rFonts w:ascii="仿宋_GB2312" w:eastAsia="仿宋_GB2312" w:hAnsi="仿宋" w:cs="宋体" w:hint="eastAsia"/>
          <w:color w:val="000000"/>
          <w:kern w:val="0"/>
          <w:sz w:val="19"/>
          <w:szCs w:val="19"/>
        </w:rPr>
      </w:pPr>
      <w:r w:rsidRPr="00EB121D">
        <w:rPr>
          <w:rFonts w:ascii="仿宋_GB2312" w:eastAsia="仿宋_GB2312" w:hAnsi="仿宋" w:cs="宋体" w:hint="eastAsia"/>
          <w:color w:val="000000"/>
          <w:kern w:val="0"/>
          <w:sz w:val="32"/>
          <w:szCs w:val="32"/>
        </w:rPr>
        <w:t>现代农业示范区是探索中国特色农业现代化道路的重要载体，是建设现代农业的有效抓手，必须积极稳妥地加以推进。</w:t>
      </w:r>
    </w:p>
    <w:p w:rsidR="00DA39C1" w:rsidRPr="00EB121D" w:rsidRDefault="00DA39C1" w:rsidP="00DA39C1">
      <w:pPr>
        <w:widowControl/>
        <w:shd w:val="clear" w:color="auto" w:fill="FFFFFF"/>
        <w:spacing w:line="285" w:lineRule="atLeast"/>
        <w:ind w:firstLine="643"/>
        <w:jc w:val="left"/>
        <w:rPr>
          <w:rFonts w:ascii="仿宋_GB2312" w:eastAsia="仿宋_GB2312" w:hAnsi="仿宋" w:cs="宋体" w:hint="eastAsia"/>
          <w:color w:val="000000"/>
          <w:kern w:val="0"/>
          <w:sz w:val="19"/>
          <w:szCs w:val="19"/>
        </w:rPr>
      </w:pPr>
      <w:r w:rsidRPr="00EB121D">
        <w:rPr>
          <w:rFonts w:ascii="仿宋_GB2312" w:eastAsia="仿宋_GB2312" w:hAnsi="仿宋" w:cs="宋体" w:hint="eastAsia"/>
          <w:b/>
          <w:bCs/>
          <w:color w:val="000000"/>
          <w:kern w:val="0"/>
          <w:sz w:val="32"/>
          <w:szCs w:val="32"/>
        </w:rPr>
        <w:t>（一）坚持以引领现代农业发展为根本任务，切实发挥示范带动作用。</w:t>
      </w:r>
      <w:r w:rsidRPr="00EB121D">
        <w:rPr>
          <w:rFonts w:ascii="仿宋_GB2312" w:eastAsia="仿宋_GB2312" w:hAnsi="仿宋" w:cs="宋体" w:hint="eastAsia"/>
          <w:color w:val="000000"/>
          <w:kern w:val="0"/>
          <w:sz w:val="32"/>
          <w:szCs w:val="32"/>
        </w:rPr>
        <w:t>现代农业示范区作为推进现代农业建设的先行区，要按照发展高产、优质、高效、生态、安全农业的总体要求，坚持规模范围合理、主导产业清晰、先进性突出、整乡整县推进的原则，突出主导产业、主要产品和主推技术，因地制宜改善生产条件，提升科技水平，强化公共服务，不断提高农业综合生产能力、抗风险能力和市场竞争力。要加快转变农业发展</w:t>
      </w:r>
      <w:r w:rsidRPr="00EB121D">
        <w:rPr>
          <w:rFonts w:ascii="仿宋_GB2312" w:eastAsia="仿宋_GB2312" w:hAnsi="仿宋" w:cs="宋体" w:hint="eastAsia"/>
          <w:color w:val="000000"/>
          <w:kern w:val="0"/>
          <w:sz w:val="32"/>
          <w:szCs w:val="32"/>
        </w:rPr>
        <w:lastRenderedPageBreak/>
        <w:t>方式，促进农业生产经营专业化、标准化、规模化和集约化，努力建成引领现代农业发展的典型和样板。</w:t>
      </w:r>
    </w:p>
    <w:p w:rsidR="00DA39C1" w:rsidRPr="00EB121D" w:rsidRDefault="00DA39C1" w:rsidP="00DA39C1">
      <w:pPr>
        <w:widowControl/>
        <w:shd w:val="clear" w:color="auto" w:fill="FFFFFF"/>
        <w:spacing w:line="285" w:lineRule="atLeast"/>
        <w:ind w:firstLine="643"/>
        <w:jc w:val="left"/>
        <w:rPr>
          <w:rFonts w:ascii="仿宋_GB2312" w:eastAsia="仿宋_GB2312" w:hAnsi="仿宋" w:cs="宋体" w:hint="eastAsia"/>
          <w:color w:val="000000"/>
          <w:kern w:val="0"/>
          <w:sz w:val="19"/>
          <w:szCs w:val="19"/>
        </w:rPr>
      </w:pPr>
      <w:r w:rsidRPr="00EB121D">
        <w:rPr>
          <w:rFonts w:ascii="仿宋_GB2312" w:eastAsia="仿宋_GB2312" w:hAnsi="仿宋" w:cs="宋体" w:hint="eastAsia"/>
          <w:b/>
          <w:bCs/>
          <w:color w:val="000000"/>
          <w:kern w:val="0"/>
          <w:sz w:val="32"/>
          <w:szCs w:val="32"/>
        </w:rPr>
        <w:t>（二）坚持以发展大宗农产品生产为主导产业，不断优化农业生产力布局。</w:t>
      </w:r>
      <w:r w:rsidRPr="00EB121D">
        <w:rPr>
          <w:rFonts w:ascii="仿宋_GB2312" w:eastAsia="仿宋_GB2312" w:hAnsi="仿宋" w:cs="宋体" w:hint="eastAsia"/>
          <w:color w:val="000000"/>
          <w:kern w:val="0"/>
          <w:sz w:val="32"/>
          <w:szCs w:val="32"/>
        </w:rPr>
        <w:t>现代农业示范区要坚决贯彻中央关于构建国家粮食安全体系和现代农业产业体系的战略部署，突出粮棉油糖、畜禽、水产、蔬菜等大宗农产品生产，为保障主要农产品有效供给和产业安全做出积极贡献。要依据优势农产品区域布局规划，立足资源条件和发展优势，进一步提高主导产业集中度和重点产品知名度，加快形成优势突出、特色鲜明、科学合理的生产力布局。</w:t>
      </w:r>
    </w:p>
    <w:p w:rsidR="00DA39C1" w:rsidRPr="00EB121D" w:rsidRDefault="00DA39C1" w:rsidP="00DA39C1">
      <w:pPr>
        <w:widowControl/>
        <w:shd w:val="clear" w:color="auto" w:fill="FFFFFF"/>
        <w:spacing w:line="285" w:lineRule="atLeast"/>
        <w:ind w:firstLine="643"/>
        <w:jc w:val="left"/>
        <w:rPr>
          <w:rFonts w:ascii="仿宋_GB2312" w:eastAsia="仿宋_GB2312" w:hAnsi="仿宋" w:cs="宋体" w:hint="eastAsia"/>
          <w:color w:val="000000"/>
          <w:kern w:val="0"/>
          <w:sz w:val="19"/>
          <w:szCs w:val="19"/>
        </w:rPr>
      </w:pPr>
      <w:r w:rsidRPr="00EB121D">
        <w:rPr>
          <w:rFonts w:ascii="仿宋_GB2312" w:eastAsia="仿宋_GB2312" w:hAnsi="仿宋" w:cs="宋体" w:hint="eastAsia"/>
          <w:b/>
          <w:bCs/>
          <w:color w:val="000000"/>
          <w:kern w:val="0"/>
          <w:sz w:val="32"/>
          <w:szCs w:val="32"/>
        </w:rPr>
        <w:t>（三）坚持以体制机制创新为发展动力，努力促进生产关系和生产力协调发展。</w:t>
      </w:r>
      <w:r w:rsidRPr="00EB121D">
        <w:rPr>
          <w:rFonts w:ascii="仿宋_GB2312" w:eastAsia="仿宋_GB2312" w:hAnsi="仿宋" w:cs="宋体" w:hint="eastAsia"/>
          <w:color w:val="000000"/>
          <w:kern w:val="0"/>
          <w:sz w:val="32"/>
          <w:szCs w:val="32"/>
        </w:rPr>
        <w:t>现代农业示范区要在大力发展农业生产力的基础上，不断创新农业经营体制机制。要大胆探索既符合本地特点，又顺应发展规律的现代农业建设模式，不断为现代农业发展注入新的活力，为现代农业建设积累经验。要建立农民与合作社、企业利益有机联结、风险共担的经营机制，保障现代农业示范区健康发展。要在稳定和完善农村基本经营制度基础上，健全严格规范的农村土地管理制度，引导发展多种形式的适度规模经营，推动建立合理完善的农业支持保护体系和现代农村金融制度，促进形成城乡经济社会一体化发展新格局。</w:t>
      </w:r>
    </w:p>
    <w:p w:rsidR="00DA39C1" w:rsidRPr="00EB121D" w:rsidRDefault="00DA39C1" w:rsidP="00DA39C1">
      <w:pPr>
        <w:widowControl/>
        <w:shd w:val="clear" w:color="auto" w:fill="FFFFFF"/>
        <w:spacing w:line="285" w:lineRule="atLeast"/>
        <w:ind w:firstLine="643"/>
        <w:jc w:val="left"/>
        <w:rPr>
          <w:rFonts w:ascii="仿宋_GB2312" w:eastAsia="仿宋_GB2312" w:hAnsi="仿宋" w:cs="宋体" w:hint="eastAsia"/>
          <w:color w:val="000000"/>
          <w:kern w:val="0"/>
          <w:sz w:val="19"/>
          <w:szCs w:val="19"/>
        </w:rPr>
      </w:pPr>
      <w:r w:rsidRPr="00EB121D">
        <w:rPr>
          <w:rFonts w:ascii="仿宋_GB2312" w:eastAsia="仿宋_GB2312" w:hAnsi="仿宋" w:cs="宋体" w:hint="eastAsia"/>
          <w:b/>
          <w:bCs/>
          <w:color w:val="000000"/>
          <w:kern w:val="0"/>
          <w:sz w:val="32"/>
          <w:szCs w:val="32"/>
        </w:rPr>
        <w:t>（四）坚持以维护农民利益为根本出发点和落脚点，努力促进农民增收。</w:t>
      </w:r>
      <w:r w:rsidRPr="00EB121D">
        <w:rPr>
          <w:rFonts w:ascii="仿宋_GB2312" w:eastAsia="仿宋_GB2312" w:hAnsi="仿宋" w:cs="宋体" w:hint="eastAsia"/>
          <w:color w:val="000000"/>
          <w:kern w:val="0"/>
          <w:sz w:val="32"/>
          <w:szCs w:val="32"/>
        </w:rPr>
        <w:t>建设现代农业示范区，推进现代农业发展，必</w:t>
      </w:r>
      <w:r w:rsidRPr="00EB121D">
        <w:rPr>
          <w:rFonts w:ascii="仿宋_GB2312" w:eastAsia="仿宋_GB2312" w:hAnsi="仿宋" w:cs="宋体" w:hint="eastAsia"/>
          <w:color w:val="000000"/>
          <w:kern w:val="0"/>
          <w:sz w:val="32"/>
          <w:szCs w:val="32"/>
        </w:rPr>
        <w:lastRenderedPageBreak/>
        <w:t>须促进农民增收，让农民得到实惠。要加快培育新型农民，努力拓展农民增收渠道，促进农村富余劳动力转移就业，努力实现收入增长和经济发展同步、劳动报酬增长和劳动生产率提高同步。要严格按照依法、自愿、有偿原则，合理引导农民进行土地流转，严禁借示范区建设之名，强迫农民流转土地承包经营权，强行推进规模经营。在探索推进城镇化和新农村建设过程中，要切实尊重农民意愿，绝不能打着示范区的旗号搞非农开发、大拆大建，乱占滥用耕地，损害农民利益。</w:t>
      </w:r>
    </w:p>
    <w:p w:rsidR="00DA39C1" w:rsidRPr="00EB121D" w:rsidRDefault="00DA39C1" w:rsidP="00DA39C1">
      <w:pPr>
        <w:widowControl/>
        <w:shd w:val="clear" w:color="auto" w:fill="FFFFFF"/>
        <w:spacing w:line="285" w:lineRule="atLeast"/>
        <w:ind w:firstLine="643"/>
        <w:jc w:val="left"/>
        <w:rPr>
          <w:rFonts w:ascii="仿宋_GB2312" w:eastAsia="仿宋_GB2312" w:hAnsi="仿宋" w:cs="宋体" w:hint="eastAsia"/>
          <w:color w:val="000000"/>
          <w:kern w:val="0"/>
          <w:sz w:val="19"/>
          <w:szCs w:val="19"/>
        </w:rPr>
      </w:pPr>
      <w:r w:rsidRPr="00EB121D">
        <w:rPr>
          <w:rFonts w:ascii="仿宋_GB2312" w:eastAsia="仿宋_GB2312" w:hAnsi="仿宋" w:cs="宋体" w:hint="eastAsia"/>
          <w:b/>
          <w:bCs/>
          <w:color w:val="000000"/>
          <w:kern w:val="0"/>
          <w:sz w:val="32"/>
          <w:szCs w:val="32"/>
        </w:rPr>
        <w:t>二、突出重点，协调推进示范区发展与建设</w:t>
      </w:r>
    </w:p>
    <w:p w:rsidR="00DA39C1" w:rsidRPr="00EB121D" w:rsidRDefault="00DA39C1" w:rsidP="00DA39C1">
      <w:pPr>
        <w:widowControl/>
        <w:shd w:val="clear" w:color="auto" w:fill="FFFFFF"/>
        <w:spacing w:line="285" w:lineRule="atLeast"/>
        <w:ind w:firstLine="640"/>
        <w:jc w:val="left"/>
        <w:rPr>
          <w:rFonts w:ascii="仿宋_GB2312" w:eastAsia="仿宋_GB2312" w:hAnsi="仿宋" w:cs="宋体" w:hint="eastAsia"/>
          <w:color w:val="000000"/>
          <w:kern w:val="0"/>
          <w:sz w:val="19"/>
          <w:szCs w:val="19"/>
        </w:rPr>
      </w:pPr>
      <w:r w:rsidRPr="00EB121D">
        <w:rPr>
          <w:rFonts w:ascii="仿宋_GB2312" w:eastAsia="仿宋_GB2312" w:hAnsi="仿宋" w:cs="宋体" w:hint="eastAsia"/>
          <w:color w:val="000000"/>
          <w:kern w:val="0"/>
          <w:sz w:val="32"/>
          <w:szCs w:val="32"/>
        </w:rPr>
        <w:t>创建现代农业示范区是一项涉及方方面面的系统工程，必须统筹兼顾、突出重点，明确责任分工，抓好关键环节，强化协调配合，调动各方面积极性，形成协力推进的良好格局。</w:t>
      </w:r>
    </w:p>
    <w:p w:rsidR="00DA39C1" w:rsidRPr="00EB121D" w:rsidRDefault="00DA39C1" w:rsidP="00DA39C1">
      <w:pPr>
        <w:widowControl/>
        <w:shd w:val="clear" w:color="auto" w:fill="FFFFFF"/>
        <w:spacing w:line="285" w:lineRule="atLeast"/>
        <w:ind w:firstLine="643"/>
        <w:jc w:val="left"/>
        <w:rPr>
          <w:rFonts w:ascii="仿宋_GB2312" w:eastAsia="仿宋_GB2312" w:hAnsi="仿宋" w:cs="宋体" w:hint="eastAsia"/>
          <w:color w:val="000000"/>
          <w:kern w:val="0"/>
          <w:sz w:val="19"/>
          <w:szCs w:val="19"/>
        </w:rPr>
      </w:pPr>
      <w:r w:rsidRPr="00EB121D">
        <w:rPr>
          <w:rFonts w:ascii="仿宋_GB2312" w:eastAsia="仿宋_GB2312" w:hAnsi="仿宋" w:cs="宋体" w:hint="eastAsia"/>
          <w:b/>
          <w:bCs/>
          <w:color w:val="000000"/>
          <w:kern w:val="0"/>
          <w:sz w:val="32"/>
          <w:szCs w:val="32"/>
        </w:rPr>
        <w:t>（一）认真编制规划，引导科学发展。</w:t>
      </w:r>
      <w:r w:rsidRPr="00EB121D">
        <w:rPr>
          <w:rFonts w:ascii="仿宋_GB2312" w:eastAsia="仿宋_GB2312" w:hAnsi="仿宋" w:cs="宋体" w:hint="eastAsia"/>
          <w:color w:val="000000"/>
          <w:kern w:val="0"/>
          <w:sz w:val="32"/>
          <w:szCs w:val="32"/>
        </w:rPr>
        <w:t>要围绕本地区现代农业发展的主导产业、主要产品和主推技术，进一步理清思路、明确目标、落实任务、细化措施，认真编制国家现代农业示范区“十二五”规划。示范区所在地政府要高度重视规划编制工作，通过规划优化配置生产要素，整合各类农业项目和资金，形成合力推进现代农业示范区建设的格局。省级农业主管部门或联席会议要加强对规划编制工作的指导，认真组织开展调研和论证，有效衔接国家和省、市的发展建设规划，确保规划目标科学、措施可行。要强化规划实施，提高规划的指导力和约束力，切实发挥规划引领发展和规范建设的作用。</w:t>
      </w:r>
    </w:p>
    <w:p w:rsidR="00DA39C1" w:rsidRPr="00EB121D" w:rsidRDefault="00DA39C1" w:rsidP="00DA39C1">
      <w:pPr>
        <w:widowControl/>
        <w:shd w:val="clear" w:color="auto" w:fill="FFFFFF"/>
        <w:spacing w:line="285" w:lineRule="atLeast"/>
        <w:ind w:firstLine="643"/>
        <w:jc w:val="left"/>
        <w:rPr>
          <w:rFonts w:ascii="仿宋_GB2312" w:eastAsia="仿宋_GB2312" w:hAnsi="仿宋" w:cs="宋体" w:hint="eastAsia"/>
          <w:color w:val="000000"/>
          <w:kern w:val="0"/>
          <w:sz w:val="19"/>
          <w:szCs w:val="19"/>
        </w:rPr>
      </w:pPr>
      <w:r w:rsidRPr="00EB121D">
        <w:rPr>
          <w:rFonts w:ascii="仿宋_GB2312" w:eastAsia="仿宋_GB2312" w:hAnsi="仿宋" w:cs="宋体" w:hint="eastAsia"/>
          <w:b/>
          <w:bCs/>
          <w:color w:val="000000"/>
          <w:kern w:val="0"/>
          <w:sz w:val="32"/>
          <w:szCs w:val="32"/>
        </w:rPr>
        <w:lastRenderedPageBreak/>
        <w:t>（二）确定建设重点，积极争取支持。</w:t>
      </w:r>
      <w:r w:rsidRPr="00EB121D">
        <w:rPr>
          <w:rFonts w:ascii="仿宋_GB2312" w:eastAsia="仿宋_GB2312" w:hAnsi="仿宋" w:cs="宋体" w:hint="eastAsia"/>
          <w:color w:val="000000"/>
          <w:kern w:val="0"/>
          <w:sz w:val="32"/>
          <w:szCs w:val="32"/>
        </w:rPr>
        <w:t>要以提升农业综合生产能力和市场竞争力为目标，大规模建设高产稳产标准粮田，大范围推进高产创建、畜禽标准化规模养殖和水产健康养殖，积极发展设施种养业和农业标准化生产，加快建设农技推广、农产品质检、动植物保护等农业公共服务体系。示范区建设的主体是农民、涉农企业、农民专业合作社、农村集体经济组织、农业生产大户以及科研推广事业单位等，建设资金也主要依靠建设主体来解决。示范区所在地政府要研究出台推进示范区建设的政策措施，多渠道、多途径、多元化筹集资金。各级农业部门要加强与财政、发展改革部门的沟通衔接，积极争取现代农业生产发展资金等现有投资渠道资金，加大对示范区的支持力度。农业部门参与管理的现有各类财政性投入要重点向示范区倾斜。</w:t>
      </w:r>
    </w:p>
    <w:p w:rsidR="00DA39C1" w:rsidRPr="00EB121D" w:rsidRDefault="00DA39C1" w:rsidP="00DA39C1">
      <w:pPr>
        <w:widowControl/>
        <w:shd w:val="clear" w:color="auto" w:fill="FFFFFF"/>
        <w:spacing w:line="285" w:lineRule="atLeast"/>
        <w:ind w:firstLine="643"/>
        <w:jc w:val="left"/>
        <w:rPr>
          <w:rFonts w:ascii="仿宋_GB2312" w:eastAsia="仿宋_GB2312" w:hAnsi="仿宋" w:cs="宋体" w:hint="eastAsia"/>
          <w:color w:val="000000"/>
          <w:kern w:val="0"/>
          <w:sz w:val="19"/>
          <w:szCs w:val="19"/>
        </w:rPr>
      </w:pPr>
      <w:r w:rsidRPr="00EB121D">
        <w:rPr>
          <w:rFonts w:ascii="仿宋_GB2312" w:eastAsia="仿宋_GB2312" w:hAnsi="仿宋" w:cs="宋体" w:hint="eastAsia"/>
          <w:b/>
          <w:bCs/>
          <w:color w:val="000000"/>
          <w:kern w:val="0"/>
          <w:sz w:val="32"/>
          <w:szCs w:val="32"/>
        </w:rPr>
        <w:t>（三）明确责任分工，规范有序推进。</w:t>
      </w:r>
      <w:r w:rsidRPr="00EB121D">
        <w:rPr>
          <w:rFonts w:ascii="仿宋_GB2312" w:eastAsia="仿宋_GB2312" w:hAnsi="仿宋" w:cs="宋体" w:hint="eastAsia"/>
          <w:color w:val="000000"/>
          <w:kern w:val="0"/>
          <w:sz w:val="32"/>
          <w:szCs w:val="32"/>
        </w:rPr>
        <w:t>示范区所在地各级政府要把示范区建设作为贯彻中央部署、推动“三农”工作的重大举措，坚持党政主要领导亲自抓，农业部门牵头，各部门协调配合，确保任务、措施、责任落实到位。要充分发挥现代农业示范区省级联席会议作用，研究制定推进示范区建设的具体意见和措施，加强对示范区建设的指导和考核，及时解决建设过程中的重大问题。</w:t>
      </w:r>
    </w:p>
    <w:p w:rsidR="00DA39C1" w:rsidRPr="00EB121D" w:rsidRDefault="00DA39C1" w:rsidP="00DA39C1">
      <w:pPr>
        <w:widowControl/>
        <w:shd w:val="clear" w:color="auto" w:fill="FFFFFF"/>
        <w:spacing w:line="285" w:lineRule="atLeast"/>
        <w:ind w:firstLine="643"/>
        <w:jc w:val="left"/>
        <w:rPr>
          <w:rFonts w:ascii="仿宋_GB2312" w:eastAsia="仿宋_GB2312" w:hAnsi="仿宋" w:cs="宋体" w:hint="eastAsia"/>
          <w:color w:val="000000"/>
          <w:kern w:val="0"/>
          <w:sz w:val="19"/>
          <w:szCs w:val="19"/>
        </w:rPr>
      </w:pPr>
      <w:r w:rsidRPr="00EB121D">
        <w:rPr>
          <w:rFonts w:ascii="仿宋_GB2312" w:eastAsia="仿宋_GB2312" w:hAnsi="仿宋" w:cs="宋体" w:hint="eastAsia"/>
          <w:b/>
          <w:bCs/>
          <w:color w:val="000000"/>
          <w:kern w:val="0"/>
          <w:sz w:val="32"/>
          <w:szCs w:val="32"/>
        </w:rPr>
        <w:t>（四）强化管理考核，确保发展质量。</w:t>
      </w:r>
      <w:r w:rsidRPr="00EB121D">
        <w:rPr>
          <w:rFonts w:ascii="仿宋_GB2312" w:eastAsia="仿宋_GB2312" w:hAnsi="仿宋" w:cs="宋体" w:hint="eastAsia"/>
          <w:color w:val="000000"/>
          <w:kern w:val="0"/>
          <w:sz w:val="32"/>
          <w:szCs w:val="32"/>
        </w:rPr>
        <w:t>省级农业主管部门特别是联席会议牵头部门要根据示范区的建设目标和任务，加</w:t>
      </w:r>
      <w:r w:rsidRPr="00EB121D">
        <w:rPr>
          <w:rFonts w:ascii="仿宋_GB2312" w:eastAsia="仿宋_GB2312" w:hAnsi="仿宋" w:cs="宋体" w:hint="eastAsia"/>
          <w:color w:val="000000"/>
          <w:kern w:val="0"/>
          <w:sz w:val="32"/>
          <w:szCs w:val="32"/>
        </w:rPr>
        <w:lastRenderedPageBreak/>
        <w:t>强对示范区建设的督导和考核。要及时了解示范区建设的工作动态，认真总结、宣传和推广示范区建设的成效、经验和做法。对建设进展缓慢、成效不突出的示范区要限期整改；对违反国家土地利用政策、损害农民利益、发生重大生产安全和农产品质量安全事故的，要按程序撤销“国家现代农业示范区”称号。</w:t>
      </w:r>
    </w:p>
    <w:p w:rsidR="00DA39C1" w:rsidRPr="00EB121D" w:rsidRDefault="00DA39C1" w:rsidP="00DA39C1">
      <w:pPr>
        <w:widowControl/>
        <w:shd w:val="clear" w:color="auto" w:fill="FFFFFF"/>
        <w:spacing w:line="285" w:lineRule="atLeast"/>
        <w:ind w:firstLine="643"/>
        <w:jc w:val="left"/>
        <w:rPr>
          <w:rFonts w:ascii="仿宋_GB2312" w:eastAsia="仿宋_GB2312" w:hAnsi="仿宋" w:cs="宋体" w:hint="eastAsia"/>
          <w:color w:val="000000"/>
          <w:kern w:val="0"/>
          <w:sz w:val="19"/>
          <w:szCs w:val="19"/>
        </w:rPr>
      </w:pPr>
      <w:r w:rsidRPr="00EB121D">
        <w:rPr>
          <w:rFonts w:ascii="仿宋_GB2312" w:eastAsia="仿宋_GB2312" w:hAnsi="仿宋" w:cs="宋体" w:hint="eastAsia"/>
          <w:b/>
          <w:bCs/>
          <w:color w:val="000000"/>
          <w:kern w:val="0"/>
          <w:sz w:val="32"/>
          <w:szCs w:val="32"/>
        </w:rPr>
        <w:t>三、统筹兼顾，认真做好当前的几项工作</w:t>
      </w:r>
    </w:p>
    <w:p w:rsidR="00DA39C1" w:rsidRPr="00EB121D" w:rsidRDefault="00DA39C1" w:rsidP="00DA39C1">
      <w:pPr>
        <w:widowControl/>
        <w:shd w:val="clear" w:color="auto" w:fill="FFFFFF"/>
        <w:spacing w:line="285" w:lineRule="atLeast"/>
        <w:ind w:firstLine="640"/>
        <w:jc w:val="left"/>
        <w:rPr>
          <w:rFonts w:ascii="仿宋_GB2312" w:eastAsia="仿宋_GB2312" w:hAnsi="仿宋" w:cs="宋体" w:hint="eastAsia"/>
          <w:color w:val="000000"/>
          <w:kern w:val="0"/>
          <w:sz w:val="19"/>
          <w:szCs w:val="19"/>
        </w:rPr>
      </w:pPr>
      <w:r w:rsidRPr="00EB121D">
        <w:rPr>
          <w:rFonts w:ascii="仿宋_GB2312" w:eastAsia="仿宋_GB2312" w:hAnsi="仿宋" w:cs="宋体" w:hint="eastAsia"/>
          <w:color w:val="000000"/>
          <w:kern w:val="0"/>
          <w:sz w:val="32"/>
          <w:szCs w:val="32"/>
        </w:rPr>
        <w:t>为有力推进现代农业示范区建设，请各地认真做好当前以下重点工作。</w:t>
      </w:r>
    </w:p>
    <w:p w:rsidR="00DA39C1" w:rsidRPr="00EB121D" w:rsidRDefault="00DA39C1" w:rsidP="00DA39C1">
      <w:pPr>
        <w:widowControl/>
        <w:shd w:val="clear" w:color="auto" w:fill="FFFFFF"/>
        <w:spacing w:line="285" w:lineRule="atLeast"/>
        <w:ind w:firstLine="643"/>
        <w:jc w:val="left"/>
        <w:rPr>
          <w:rFonts w:ascii="仿宋_GB2312" w:eastAsia="仿宋_GB2312" w:hAnsi="仿宋" w:cs="宋体" w:hint="eastAsia"/>
          <w:color w:val="000000"/>
          <w:kern w:val="0"/>
          <w:sz w:val="19"/>
          <w:szCs w:val="19"/>
        </w:rPr>
      </w:pPr>
      <w:r w:rsidRPr="00EB121D">
        <w:rPr>
          <w:rFonts w:ascii="仿宋_GB2312" w:eastAsia="仿宋_GB2312" w:hAnsi="仿宋" w:cs="宋体" w:hint="eastAsia"/>
          <w:b/>
          <w:bCs/>
          <w:color w:val="000000"/>
          <w:kern w:val="0"/>
          <w:sz w:val="32"/>
          <w:szCs w:val="32"/>
        </w:rPr>
        <w:t>（一）按时编报示范区“十二五”建设规划。</w:t>
      </w:r>
      <w:r w:rsidRPr="00EB121D">
        <w:rPr>
          <w:rFonts w:ascii="仿宋_GB2312" w:eastAsia="仿宋_GB2312" w:hAnsi="仿宋" w:cs="宋体" w:hint="eastAsia"/>
          <w:color w:val="000000"/>
          <w:kern w:val="0"/>
          <w:sz w:val="32"/>
          <w:szCs w:val="32"/>
        </w:rPr>
        <w:t>国家现代农业示范区所在地政府要抓紧组织编制和审批示范区建设“十二五”规划。各省（区、市）农业厅（委、局）作为牵头部门，要组织联席会议各成员单位对规划目标、建设重点、工作措施和有关工程项目提出审核意见。请各省农业厅（局、委）于2011年3月底前将已审定的示范区规划报我部现代农业示范区建设管理办公室备案。</w:t>
      </w:r>
    </w:p>
    <w:p w:rsidR="00DA39C1" w:rsidRPr="00EB121D" w:rsidRDefault="00DA39C1" w:rsidP="00DA39C1">
      <w:pPr>
        <w:widowControl/>
        <w:shd w:val="clear" w:color="auto" w:fill="FFFFFF"/>
        <w:spacing w:line="285" w:lineRule="atLeast"/>
        <w:ind w:firstLine="643"/>
        <w:jc w:val="left"/>
        <w:rPr>
          <w:rFonts w:ascii="仿宋_GB2312" w:eastAsia="仿宋_GB2312" w:hAnsi="仿宋" w:cs="宋体" w:hint="eastAsia"/>
          <w:color w:val="000000"/>
          <w:kern w:val="0"/>
          <w:sz w:val="19"/>
          <w:szCs w:val="19"/>
        </w:rPr>
      </w:pPr>
      <w:r w:rsidRPr="00EB121D">
        <w:rPr>
          <w:rFonts w:ascii="仿宋_GB2312" w:eastAsia="仿宋_GB2312" w:hAnsi="仿宋" w:cs="宋体" w:hint="eastAsia"/>
          <w:b/>
          <w:bCs/>
          <w:color w:val="000000"/>
          <w:kern w:val="0"/>
          <w:sz w:val="32"/>
          <w:szCs w:val="32"/>
        </w:rPr>
        <w:t>（二）认真总结2010年现代农业示范区建设工作。</w:t>
      </w:r>
      <w:r w:rsidRPr="00EB121D">
        <w:rPr>
          <w:rFonts w:ascii="仿宋_GB2312" w:eastAsia="仿宋_GB2312" w:hAnsi="仿宋" w:cs="宋体" w:hint="eastAsia"/>
          <w:color w:val="000000"/>
          <w:kern w:val="0"/>
          <w:sz w:val="32"/>
          <w:szCs w:val="32"/>
        </w:rPr>
        <w:t>省级农业主管部门要督促指导各示范区做好2010年示范区现代农业建设情况的总结工作。要全面梳理现代农业示范区建设情况，总结经验，分析问题，提出相关建议，认真填报《国家现代农业示范区2010年建设情况表》（见附件1），提交总结报告（具体要求见附件2），并请各省农业厅（局、委）审核后于2011年1月底前报我部现代农业示范区建设管理办公室。我部将据</w:t>
      </w:r>
      <w:r w:rsidRPr="00EB121D">
        <w:rPr>
          <w:rFonts w:ascii="仿宋_GB2312" w:eastAsia="仿宋_GB2312" w:hAnsi="仿宋" w:cs="宋体" w:hint="eastAsia"/>
          <w:color w:val="000000"/>
          <w:kern w:val="0"/>
          <w:sz w:val="32"/>
          <w:szCs w:val="32"/>
        </w:rPr>
        <w:lastRenderedPageBreak/>
        <w:t>此编写国家现代农业示范区年度发展报告，并适时组织有关媒体进行宣传报道。</w:t>
      </w:r>
    </w:p>
    <w:p w:rsidR="00DA39C1" w:rsidRPr="00EB121D" w:rsidRDefault="00DA39C1" w:rsidP="00DA39C1">
      <w:pPr>
        <w:widowControl/>
        <w:shd w:val="clear" w:color="auto" w:fill="FFFFFF"/>
        <w:spacing w:line="285" w:lineRule="atLeast"/>
        <w:ind w:firstLine="643"/>
        <w:jc w:val="left"/>
        <w:rPr>
          <w:rFonts w:ascii="仿宋_GB2312" w:eastAsia="仿宋_GB2312" w:hAnsi="仿宋" w:cs="宋体" w:hint="eastAsia"/>
          <w:color w:val="000000"/>
          <w:kern w:val="0"/>
          <w:sz w:val="19"/>
          <w:szCs w:val="19"/>
        </w:rPr>
      </w:pPr>
      <w:r w:rsidRPr="00EB121D">
        <w:rPr>
          <w:rFonts w:ascii="仿宋_GB2312" w:eastAsia="仿宋_GB2312" w:hAnsi="仿宋" w:cs="宋体" w:hint="eastAsia"/>
          <w:b/>
          <w:bCs/>
          <w:color w:val="000000"/>
          <w:kern w:val="0"/>
          <w:sz w:val="32"/>
          <w:szCs w:val="32"/>
        </w:rPr>
        <w:t>（三）做好工程项目前期储备工作。</w:t>
      </w:r>
      <w:r w:rsidRPr="00EB121D">
        <w:rPr>
          <w:rFonts w:ascii="仿宋_GB2312" w:eastAsia="仿宋_GB2312" w:hAnsi="仿宋" w:cs="宋体" w:hint="eastAsia"/>
          <w:color w:val="000000"/>
          <w:kern w:val="0"/>
          <w:sz w:val="32"/>
          <w:szCs w:val="32"/>
        </w:rPr>
        <w:t>各地农业部门要根据《国家现代农业示范区项目指南》（见附件3）和国家有关规划，指导示范区按照各类项目管理规定和程序，结合示范区建设需要和已有工作基础，研究储备和积极申报“十二五”农业建设项目和财政专项项目。要注意与在建项目、已申报项目的衔接，加强与发改、财政等部门的沟通，按程序及时向我部及有关部门申报项目。要加强项目前期工作和管理，确保项目投资落实后能够及时开工建设，按期完成建设任务。</w:t>
      </w:r>
    </w:p>
    <w:p w:rsidR="00DA39C1" w:rsidRPr="00EB121D" w:rsidRDefault="00DA39C1" w:rsidP="00DA39C1">
      <w:pPr>
        <w:widowControl/>
        <w:shd w:val="clear" w:color="auto" w:fill="FFFFFF"/>
        <w:spacing w:line="285" w:lineRule="atLeast"/>
        <w:ind w:firstLine="643"/>
        <w:jc w:val="left"/>
        <w:rPr>
          <w:rFonts w:ascii="仿宋_GB2312" w:eastAsia="仿宋_GB2312" w:hAnsi="仿宋" w:cs="宋体" w:hint="eastAsia"/>
          <w:color w:val="000000"/>
          <w:kern w:val="0"/>
          <w:sz w:val="19"/>
          <w:szCs w:val="19"/>
        </w:rPr>
      </w:pPr>
      <w:r w:rsidRPr="00EB121D">
        <w:rPr>
          <w:rFonts w:ascii="仿宋_GB2312" w:eastAsia="仿宋_GB2312" w:hAnsi="仿宋" w:cs="宋体" w:hint="eastAsia"/>
          <w:b/>
          <w:bCs/>
          <w:color w:val="000000"/>
          <w:kern w:val="0"/>
          <w:sz w:val="32"/>
          <w:szCs w:val="32"/>
        </w:rPr>
        <w:t>（四）建立示范区建设情况交流制度。</w:t>
      </w:r>
      <w:r w:rsidRPr="00EB121D">
        <w:rPr>
          <w:rFonts w:ascii="仿宋_GB2312" w:eastAsia="仿宋_GB2312" w:hAnsi="仿宋" w:cs="宋体" w:hint="eastAsia"/>
          <w:color w:val="000000"/>
          <w:kern w:val="0"/>
          <w:sz w:val="32"/>
          <w:szCs w:val="32"/>
        </w:rPr>
        <w:t>为及时交流总结示范区建设情况和实践经验，我部决定建立示范区工作交流制度。每年召开示范区建设工作经验交流会或现场观摩会，印发国家现代农业示范区建设简报。从2011年1月起，各示范区原则上每月至少向我部国家现代农业示范区建设管理办公室报送一期工作简报，重要工作情况可随时报送。各示范区要认真总结建设成效与经验，积极反映推进示范区建设存在的问题与有关建议。省级农业主管部门要随时报送本省（区、市）现代农业示范区建设工作动态。</w:t>
      </w:r>
    </w:p>
    <w:p w:rsidR="00DA39C1" w:rsidRPr="00EB121D" w:rsidRDefault="00DA39C1" w:rsidP="00DA39C1">
      <w:pPr>
        <w:widowControl/>
        <w:shd w:val="clear" w:color="auto" w:fill="FFFFFF"/>
        <w:spacing w:line="285" w:lineRule="atLeast"/>
        <w:ind w:firstLine="640"/>
        <w:jc w:val="left"/>
        <w:rPr>
          <w:rFonts w:ascii="仿宋_GB2312" w:eastAsia="仿宋_GB2312" w:hAnsi="仿宋" w:cs="宋体" w:hint="eastAsia"/>
          <w:color w:val="000000"/>
          <w:kern w:val="0"/>
          <w:sz w:val="19"/>
          <w:szCs w:val="19"/>
        </w:rPr>
      </w:pPr>
      <w:r w:rsidRPr="00EB121D">
        <w:rPr>
          <w:rFonts w:ascii="仿宋_GB2312" w:eastAsia="仿宋_GB2312" w:hAnsi="仿宋" w:cs="宋体" w:hint="eastAsia"/>
          <w:color w:val="000000"/>
          <w:kern w:val="0"/>
          <w:sz w:val="32"/>
          <w:szCs w:val="32"/>
        </w:rPr>
        <w:t>加快推进现代农业示范区建设意义重大。请各级农业部门和示范区所在地政府务必高度重视，统筹规划，精心组织，狠</w:t>
      </w:r>
      <w:r w:rsidRPr="00EB121D">
        <w:rPr>
          <w:rFonts w:ascii="仿宋_GB2312" w:eastAsia="仿宋_GB2312" w:hAnsi="仿宋" w:cs="宋体" w:hint="eastAsia"/>
          <w:color w:val="000000"/>
          <w:kern w:val="0"/>
          <w:sz w:val="32"/>
          <w:szCs w:val="32"/>
        </w:rPr>
        <w:lastRenderedPageBreak/>
        <w:t>抓落实，为示范引领现代农业发展，加快推进农业现代化做出积极贡献。</w:t>
      </w:r>
    </w:p>
    <w:p w:rsidR="00DA39C1" w:rsidRPr="00EB121D" w:rsidRDefault="00DA39C1" w:rsidP="00DA39C1">
      <w:pPr>
        <w:widowControl/>
        <w:shd w:val="clear" w:color="auto" w:fill="FFFFFF"/>
        <w:spacing w:line="285" w:lineRule="atLeast"/>
        <w:ind w:firstLine="640"/>
        <w:jc w:val="left"/>
        <w:rPr>
          <w:rFonts w:ascii="仿宋_GB2312" w:eastAsia="仿宋_GB2312" w:hAnsi="仿宋" w:cs="宋体" w:hint="eastAsia"/>
          <w:color w:val="000000"/>
          <w:kern w:val="0"/>
          <w:sz w:val="19"/>
          <w:szCs w:val="19"/>
        </w:rPr>
      </w:pPr>
      <w:r w:rsidRPr="00EB121D">
        <w:rPr>
          <w:rFonts w:ascii="仿宋_GB2312" w:eastAsia="仿宋_GB2312" w:hAnsi="仿宋" w:cs="宋体" w:hint="eastAsia"/>
          <w:color w:val="000000"/>
          <w:kern w:val="0"/>
          <w:sz w:val="32"/>
          <w:szCs w:val="32"/>
        </w:rPr>
        <w:t>联系人：农业部发展计划司 杨军</w:t>
      </w:r>
    </w:p>
    <w:p w:rsidR="00DA39C1" w:rsidRPr="00EB121D" w:rsidRDefault="00DA39C1" w:rsidP="00DA39C1">
      <w:pPr>
        <w:widowControl/>
        <w:shd w:val="clear" w:color="auto" w:fill="FFFFFF"/>
        <w:spacing w:line="285" w:lineRule="atLeast"/>
        <w:ind w:firstLine="640"/>
        <w:jc w:val="left"/>
        <w:rPr>
          <w:rFonts w:ascii="仿宋_GB2312" w:eastAsia="仿宋_GB2312" w:hAnsi="仿宋" w:cs="宋体" w:hint="eastAsia"/>
          <w:color w:val="000000"/>
          <w:kern w:val="0"/>
          <w:sz w:val="19"/>
          <w:szCs w:val="19"/>
        </w:rPr>
      </w:pPr>
      <w:r w:rsidRPr="00EB121D">
        <w:rPr>
          <w:rFonts w:ascii="仿宋_GB2312" w:eastAsia="仿宋_GB2312" w:hAnsi="仿宋" w:cs="宋体" w:hint="eastAsia"/>
          <w:color w:val="000000"/>
          <w:kern w:val="0"/>
          <w:sz w:val="32"/>
          <w:szCs w:val="32"/>
        </w:rPr>
        <w:t>电</w:t>
      </w:r>
      <w:r>
        <w:rPr>
          <w:rFonts w:ascii="Simsun" w:eastAsia="仿宋_GB2312" w:hAnsi="Simsun" w:cs="宋体" w:hint="eastAsia"/>
          <w:color w:val="000000"/>
          <w:kern w:val="0"/>
          <w:sz w:val="32"/>
          <w:szCs w:val="32"/>
        </w:rPr>
        <w:t xml:space="preserve">  </w:t>
      </w:r>
      <w:r w:rsidRPr="00EB121D">
        <w:rPr>
          <w:rFonts w:ascii="仿宋_GB2312" w:eastAsia="仿宋_GB2312" w:hAnsi="仿宋" w:cs="宋体" w:hint="eastAsia"/>
          <w:color w:val="000000"/>
          <w:kern w:val="0"/>
          <w:sz w:val="32"/>
          <w:szCs w:val="32"/>
        </w:rPr>
        <w:t>话：010-59193252</w:t>
      </w:r>
    </w:p>
    <w:p w:rsidR="00DA39C1" w:rsidRDefault="00DA39C1" w:rsidP="00DA39C1">
      <w:pPr>
        <w:widowControl/>
        <w:shd w:val="clear" w:color="auto" w:fill="FFFFFF"/>
        <w:spacing w:line="285" w:lineRule="atLeast"/>
        <w:ind w:firstLine="640"/>
        <w:jc w:val="left"/>
        <w:rPr>
          <w:rFonts w:ascii="仿宋_GB2312" w:eastAsia="仿宋_GB2312" w:hAnsi="仿宋" w:cs="宋体" w:hint="eastAsia"/>
          <w:color w:val="000000"/>
          <w:kern w:val="0"/>
          <w:sz w:val="32"/>
          <w:szCs w:val="32"/>
        </w:rPr>
      </w:pPr>
      <w:r w:rsidRPr="00EB121D">
        <w:rPr>
          <w:rFonts w:ascii="仿宋_GB2312" w:eastAsia="仿宋_GB2312" w:hAnsi="仿宋" w:cs="宋体" w:hint="eastAsia"/>
          <w:color w:val="000000"/>
          <w:kern w:val="0"/>
          <w:sz w:val="32"/>
          <w:szCs w:val="32"/>
        </w:rPr>
        <w:t>Emial：jhstzc@agri.gov.cn</w:t>
      </w:r>
    </w:p>
    <w:p w:rsidR="00DA39C1" w:rsidRPr="00205D54" w:rsidRDefault="00DA39C1" w:rsidP="00DA39C1">
      <w:pPr>
        <w:widowControl/>
        <w:shd w:val="clear" w:color="auto" w:fill="FFFFFF"/>
        <w:spacing w:line="285" w:lineRule="atLeast"/>
        <w:ind w:firstLine="640"/>
        <w:jc w:val="left"/>
        <w:rPr>
          <w:rFonts w:ascii="仿宋_GB2312" w:eastAsia="仿宋_GB2312" w:hAnsi="仿宋" w:cs="宋体" w:hint="eastAsia"/>
          <w:color w:val="000000"/>
          <w:kern w:val="0"/>
          <w:sz w:val="32"/>
          <w:szCs w:val="32"/>
        </w:rPr>
      </w:pPr>
    </w:p>
    <w:p w:rsidR="00DA39C1" w:rsidRPr="00205D54" w:rsidRDefault="00DA39C1" w:rsidP="00DA39C1">
      <w:pPr>
        <w:widowControl/>
        <w:shd w:val="clear" w:color="auto" w:fill="FFFFFF"/>
        <w:spacing w:line="285" w:lineRule="atLeast"/>
        <w:ind w:firstLine="640"/>
        <w:jc w:val="left"/>
        <w:rPr>
          <w:rFonts w:ascii="仿宋_GB2312" w:eastAsia="仿宋_GB2312" w:hAnsi="仿宋" w:cs="宋体" w:hint="eastAsia"/>
          <w:color w:val="000000"/>
          <w:kern w:val="0"/>
          <w:sz w:val="32"/>
          <w:szCs w:val="32"/>
        </w:rPr>
      </w:pPr>
      <w:r w:rsidRPr="00205D54">
        <w:rPr>
          <w:rFonts w:ascii="仿宋_GB2312" w:eastAsia="仿宋_GB2312" w:hAnsi="仿宋" w:cs="宋体" w:hint="eastAsia"/>
          <w:color w:val="000000"/>
          <w:kern w:val="0"/>
          <w:sz w:val="32"/>
          <w:szCs w:val="32"/>
        </w:rPr>
        <w:t>附件</w:t>
      </w:r>
      <w:r>
        <w:rPr>
          <w:rFonts w:ascii="仿宋_GB2312" w:eastAsia="仿宋_GB2312" w:hAnsi="仿宋" w:cs="宋体" w:hint="eastAsia"/>
          <w:color w:val="000000"/>
          <w:kern w:val="0"/>
          <w:sz w:val="32"/>
          <w:szCs w:val="32"/>
        </w:rPr>
        <w:t>：</w:t>
      </w:r>
      <w:r w:rsidRPr="00205D54">
        <w:rPr>
          <w:rFonts w:ascii="仿宋_GB2312" w:eastAsia="仿宋_GB2312" w:hAnsi="仿宋" w:cs="宋体" w:hint="eastAsia"/>
          <w:color w:val="000000"/>
          <w:kern w:val="0"/>
          <w:sz w:val="32"/>
          <w:szCs w:val="32"/>
        </w:rPr>
        <w:t>1</w:t>
      </w:r>
      <w:r>
        <w:rPr>
          <w:rFonts w:ascii="仿宋_GB2312" w:eastAsia="仿宋_GB2312" w:hAnsi="仿宋" w:cs="宋体" w:hint="eastAsia"/>
          <w:color w:val="000000"/>
          <w:kern w:val="0"/>
          <w:sz w:val="32"/>
          <w:szCs w:val="32"/>
        </w:rPr>
        <w:t>.</w:t>
      </w:r>
      <w:r w:rsidRPr="00205D54">
        <w:rPr>
          <w:rFonts w:ascii="仿宋_GB2312" w:eastAsia="仿宋_GB2312" w:hAnsi="仿宋" w:cs="宋体"/>
          <w:color w:val="000000"/>
          <w:kern w:val="0"/>
          <w:sz w:val="32"/>
          <w:szCs w:val="32"/>
        </w:rPr>
        <w:t>国家现代农业示范区2010年建设情况表</w:t>
      </w:r>
      <w:r w:rsidRPr="00205D54">
        <w:rPr>
          <w:rFonts w:ascii="仿宋_GB2312" w:eastAsia="仿宋_GB2312" w:hAnsi="仿宋" w:cs="宋体" w:hint="eastAsia"/>
          <w:color w:val="000000"/>
          <w:kern w:val="0"/>
          <w:sz w:val="32"/>
          <w:szCs w:val="32"/>
        </w:rPr>
        <w:t> </w:t>
      </w:r>
    </w:p>
    <w:p w:rsidR="00DA39C1" w:rsidRDefault="00DA39C1" w:rsidP="00DA39C1">
      <w:pPr>
        <w:widowControl/>
        <w:shd w:val="clear" w:color="auto" w:fill="FFFFFF"/>
        <w:spacing w:line="285" w:lineRule="atLeast"/>
        <w:ind w:firstLineChars="500" w:firstLine="1600"/>
        <w:jc w:val="left"/>
        <w:rPr>
          <w:rFonts w:ascii="仿宋_GB2312" w:eastAsia="仿宋_GB2312" w:hAnsi="仿宋" w:cs="宋体" w:hint="eastAsia"/>
          <w:color w:val="000000"/>
          <w:kern w:val="0"/>
          <w:sz w:val="32"/>
          <w:szCs w:val="32"/>
        </w:rPr>
      </w:pPr>
      <w:r>
        <w:rPr>
          <w:rFonts w:ascii="仿宋_GB2312" w:eastAsia="仿宋_GB2312" w:hAnsi="仿宋" w:cs="宋体" w:hint="eastAsia"/>
          <w:color w:val="000000"/>
          <w:kern w:val="0"/>
          <w:sz w:val="32"/>
          <w:szCs w:val="32"/>
        </w:rPr>
        <w:t>2.</w:t>
      </w:r>
      <w:r w:rsidRPr="00205D54">
        <w:rPr>
          <w:rFonts w:ascii="仿宋_GB2312" w:eastAsia="仿宋_GB2312" w:hAnsi="仿宋" w:cs="宋体"/>
          <w:color w:val="000000"/>
          <w:kern w:val="0"/>
          <w:sz w:val="32"/>
          <w:szCs w:val="32"/>
        </w:rPr>
        <w:t>国家现代农业示范区2010年度总结内容要求</w:t>
      </w:r>
    </w:p>
    <w:p w:rsidR="00DA39C1" w:rsidRPr="00205D54" w:rsidRDefault="00DA39C1" w:rsidP="00DA39C1">
      <w:pPr>
        <w:widowControl/>
        <w:shd w:val="clear" w:color="auto" w:fill="FFFFFF"/>
        <w:spacing w:line="285" w:lineRule="atLeast"/>
        <w:ind w:firstLineChars="500" w:firstLine="1600"/>
        <w:jc w:val="left"/>
        <w:rPr>
          <w:rFonts w:ascii="仿宋_GB2312" w:eastAsia="仿宋_GB2312" w:hAnsi="仿宋" w:cs="宋体"/>
          <w:color w:val="000000"/>
          <w:kern w:val="0"/>
          <w:sz w:val="32"/>
          <w:szCs w:val="32"/>
        </w:rPr>
      </w:pPr>
      <w:r w:rsidRPr="00205D54">
        <w:rPr>
          <w:rFonts w:ascii="仿宋_GB2312" w:eastAsia="仿宋_GB2312" w:hAnsi="仿宋" w:cs="宋体" w:hint="eastAsia"/>
          <w:color w:val="000000"/>
          <w:kern w:val="0"/>
          <w:sz w:val="32"/>
          <w:szCs w:val="32"/>
        </w:rPr>
        <w:t>3</w:t>
      </w:r>
      <w:r>
        <w:rPr>
          <w:rFonts w:ascii="仿宋_GB2312" w:eastAsia="仿宋_GB2312" w:hAnsi="仿宋" w:cs="宋体" w:hint="eastAsia"/>
          <w:color w:val="000000"/>
          <w:kern w:val="0"/>
          <w:sz w:val="32"/>
          <w:szCs w:val="32"/>
        </w:rPr>
        <w:t>.</w:t>
      </w:r>
      <w:r w:rsidRPr="00205D54">
        <w:rPr>
          <w:rFonts w:ascii="仿宋_GB2312" w:eastAsia="仿宋_GB2312" w:hAnsi="仿宋" w:cs="宋体"/>
          <w:color w:val="000000"/>
          <w:kern w:val="0"/>
          <w:sz w:val="32"/>
          <w:szCs w:val="32"/>
        </w:rPr>
        <w:t>国家现代农业示范区项目指南</w:t>
      </w:r>
    </w:p>
    <w:p w:rsidR="00DA39C1" w:rsidRPr="00EB121D" w:rsidRDefault="00DA39C1" w:rsidP="00DA39C1">
      <w:pPr>
        <w:widowControl/>
        <w:shd w:val="clear" w:color="auto" w:fill="FFFFFF"/>
        <w:spacing w:line="285" w:lineRule="atLeast"/>
        <w:jc w:val="center"/>
        <w:rPr>
          <w:rFonts w:ascii="Simsun" w:hAnsi="Simsun" w:cs="宋体" w:hint="eastAsia"/>
          <w:color w:val="000000"/>
          <w:kern w:val="0"/>
          <w:sz w:val="19"/>
          <w:szCs w:val="19"/>
        </w:rPr>
      </w:pPr>
    </w:p>
    <w:p w:rsidR="00DA39C1" w:rsidRDefault="00DA39C1" w:rsidP="00DA39C1">
      <w:pPr>
        <w:widowControl/>
        <w:shd w:val="clear" w:color="auto" w:fill="FFFFFF"/>
        <w:spacing w:line="285" w:lineRule="atLeast"/>
        <w:ind w:firstLine="3840"/>
        <w:jc w:val="left"/>
        <w:rPr>
          <w:rFonts w:ascii="Simsun" w:hAnsi="Simsun" w:cs="宋体" w:hint="eastAsia"/>
          <w:color w:val="000000"/>
          <w:kern w:val="0"/>
          <w:sz w:val="32"/>
          <w:szCs w:val="32"/>
        </w:rPr>
      </w:pPr>
    </w:p>
    <w:p w:rsidR="00DA39C1" w:rsidRDefault="00DA39C1" w:rsidP="00DA39C1">
      <w:pPr>
        <w:widowControl/>
        <w:shd w:val="clear" w:color="auto" w:fill="FFFFFF"/>
        <w:spacing w:line="285" w:lineRule="atLeast"/>
        <w:ind w:firstLine="3840"/>
        <w:jc w:val="left"/>
        <w:rPr>
          <w:rFonts w:ascii="仿宋_GB2312" w:eastAsia="仿宋_GB2312" w:hAnsi="仿宋" w:cs="宋体" w:hint="eastAsia"/>
          <w:color w:val="000000"/>
          <w:kern w:val="0"/>
          <w:sz w:val="32"/>
          <w:szCs w:val="32"/>
        </w:rPr>
      </w:pPr>
      <w:r w:rsidRPr="00205D54">
        <w:rPr>
          <w:rFonts w:ascii="仿宋_GB2312" w:eastAsia="仿宋_GB2312" w:hAnsi="仿宋" w:cs="宋体"/>
          <w:color w:val="000000"/>
          <w:kern w:val="0"/>
          <w:sz w:val="32"/>
          <w:szCs w:val="32"/>
        </w:rPr>
        <w:t>二〇一〇年十二月</w:t>
      </w:r>
      <w:r w:rsidRPr="00205D54">
        <w:rPr>
          <w:rFonts w:ascii="仿宋_GB2312" w:eastAsia="仿宋_GB2312" w:hAnsi="仿宋" w:cs="宋体" w:hint="eastAsia"/>
          <w:color w:val="000000"/>
          <w:kern w:val="0"/>
          <w:sz w:val="32"/>
          <w:szCs w:val="32"/>
        </w:rPr>
        <w:t>二十一</w:t>
      </w:r>
      <w:r w:rsidRPr="00205D54">
        <w:rPr>
          <w:rFonts w:ascii="仿宋_GB2312" w:eastAsia="仿宋_GB2312" w:hAnsi="仿宋" w:cs="宋体"/>
          <w:color w:val="000000"/>
          <w:kern w:val="0"/>
          <w:sz w:val="32"/>
          <w:szCs w:val="32"/>
        </w:rPr>
        <w:t>日</w:t>
      </w:r>
    </w:p>
    <w:p w:rsidR="00DA39C1" w:rsidRPr="00205D54" w:rsidRDefault="00DA39C1" w:rsidP="00DA39C1">
      <w:pPr>
        <w:widowControl/>
        <w:shd w:val="clear" w:color="auto" w:fill="FFFFFF"/>
        <w:spacing w:line="285" w:lineRule="atLeast"/>
        <w:ind w:firstLine="3840"/>
        <w:jc w:val="left"/>
        <w:rPr>
          <w:rFonts w:ascii="仿宋_GB2312" w:eastAsia="仿宋_GB2312" w:hAnsi="仿宋" w:cs="宋体" w:hint="eastAsia"/>
          <w:color w:val="000000"/>
          <w:kern w:val="0"/>
          <w:sz w:val="32"/>
          <w:szCs w:val="32"/>
        </w:rPr>
      </w:pPr>
    </w:p>
    <w:p w:rsidR="00DA39C1" w:rsidRDefault="00DA39C1" w:rsidP="00DA39C1">
      <w:pPr>
        <w:widowControl/>
        <w:shd w:val="clear" w:color="auto" w:fill="FFFFFF"/>
        <w:spacing w:line="285" w:lineRule="atLeast"/>
        <w:jc w:val="left"/>
        <w:rPr>
          <w:rFonts w:ascii="Simsun" w:hAnsi="Simsun" w:cs="宋体" w:hint="eastAsia"/>
          <w:color w:val="000000"/>
          <w:kern w:val="0"/>
          <w:sz w:val="30"/>
          <w:szCs w:val="30"/>
        </w:rPr>
        <w:sectPr w:rsidR="00DA39C1" w:rsidSect="00730FC6">
          <w:pgSz w:w="11906" w:h="16838"/>
          <w:pgMar w:top="1440" w:right="1616" w:bottom="1440" w:left="1616" w:header="851" w:footer="992" w:gutter="0"/>
          <w:cols w:space="425"/>
          <w:docGrid w:type="lines" w:linePitch="312"/>
        </w:sectPr>
      </w:pPr>
    </w:p>
    <w:p w:rsidR="00DA39C1" w:rsidRPr="00EB121D" w:rsidRDefault="00DA39C1" w:rsidP="00DA39C1">
      <w:pPr>
        <w:widowControl/>
        <w:shd w:val="clear" w:color="auto" w:fill="FFFFFF"/>
        <w:spacing w:line="285" w:lineRule="atLeast"/>
        <w:jc w:val="left"/>
        <w:rPr>
          <w:rFonts w:ascii="Simsun" w:hAnsi="Simsun" w:cs="宋体"/>
          <w:color w:val="000000"/>
          <w:kern w:val="0"/>
          <w:sz w:val="19"/>
          <w:szCs w:val="19"/>
        </w:rPr>
      </w:pPr>
      <w:r w:rsidRPr="00EB121D">
        <w:rPr>
          <w:rFonts w:ascii="Simsun" w:hAnsi="Simsun" w:cs="宋体"/>
          <w:color w:val="000000"/>
          <w:kern w:val="0"/>
          <w:sz w:val="30"/>
          <w:szCs w:val="30"/>
        </w:rPr>
        <w:lastRenderedPageBreak/>
        <w:t>附件</w:t>
      </w:r>
      <w:r w:rsidRPr="00EB121D">
        <w:rPr>
          <w:rFonts w:ascii="Simsun" w:hAnsi="Simsun" w:cs="宋体"/>
          <w:color w:val="000000"/>
          <w:kern w:val="0"/>
          <w:sz w:val="30"/>
          <w:szCs w:val="30"/>
        </w:rPr>
        <w:t>1</w:t>
      </w:r>
    </w:p>
    <w:tbl>
      <w:tblPr>
        <w:tblW w:w="0" w:type="auto"/>
        <w:jc w:val="center"/>
        <w:tblCellMar>
          <w:left w:w="0" w:type="dxa"/>
          <w:right w:w="0" w:type="dxa"/>
        </w:tblCellMar>
        <w:tblLook w:val="0000"/>
      </w:tblPr>
      <w:tblGrid>
        <w:gridCol w:w="1728"/>
        <w:gridCol w:w="900"/>
        <w:gridCol w:w="180"/>
        <w:gridCol w:w="360"/>
        <w:gridCol w:w="56"/>
        <w:gridCol w:w="484"/>
        <w:gridCol w:w="180"/>
        <w:gridCol w:w="272"/>
        <w:gridCol w:w="88"/>
        <w:gridCol w:w="296"/>
        <w:gridCol w:w="424"/>
        <w:gridCol w:w="162"/>
        <w:gridCol w:w="18"/>
        <w:gridCol w:w="320"/>
        <w:gridCol w:w="580"/>
        <w:gridCol w:w="1260"/>
        <w:gridCol w:w="198"/>
        <w:gridCol w:w="152"/>
        <w:gridCol w:w="870"/>
      </w:tblGrid>
      <w:tr w:rsidR="00DA39C1" w:rsidRPr="00EB121D" w:rsidTr="00E47B5F">
        <w:trPr>
          <w:trHeight w:val="476"/>
          <w:jc w:val="center"/>
        </w:trPr>
        <w:tc>
          <w:tcPr>
            <w:tcW w:w="8528" w:type="dxa"/>
            <w:gridSpan w:val="19"/>
            <w:noWrap/>
            <w:tcMar>
              <w:top w:w="0" w:type="dxa"/>
              <w:left w:w="108" w:type="dxa"/>
              <w:bottom w:w="0" w:type="dxa"/>
              <w:right w:w="108" w:type="dxa"/>
            </w:tcMar>
            <w:vAlign w:val="center"/>
          </w:tcPr>
          <w:p w:rsidR="00DA39C1" w:rsidRPr="00EB121D" w:rsidRDefault="00DA39C1" w:rsidP="00E47B5F">
            <w:pPr>
              <w:widowControl/>
              <w:jc w:val="center"/>
              <w:rPr>
                <w:rFonts w:ascii="宋体" w:hAnsi="宋体" w:cs="宋体"/>
                <w:kern w:val="0"/>
                <w:sz w:val="16"/>
                <w:szCs w:val="16"/>
              </w:rPr>
            </w:pPr>
            <w:r w:rsidRPr="00EB121D">
              <w:rPr>
                <w:rFonts w:ascii="宋体" w:hAnsi="宋体" w:cs="宋体"/>
                <w:b/>
                <w:bCs/>
                <w:kern w:val="0"/>
                <w:sz w:val="32"/>
                <w:szCs w:val="32"/>
              </w:rPr>
              <w:t>国家现代农业示范区2010年建设情况表</w:t>
            </w:r>
          </w:p>
        </w:tc>
      </w:tr>
      <w:tr w:rsidR="00DA39C1" w:rsidRPr="00EB121D" w:rsidTr="00E47B5F">
        <w:trPr>
          <w:trHeight w:val="312"/>
          <w:jc w:val="center"/>
        </w:trPr>
        <w:tc>
          <w:tcPr>
            <w:tcW w:w="5468" w:type="dxa"/>
            <w:gridSpan w:val="14"/>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b/>
                <w:bCs/>
                <w:kern w:val="0"/>
                <w:sz w:val="15"/>
                <w:szCs w:val="15"/>
              </w:rPr>
              <w:t>填报单位：</w:t>
            </w:r>
          </w:p>
        </w:tc>
        <w:tc>
          <w:tcPr>
            <w:tcW w:w="3060" w:type="dxa"/>
            <w:gridSpan w:val="5"/>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5"/>
                <w:szCs w:val="15"/>
              </w:rPr>
              <w:t>省级农业部门复核：</w:t>
            </w:r>
          </w:p>
        </w:tc>
      </w:tr>
      <w:tr w:rsidR="00DA39C1" w:rsidRPr="00EB121D" w:rsidTr="00E47B5F">
        <w:trPr>
          <w:trHeight w:val="312"/>
          <w:jc w:val="center"/>
        </w:trPr>
        <w:tc>
          <w:tcPr>
            <w:tcW w:w="8528" w:type="dxa"/>
            <w:gridSpan w:val="19"/>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b/>
                <w:bCs/>
                <w:kern w:val="0"/>
                <w:sz w:val="15"/>
                <w:szCs w:val="15"/>
              </w:rPr>
              <w:t>一、总体情况</w:t>
            </w:r>
          </w:p>
        </w:tc>
      </w:tr>
      <w:tr w:rsidR="00DA39C1" w:rsidRPr="00EB121D" w:rsidTr="00E47B5F">
        <w:trPr>
          <w:trHeight w:val="312"/>
          <w:jc w:val="center"/>
        </w:trPr>
        <w:tc>
          <w:tcPr>
            <w:tcW w:w="26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color w:val="000000"/>
                <w:kern w:val="0"/>
                <w:sz w:val="15"/>
                <w:szCs w:val="15"/>
              </w:rPr>
              <w:t>示范区总面积（km</w:t>
            </w:r>
            <w:r w:rsidRPr="00EB121D">
              <w:rPr>
                <w:rFonts w:ascii="宋体" w:hAnsi="宋体" w:cs="宋体"/>
                <w:color w:val="000000"/>
                <w:kern w:val="0"/>
                <w:sz w:val="15"/>
                <w:szCs w:val="15"/>
                <w:vertAlign w:val="superscript"/>
              </w:rPr>
              <w:t>2</w:t>
            </w:r>
            <w:r w:rsidRPr="00EB121D">
              <w:rPr>
                <w:rFonts w:ascii="宋体" w:hAnsi="宋体" w:cs="宋体"/>
                <w:color w:val="000000"/>
                <w:kern w:val="0"/>
                <w:sz w:val="15"/>
                <w:szCs w:val="15"/>
              </w:rPr>
              <w:t>）</w:t>
            </w:r>
          </w:p>
        </w:tc>
        <w:tc>
          <w:tcPr>
            <w:tcW w:w="1080"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c>
          <w:tcPr>
            <w:tcW w:w="1440"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5"/>
                <w:szCs w:val="15"/>
              </w:rPr>
              <w:t>总人口</w:t>
            </w: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c>
          <w:tcPr>
            <w:tcW w:w="161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5"/>
                <w:szCs w:val="15"/>
              </w:rPr>
              <w:t>农业人口</w:t>
            </w:r>
          </w:p>
        </w:tc>
        <w:tc>
          <w:tcPr>
            <w:tcW w:w="870" w:type="dxa"/>
            <w:tcBorders>
              <w:top w:val="nil"/>
              <w:left w:val="nil"/>
              <w:bottom w:val="single" w:sz="8" w:space="0" w:color="auto"/>
              <w:right w:val="single" w:sz="8" w:space="0" w:color="auto"/>
            </w:tcBorders>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r>
      <w:tr w:rsidR="00DA39C1" w:rsidRPr="00EB121D" w:rsidTr="00E47B5F">
        <w:trPr>
          <w:trHeight w:val="312"/>
          <w:jc w:val="center"/>
        </w:trPr>
        <w:tc>
          <w:tcPr>
            <w:tcW w:w="26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color w:val="000000"/>
                <w:kern w:val="0"/>
                <w:sz w:val="15"/>
                <w:szCs w:val="15"/>
              </w:rPr>
              <w:t>农民人均纯收入（元）</w:t>
            </w:r>
          </w:p>
        </w:tc>
        <w:tc>
          <w:tcPr>
            <w:tcW w:w="1080"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c>
          <w:tcPr>
            <w:tcW w:w="1440"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color w:val="000000"/>
                <w:kern w:val="0"/>
                <w:sz w:val="15"/>
                <w:szCs w:val="15"/>
              </w:rPr>
              <w:t>GDP（万元）</w:t>
            </w: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c>
          <w:tcPr>
            <w:tcW w:w="161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5"/>
                <w:szCs w:val="15"/>
              </w:rPr>
              <w:t>农业总产值（万元）</w:t>
            </w:r>
          </w:p>
        </w:tc>
        <w:tc>
          <w:tcPr>
            <w:tcW w:w="870" w:type="dxa"/>
            <w:tcBorders>
              <w:top w:val="nil"/>
              <w:left w:val="nil"/>
              <w:bottom w:val="single" w:sz="8" w:space="0" w:color="auto"/>
              <w:right w:val="single" w:sz="8" w:space="0" w:color="auto"/>
            </w:tcBorders>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r>
      <w:tr w:rsidR="00DA39C1" w:rsidRPr="00EB121D" w:rsidTr="00E47B5F">
        <w:trPr>
          <w:trHeight w:val="312"/>
          <w:jc w:val="center"/>
        </w:trPr>
        <w:tc>
          <w:tcPr>
            <w:tcW w:w="26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color w:val="000000"/>
                <w:kern w:val="0"/>
                <w:sz w:val="15"/>
                <w:szCs w:val="15"/>
              </w:rPr>
              <w:t>年度支农总投入（万元）</w:t>
            </w:r>
          </w:p>
        </w:tc>
        <w:tc>
          <w:tcPr>
            <w:tcW w:w="1080"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c>
          <w:tcPr>
            <w:tcW w:w="1440"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color w:val="000000"/>
                <w:kern w:val="0"/>
                <w:sz w:val="15"/>
                <w:szCs w:val="15"/>
              </w:rPr>
              <w:t>耕地面积（公顷）</w:t>
            </w: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c>
          <w:tcPr>
            <w:tcW w:w="161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5"/>
                <w:szCs w:val="15"/>
              </w:rPr>
              <w:t>农业劳动力人数</w:t>
            </w:r>
          </w:p>
        </w:tc>
        <w:tc>
          <w:tcPr>
            <w:tcW w:w="870" w:type="dxa"/>
            <w:tcBorders>
              <w:top w:val="nil"/>
              <w:left w:val="nil"/>
              <w:bottom w:val="single" w:sz="8" w:space="0" w:color="auto"/>
              <w:right w:val="single" w:sz="8" w:space="0" w:color="auto"/>
            </w:tcBorders>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r>
      <w:tr w:rsidR="00DA39C1" w:rsidRPr="00EB121D" w:rsidTr="00E47B5F">
        <w:trPr>
          <w:trHeight w:val="312"/>
          <w:jc w:val="center"/>
        </w:trPr>
        <w:tc>
          <w:tcPr>
            <w:tcW w:w="26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color w:val="000000"/>
                <w:kern w:val="0"/>
                <w:sz w:val="15"/>
                <w:szCs w:val="15"/>
              </w:rPr>
              <w:t>示范区区位情况</w:t>
            </w:r>
          </w:p>
        </w:tc>
        <w:tc>
          <w:tcPr>
            <w:tcW w:w="5900" w:type="dxa"/>
            <w:gridSpan w:val="17"/>
            <w:tcBorders>
              <w:top w:val="nil"/>
              <w:left w:val="nil"/>
              <w:bottom w:val="single" w:sz="8" w:space="0" w:color="auto"/>
              <w:right w:val="single" w:sz="8" w:space="0" w:color="auto"/>
            </w:tcBorders>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color w:val="000000"/>
                <w:kern w:val="0"/>
                <w:sz w:val="15"/>
                <w:szCs w:val="15"/>
              </w:rPr>
              <w:t>□优势农产品区域；□大中城市郊区；□特色农产品区域；□产粮大县；□生猪奶牛养殖大县；□其他</w:t>
            </w:r>
          </w:p>
        </w:tc>
      </w:tr>
      <w:tr w:rsidR="00DA39C1" w:rsidRPr="00EB121D" w:rsidTr="00E47B5F">
        <w:trPr>
          <w:trHeight w:val="312"/>
          <w:jc w:val="center"/>
        </w:trPr>
        <w:tc>
          <w:tcPr>
            <w:tcW w:w="8528" w:type="dxa"/>
            <w:gridSpan w:val="19"/>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b/>
                <w:bCs/>
                <w:kern w:val="0"/>
                <w:sz w:val="15"/>
                <w:szCs w:val="15"/>
              </w:rPr>
              <w:t>二、主导产业发展情况</w:t>
            </w:r>
          </w:p>
        </w:tc>
      </w:tr>
      <w:tr w:rsidR="00DA39C1" w:rsidRPr="00EB121D" w:rsidTr="00E47B5F">
        <w:trPr>
          <w:trHeight w:val="312"/>
          <w:jc w:val="center"/>
        </w:trPr>
        <w:tc>
          <w:tcPr>
            <w:tcW w:w="17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center"/>
              <w:rPr>
                <w:rFonts w:ascii="宋体" w:hAnsi="宋体" w:cs="宋体"/>
                <w:kern w:val="0"/>
                <w:sz w:val="16"/>
                <w:szCs w:val="16"/>
              </w:rPr>
            </w:pPr>
            <w:r w:rsidRPr="00EB121D">
              <w:rPr>
                <w:rFonts w:ascii="宋体" w:hAnsi="宋体" w:cs="宋体"/>
                <w:color w:val="000000"/>
                <w:kern w:val="0"/>
                <w:sz w:val="15"/>
                <w:szCs w:val="15"/>
              </w:rPr>
              <w:t>主导产业</w:t>
            </w:r>
          </w:p>
        </w:tc>
        <w:tc>
          <w:tcPr>
            <w:tcW w:w="108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center"/>
              <w:rPr>
                <w:rFonts w:ascii="宋体" w:hAnsi="宋体" w:cs="宋体"/>
                <w:kern w:val="0"/>
                <w:sz w:val="16"/>
                <w:szCs w:val="16"/>
              </w:rPr>
            </w:pPr>
            <w:r w:rsidRPr="00EB121D">
              <w:rPr>
                <w:rFonts w:ascii="宋体" w:hAnsi="宋体" w:cs="宋体"/>
                <w:kern w:val="0"/>
                <w:sz w:val="15"/>
                <w:szCs w:val="15"/>
              </w:rPr>
              <w:t>面积（公顷）</w:t>
            </w:r>
          </w:p>
        </w:tc>
        <w:tc>
          <w:tcPr>
            <w:tcW w:w="1080"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center"/>
              <w:rPr>
                <w:rFonts w:ascii="宋体" w:hAnsi="宋体" w:cs="宋体"/>
                <w:kern w:val="0"/>
                <w:sz w:val="16"/>
                <w:szCs w:val="16"/>
              </w:rPr>
            </w:pPr>
            <w:r w:rsidRPr="00EB121D">
              <w:rPr>
                <w:rFonts w:ascii="宋体" w:hAnsi="宋体" w:cs="宋体"/>
                <w:kern w:val="0"/>
                <w:sz w:val="15"/>
                <w:szCs w:val="15"/>
              </w:rPr>
              <w:t>产量（吨）</w:t>
            </w:r>
          </w:p>
        </w:tc>
        <w:tc>
          <w:tcPr>
            <w:tcW w:w="1080"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DA39C1" w:rsidRPr="00EB121D" w:rsidRDefault="00DA39C1" w:rsidP="00E47B5F">
            <w:pPr>
              <w:widowControl/>
              <w:jc w:val="center"/>
              <w:rPr>
                <w:rFonts w:ascii="宋体" w:hAnsi="宋体" w:cs="宋体"/>
                <w:kern w:val="0"/>
                <w:sz w:val="16"/>
                <w:szCs w:val="16"/>
              </w:rPr>
            </w:pPr>
            <w:r w:rsidRPr="00EB121D">
              <w:rPr>
                <w:rFonts w:ascii="宋体" w:hAnsi="宋体" w:cs="宋体"/>
                <w:kern w:val="0"/>
                <w:sz w:val="15"/>
                <w:szCs w:val="15"/>
              </w:rPr>
              <w:t>产值（万元）</w:t>
            </w:r>
          </w:p>
        </w:tc>
        <w:tc>
          <w:tcPr>
            <w:tcW w:w="3560" w:type="dxa"/>
            <w:gridSpan w:val="8"/>
            <w:tcBorders>
              <w:top w:val="nil"/>
              <w:left w:val="nil"/>
              <w:bottom w:val="single" w:sz="8" w:space="0" w:color="000000"/>
              <w:right w:val="single" w:sz="8" w:space="0" w:color="000000"/>
            </w:tcBorders>
            <w:tcMar>
              <w:top w:w="0" w:type="dxa"/>
              <w:left w:w="108" w:type="dxa"/>
              <w:bottom w:w="0" w:type="dxa"/>
              <w:right w:w="108" w:type="dxa"/>
            </w:tcMar>
            <w:vAlign w:val="center"/>
          </w:tcPr>
          <w:p w:rsidR="00DA39C1" w:rsidRPr="00EB121D" w:rsidRDefault="00DA39C1" w:rsidP="00E47B5F">
            <w:pPr>
              <w:widowControl/>
              <w:jc w:val="center"/>
              <w:rPr>
                <w:rFonts w:ascii="宋体" w:hAnsi="宋体" w:cs="宋体"/>
                <w:kern w:val="0"/>
                <w:sz w:val="16"/>
                <w:szCs w:val="16"/>
              </w:rPr>
            </w:pPr>
            <w:r w:rsidRPr="00EB121D">
              <w:rPr>
                <w:rFonts w:ascii="宋体" w:hAnsi="宋体" w:cs="宋体"/>
                <w:kern w:val="0"/>
                <w:sz w:val="15"/>
                <w:szCs w:val="15"/>
              </w:rPr>
              <w:t>“三品”认证面积（种植业）或产量（养殖业）及所示范区总量的比重</w:t>
            </w:r>
          </w:p>
        </w:tc>
      </w:tr>
      <w:tr w:rsidR="00DA39C1" w:rsidRPr="00EB121D" w:rsidTr="00E47B5F">
        <w:trPr>
          <w:trHeight w:val="312"/>
          <w:jc w:val="center"/>
        </w:trPr>
        <w:tc>
          <w:tcPr>
            <w:tcW w:w="17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5"/>
                <w:szCs w:val="15"/>
              </w:rPr>
              <w:t>主导产业1、</w:t>
            </w:r>
          </w:p>
        </w:tc>
        <w:tc>
          <w:tcPr>
            <w:tcW w:w="108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c>
          <w:tcPr>
            <w:tcW w:w="1080"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c>
          <w:tcPr>
            <w:tcW w:w="1080"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c>
          <w:tcPr>
            <w:tcW w:w="3560" w:type="dxa"/>
            <w:gridSpan w:val="8"/>
            <w:tcBorders>
              <w:top w:val="nil"/>
              <w:left w:val="nil"/>
              <w:bottom w:val="single" w:sz="8" w:space="0" w:color="000000"/>
              <w:right w:val="single" w:sz="8" w:space="0" w:color="000000"/>
            </w:tcBorders>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r>
      <w:tr w:rsidR="00DA39C1" w:rsidRPr="00EB121D" w:rsidTr="00E47B5F">
        <w:trPr>
          <w:trHeight w:val="312"/>
          <w:jc w:val="center"/>
        </w:trPr>
        <w:tc>
          <w:tcPr>
            <w:tcW w:w="17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5"/>
                <w:szCs w:val="15"/>
              </w:rPr>
              <w:t>主导产业2、</w:t>
            </w:r>
          </w:p>
        </w:tc>
        <w:tc>
          <w:tcPr>
            <w:tcW w:w="108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c>
          <w:tcPr>
            <w:tcW w:w="1080"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c>
          <w:tcPr>
            <w:tcW w:w="1080"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c>
          <w:tcPr>
            <w:tcW w:w="3560" w:type="dxa"/>
            <w:gridSpan w:val="8"/>
            <w:tcBorders>
              <w:top w:val="nil"/>
              <w:left w:val="nil"/>
              <w:bottom w:val="single" w:sz="8" w:space="0" w:color="000000"/>
              <w:right w:val="single" w:sz="8" w:space="0" w:color="000000"/>
            </w:tcBorders>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r>
      <w:tr w:rsidR="00DA39C1" w:rsidRPr="00EB121D" w:rsidTr="00E47B5F">
        <w:trPr>
          <w:trHeight w:val="312"/>
          <w:jc w:val="center"/>
        </w:trPr>
        <w:tc>
          <w:tcPr>
            <w:tcW w:w="17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5"/>
                <w:szCs w:val="15"/>
              </w:rPr>
              <w:t>主导产业3、</w:t>
            </w:r>
          </w:p>
        </w:tc>
        <w:tc>
          <w:tcPr>
            <w:tcW w:w="108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c>
          <w:tcPr>
            <w:tcW w:w="1080"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c>
          <w:tcPr>
            <w:tcW w:w="1080"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c>
          <w:tcPr>
            <w:tcW w:w="3560" w:type="dxa"/>
            <w:gridSpan w:val="8"/>
            <w:tcBorders>
              <w:top w:val="nil"/>
              <w:left w:val="nil"/>
              <w:bottom w:val="single" w:sz="8" w:space="0" w:color="000000"/>
              <w:right w:val="single" w:sz="8" w:space="0" w:color="000000"/>
            </w:tcBorders>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r>
      <w:tr w:rsidR="00DA39C1" w:rsidRPr="00EB121D" w:rsidTr="00E47B5F">
        <w:trPr>
          <w:trHeight w:val="312"/>
          <w:jc w:val="center"/>
        </w:trPr>
        <w:tc>
          <w:tcPr>
            <w:tcW w:w="17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5"/>
                <w:szCs w:val="15"/>
              </w:rPr>
              <w:t>主导产业4、</w:t>
            </w:r>
          </w:p>
        </w:tc>
        <w:tc>
          <w:tcPr>
            <w:tcW w:w="108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c>
          <w:tcPr>
            <w:tcW w:w="1080"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c>
          <w:tcPr>
            <w:tcW w:w="1080"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c>
          <w:tcPr>
            <w:tcW w:w="3560" w:type="dxa"/>
            <w:gridSpan w:val="8"/>
            <w:tcBorders>
              <w:top w:val="nil"/>
              <w:left w:val="nil"/>
              <w:bottom w:val="single" w:sz="8" w:space="0" w:color="000000"/>
              <w:right w:val="single" w:sz="8" w:space="0" w:color="000000"/>
            </w:tcBorders>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r>
      <w:tr w:rsidR="00DA39C1" w:rsidRPr="00EB121D" w:rsidTr="00E47B5F">
        <w:trPr>
          <w:trHeight w:val="312"/>
          <w:jc w:val="center"/>
        </w:trPr>
        <w:tc>
          <w:tcPr>
            <w:tcW w:w="17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ind w:firstLine="601"/>
              <w:jc w:val="left"/>
              <w:rPr>
                <w:rFonts w:ascii="宋体" w:hAnsi="宋体" w:cs="宋体"/>
                <w:kern w:val="0"/>
                <w:sz w:val="16"/>
                <w:szCs w:val="16"/>
              </w:rPr>
            </w:pPr>
            <w:r w:rsidRPr="00EB121D">
              <w:rPr>
                <w:rFonts w:ascii="宋体" w:hAnsi="宋体" w:cs="宋体"/>
                <w:b/>
                <w:bCs/>
                <w:kern w:val="0"/>
                <w:sz w:val="15"/>
                <w:szCs w:val="15"/>
              </w:rPr>
              <w:t>合 计</w:t>
            </w:r>
          </w:p>
        </w:tc>
        <w:tc>
          <w:tcPr>
            <w:tcW w:w="108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c>
          <w:tcPr>
            <w:tcW w:w="1080"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c>
          <w:tcPr>
            <w:tcW w:w="1080"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c>
          <w:tcPr>
            <w:tcW w:w="3560" w:type="dxa"/>
            <w:gridSpan w:val="8"/>
            <w:tcBorders>
              <w:top w:val="nil"/>
              <w:left w:val="nil"/>
              <w:bottom w:val="single" w:sz="8" w:space="0" w:color="auto"/>
              <w:right w:val="single" w:sz="8" w:space="0" w:color="000000"/>
            </w:tcBorders>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r>
      <w:tr w:rsidR="00DA39C1" w:rsidRPr="00EB121D" w:rsidTr="00E47B5F">
        <w:trPr>
          <w:trHeight w:val="312"/>
          <w:jc w:val="center"/>
        </w:trPr>
        <w:tc>
          <w:tcPr>
            <w:tcW w:w="8528" w:type="dxa"/>
            <w:gridSpan w:val="19"/>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b/>
                <w:bCs/>
                <w:kern w:val="0"/>
                <w:sz w:val="15"/>
                <w:szCs w:val="15"/>
              </w:rPr>
              <w:t>三、农业产业化情况</w:t>
            </w:r>
          </w:p>
        </w:tc>
      </w:tr>
      <w:tr w:rsidR="00DA39C1" w:rsidRPr="00EB121D" w:rsidTr="00E47B5F">
        <w:trPr>
          <w:trHeight w:val="312"/>
          <w:jc w:val="center"/>
        </w:trPr>
        <w:tc>
          <w:tcPr>
            <w:tcW w:w="3168" w:type="dxa"/>
            <w:gridSpan w:val="4"/>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color w:val="000000"/>
                <w:kern w:val="0"/>
                <w:sz w:val="15"/>
                <w:szCs w:val="15"/>
              </w:rPr>
              <w:t>示范区国家、省级龙头企业总数</w:t>
            </w:r>
          </w:p>
        </w:tc>
        <w:tc>
          <w:tcPr>
            <w:tcW w:w="992"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c>
          <w:tcPr>
            <w:tcW w:w="3346" w:type="dxa"/>
            <w:gridSpan w:val="9"/>
            <w:tcBorders>
              <w:top w:val="nil"/>
              <w:left w:val="nil"/>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5"/>
                <w:szCs w:val="15"/>
              </w:rPr>
              <w:t>规模以上农产品加工企业销售收入（万元）</w:t>
            </w:r>
          </w:p>
        </w:tc>
        <w:tc>
          <w:tcPr>
            <w:tcW w:w="1022"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r>
      <w:tr w:rsidR="00DA39C1" w:rsidRPr="00EB121D" w:rsidTr="00E47B5F">
        <w:trPr>
          <w:trHeight w:val="312"/>
          <w:jc w:val="center"/>
        </w:trPr>
        <w:tc>
          <w:tcPr>
            <w:tcW w:w="3168" w:type="dxa"/>
            <w:gridSpan w:val="4"/>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5"/>
                <w:szCs w:val="15"/>
              </w:rPr>
              <w:t>农民专业合作组织个数</w:t>
            </w:r>
          </w:p>
        </w:tc>
        <w:tc>
          <w:tcPr>
            <w:tcW w:w="992"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c>
          <w:tcPr>
            <w:tcW w:w="3346" w:type="dxa"/>
            <w:gridSpan w:val="9"/>
            <w:tcBorders>
              <w:top w:val="nil"/>
              <w:left w:val="nil"/>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5"/>
                <w:szCs w:val="15"/>
              </w:rPr>
              <w:t>农户入社率</w:t>
            </w:r>
          </w:p>
        </w:tc>
        <w:tc>
          <w:tcPr>
            <w:tcW w:w="1022"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r>
      <w:tr w:rsidR="00DA39C1" w:rsidRPr="00EB121D" w:rsidTr="00E47B5F">
        <w:trPr>
          <w:trHeight w:val="312"/>
          <w:jc w:val="center"/>
        </w:trPr>
        <w:tc>
          <w:tcPr>
            <w:tcW w:w="3168" w:type="dxa"/>
            <w:gridSpan w:val="4"/>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5"/>
                <w:szCs w:val="15"/>
              </w:rPr>
              <w:t>土地承包经营权流转面积（公顷）</w:t>
            </w:r>
          </w:p>
        </w:tc>
        <w:tc>
          <w:tcPr>
            <w:tcW w:w="992"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c>
          <w:tcPr>
            <w:tcW w:w="3346" w:type="dxa"/>
            <w:gridSpan w:val="9"/>
            <w:tcBorders>
              <w:top w:val="nil"/>
              <w:left w:val="nil"/>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5"/>
                <w:szCs w:val="15"/>
              </w:rPr>
              <w:t>知名农业品牌数</w:t>
            </w:r>
          </w:p>
        </w:tc>
        <w:tc>
          <w:tcPr>
            <w:tcW w:w="1022"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r>
      <w:tr w:rsidR="00DA39C1" w:rsidRPr="00EB121D" w:rsidTr="00E47B5F">
        <w:trPr>
          <w:trHeight w:val="312"/>
          <w:jc w:val="center"/>
        </w:trPr>
        <w:tc>
          <w:tcPr>
            <w:tcW w:w="8528" w:type="dxa"/>
            <w:gridSpan w:val="19"/>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b/>
                <w:bCs/>
                <w:kern w:val="0"/>
                <w:sz w:val="15"/>
                <w:szCs w:val="15"/>
              </w:rPr>
              <w:t>四、农业标准化生产情况</w:t>
            </w:r>
          </w:p>
        </w:tc>
      </w:tr>
      <w:tr w:rsidR="00DA39C1" w:rsidRPr="00EB121D" w:rsidTr="00E47B5F">
        <w:trPr>
          <w:trHeight w:val="312"/>
          <w:jc w:val="center"/>
        </w:trPr>
        <w:tc>
          <w:tcPr>
            <w:tcW w:w="3224" w:type="dxa"/>
            <w:gridSpan w:val="5"/>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5"/>
                <w:szCs w:val="15"/>
              </w:rPr>
              <w:t>标准农田面积（公顷）</w:t>
            </w:r>
          </w:p>
        </w:tc>
        <w:tc>
          <w:tcPr>
            <w:tcW w:w="1906" w:type="dxa"/>
            <w:gridSpan w:val="7"/>
            <w:tcBorders>
              <w:top w:val="nil"/>
              <w:left w:val="nil"/>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c>
          <w:tcPr>
            <w:tcW w:w="2376" w:type="dxa"/>
            <w:gridSpan w:val="5"/>
            <w:tcBorders>
              <w:top w:val="nil"/>
              <w:left w:val="nil"/>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5"/>
                <w:szCs w:val="15"/>
              </w:rPr>
              <w:t>有效灌溉面积（公顷）</w:t>
            </w:r>
          </w:p>
        </w:tc>
        <w:tc>
          <w:tcPr>
            <w:tcW w:w="1022"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r>
      <w:tr w:rsidR="00DA39C1" w:rsidRPr="00EB121D" w:rsidTr="00E47B5F">
        <w:trPr>
          <w:trHeight w:val="312"/>
          <w:jc w:val="center"/>
        </w:trPr>
        <w:tc>
          <w:tcPr>
            <w:tcW w:w="3224" w:type="dxa"/>
            <w:gridSpan w:val="5"/>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5"/>
                <w:szCs w:val="15"/>
              </w:rPr>
              <w:t>农业机械总动力（万千瓦）</w:t>
            </w:r>
          </w:p>
        </w:tc>
        <w:tc>
          <w:tcPr>
            <w:tcW w:w="1906" w:type="dxa"/>
            <w:gridSpan w:val="7"/>
            <w:tcBorders>
              <w:top w:val="nil"/>
              <w:left w:val="nil"/>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c>
          <w:tcPr>
            <w:tcW w:w="2376" w:type="dxa"/>
            <w:gridSpan w:val="5"/>
            <w:tcBorders>
              <w:top w:val="nil"/>
              <w:left w:val="nil"/>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color w:val="000000"/>
                <w:kern w:val="0"/>
                <w:sz w:val="15"/>
                <w:szCs w:val="15"/>
              </w:rPr>
              <w:t>综合农业机械化率</w:t>
            </w:r>
          </w:p>
        </w:tc>
        <w:tc>
          <w:tcPr>
            <w:tcW w:w="1022"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r>
      <w:tr w:rsidR="00DA39C1" w:rsidRPr="00EB121D" w:rsidTr="00E47B5F">
        <w:trPr>
          <w:trHeight w:val="312"/>
          <w:jc w:val="center"/>
        </w:trPr>
        <w:tc>
          <w:tcPr>
            <w:tcW w:w="3224" w:type="dxa"/>
            <w:gridSpan w:val="5"/>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color w:val="000000"/>
                <w:kern w:val="0"/>
                <w:sz w:val="15"/>
                <w:szCs w:val="15"/>
              </w:rPr>
              <w:t>灌溉水利用率（%）</w:t>
            </w:r>
          </w:p>
        </w:tc>
        <w:tc>
          <w:tcPr>
            <w:tcW w:w="1906" w:type="dxa"/>
            <w:gridSpan w:val="7"/>
            <w:tcBorders>
              <w:top w:val="nil"/>
              <w:left w:val="nil"/>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c>
          <w:tcPr>
            <w:tcW w:w="2376" w:type="dxa"/>
            <w:gridSpan w:val="5"/>
            <w:tcBorders>
              <w:top w:val="nil"/>
              <w:left w:val="nil"/>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color w:val="000000"/>
                <w:kern w:val="0"/>
                <w:sz w:val="15"/>
                <w:szCs w:val="15"/>
              </w:rPr>
              <w:t>规模养殖场个数</w:t>
            </w:r>
          </w:p>
        </w:tc>
        <w:tc>
          <w:tcPr>
            <w:tcW w:w="1022"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r>
      <w:tr w:rsidR="00DA39C1" w:rsidRPr="00EB121D" w:rsidTr="00E47B5F">
        <w:trPr>
          <w:trHeight w:val="312"/>
          <w:jc w:val="center"/>
        </w:trPr>
        <w:tc>
          <w:tcPr>
            <w:tcW w:w="3224" w:type="dxa"/>
            <w:gridSpan w:val="5"/>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color w:val="000000"/>
                <w:kern w:val="0"/>
                <w:sz w:val="15"/>
                <w:szCs w:val="15"/>
              </w:rPr>
              <w:t>高产创建示范面积（公顷）</w:t>
            </w:r>
          </w:p>
        </w:tc>
        <w:tc>
          <w:tcPr>
            <w:tcW w:w="1906" w:type="dxa"/>
            <w:gridSpan w:val="7"/>
            <w:tcBorders>
              <w:top w:val="nil"/>
              <w:left w:val="nil"/>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c>
          <w:tcPr>
            <w:tcW w:w="2376" w:type="dxa"/>
            <w:gridSpan w:val="5"/>
            <w:tcBorders>
              <w:top w:val="nil"/>
              <w:left w:val="nil"/>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color w:val="000000"/>
                <w:kern w:val="0"/>
                <w:sz w:val="15"/>
                <w:szCs w:val="15"/>
              </w:rPr>
              <w:t>设施农业面积（公顷）</w:t>
            </w:r>
          </w:p>
        </w:tc>
        <w:tc>
          <w:tcPr>
            <w:tcW w:w="1022"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r>
      <w:tr w:rsidR="00DA39C1" w:rsidRPr="00EB121D" w:rsidTr="00E47B5F">
        <w:trPr>
          <w:trHeight w:val="312"/>
          <w:jc w:val="center"/>
        </w:trPr>
        <w:tc>
          <w:tcPr>
            <w:tcW w:w="3224" w:type="dxa"/>
            <w:gridSpan w:val="5"/>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5"/>
                <w:szCs w:val="15"/>
              </w:rPr>
              <w:t>户用沼气数量（口）</w:t>
            </w:r>
          </w:p>
        </w:tc>
        <w:tc>
          <w:tcPr>
            <w:tcW w:w="1906" w:type="dxa"/>
            <w:gridSpan w:val="7"/>
            <w:tcBorders>
              <w:top w:val="nil"/>
              <w:left w:val="nil"/>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c>
          <w:tcPr>
            <w:tcW w:w="2376" w:type="dxa"/>
            <w:gridSpan w:val="5"/>
            <w:tcBorders>
              <w:top w:val="nil"/>
              <w:left w:val="nil"/>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color w:val="000000"/>
                <w:kern w:val="0"/>
                <w:sz w:val="15"/>
                <w:szCs w:val="15"/>
              </w:rPr>
              <w:t>农产品质量安全抽查合格率</w:t>
            </w:r>
          </w:p>
        </w:tc>
        <w:tc>
          <w:tcPr>
            <w:tcW w:w="1022"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r>
      <w:tr w:rsidR="00DA39C1" w:rsidRPr="00EB121D" w:rsidTr="00E47B5F">
        <w:trPr>
          <w:trHeight w:val="312"/>
          <w:jc w:val="center"/>
        </w:trPr>
        <w:tc>
          <w:tcPr>
            <w:tcW w:w="8528" w:type="dxa"/>
            <w:gridSpan w:val="19"/>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b/>
                <w:bCs/>
                <w:color w:val="000000"/>
                <w:kern w:val="0"/>
                <w:sz w:val="15"/>
                <w:szCs w:val="15"/>
              </w:rPr>
              <w:t>五、农业科技应用情况</w:t>
            </w:r>
          </w:p>
        </w:tc>
      </w:tr>
      <w:tr w:rsidR="00DA39C1" w:rsidRPr="00EB121D" w:rsidTr="00E47B5F">
        <w:trPr>
          <w:trHeight w:val="312"/>
          <w:jc w:val="center"/>
        </w:trPr>
        <w:tc>
          <w:tcPr>
            <w:tcW w:w="3168" w:type="dxa"/>
            <w:gridSpan w:val="4"/>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5"/>
                <w:szCs w:val="15"/>
              </w:rPr>
              <w:t>示范区农业科技人员人数</w:t>
            </w:r>
          </w:p>
        </w:tc>
        <w:tc>
          <w:tcPr>
            <w:tcW w:w="1080" w:type="dxa"/>
            <w:gridSpan w:val="5"/>
            <w:tcBorders>
              <w:top w:val="nil"/>
              <w:left w:val="nil"/>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c>
          <w:tcPr>
            <w:tcW w:w="3060" w:type="dxa"/>
            <w:gridSpan w:val="7"/>
            <w:tcBorders>
              <w:top w:val="nil"/>
              <w:left w:val="nil"/>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5"/>
                <w:szCs w:val="15"/>
              </w:rPr>
              <w:t>2010年度引进推广新技术（项）</w:t>
            </w:r>
          </w:p>
        </w:tc>
        <w:tc>
          <w:tcPr>
            <w:tcW w:w="1220"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r>
      <w:tr w:rsidR="00DA39C1" w:rsidRPr="00EB121D" w:rsidTr="00E47B5F">
        <w:trPr>
          <w:trHeight w:val="312"/>
          <w:jc w:val="center"/>
        </w:trPr>
        <w:tc>
          <w:tcPr>
            <w:tcW w:w="3168" w:type="dxa"/>
            <w:gridSpan w:val="4"/>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5"/>
                <w:szCs w:val="15"/>
              </w:rPr>
              <w:t>种、养大户户数</w:t>
            </w:r>
          </w:p>
        </w:tc>
        <w:tc>
          <w:tcPr>
            <w:tcW w:w="1080" w:type="dxa"/>
            <w:gridSpan w:val="5"/>
            <w:tcBorders>
              <w:top w:val="nil"/>
              <w:left w:val="nil"/>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c>
          <w:tcPr>
            <w:tcW w:w="3060" w:type="dxa"/>
            <w:gridSpan w:val="7"/>
            <w:tcBorders>
              <w:top w:val="nil"/>
              <w:left w:val="nil"/>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5"/>
                <w:szCs w:val="15"/>
              </w:rPr>
              <w:t>2010年度引进推广新品种（个）</w:t>
            </w:r>
          </w:p>
        </w:tc>
        <w:tc>
          <w:tcPr>
            <w:tcW w:w="1220"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r>
      <w:tr w:rsidR="00DA39C1" w:rsidRPr="00EB121D" w:rsidTr="00E47B5F">
        <w:trPr>
          <w:trHeight w:val="312"/>
          <w:jc w:val="center"/>
        </w:trPr>
        <w:tc>
          <w:tcPr>
            <w:tcW w:w="3168" w:type="dxa"/>
            <w:gridSpan w:val="4"/>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color w:val="000000"/>
                <w:kern w:val="0"/>
                <w:sz w:val="15"/>
                <w:szCs w:val="15"/>
              </w:rPr>
              <w:t>粮食（棉花、油料、糖）单产（kg/亩）</w:t>
            </w:r>
          </w:p>
        </w:tc>
        <w:tc>
          <w:tcPr>
            <w:tcW w:w="1080" w:type="dxa"/>
            <w:gridSpan w:val="5"/>
            <w:tcBorders>
              <w:top w:val="nil"/>
              <w:left w:val="nil"/>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c>
          <w:tcPr>
            <w:tcW w:w="3060" w:type="dxa"/>
            <w:gridSpan w:val="7"/>
            <w:tcBorders>
              <w:top w:val="nil"/>
              <w:left w:val="nil"/>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5"/>
                <w:szCs w:val="15"/>
              </w:rPr>
              <w:t>良种覆盖率</w:t>
            </w:r>
          </w:p>
        </w:tc>
        <w:tc>
          <w:tcPr>
            <w:tcW w:w="1220"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r>
      <w:tr w:rsidR="00DA39C1" w:rsidRPr="00EB121D" w:rsidTr="00E47B5F">
        <w:trPr>
          <w:trHeight w:val="312"/>
          <w:jc w:val="center"/>
        </w:trPr>
        <w:tc>
          <w:tcPr>
            <w:tcW w:w="3168" w:type="dxa"/>
            <w:gridSpan w:val="4"/>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color w:val="000000"/>
                <w:kern w:val="0"/>
                <w:sz w:val="15"/>
                <w:szCs w:val="15"/>
              </w:rPr>
              <w:t>成母牛年均产奶量（公斤）</w:t>
            </w:r>
          </w:p>
        </w:tc>
        <w:tc>
          <w:tcPr>
            <w:tcW w:w="1080" w:type="dxa"/>
            <w:gridSpan w:val="5"/>
            <w:tcBorders>
              <w:top w:val="nil"/>
              <w:left w:val="nil"/>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c>
          <w:tcPr>
            <w:tcW w:w="3060" w:type="dxa"/>
            <w:gridSpan w:val="7"/>
            <w:tcBorders>
              <w:top w:val="nil"/>
              <w:left w:val="nil"/>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5"/>
                <w:szCs w:val="15"/>
              </w:rPr>
              <w:t>生猪（肉牛羊、禽）年出栏率</w:t>
            </w:r>
          </w:p>
        </w:tc>
        <w:tc>
          <w:tcPr>
            <w:tcW w:w="1220"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r>
      <w:tr w:rsidR="00DA39C1" w:rsidRPr="00EB121D" w:rsidTr="00E47B5F">
        <w:trPr>
          <w:trHeight w:val="312"/>
          <w:jc w:val="center"/>
        </w:trPr>
        <w:tc>
          <w:tcPr>
            <w:tcW w:w="8528" w:type="dxa"/>
            <w:gridSpan w:val="19"/>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b/>
                <w:bCs/>
                <w:color w:val="000000"/>
                <w:kern w:val="0"/>
                <w:sz w:val="15"/>
                <w:szCs w:val="15"/>
              </w:rPr>
              <w:t>六、2010年度现代农业建设投入情况</w:t>
            </w:r>
          </w:p>
        </w:tc>
      </w:tr>
      <w:tr w:rsidR="00DA39C1" w:rsidRPr="00EB121D" w:rsidTr="00E47B5F">
        <w:trPr>
          <w:trHeight w:val="312"/>
          <w:jc w:val="center"/>
        </w:trPr>
        <w:tc>
          <w:tcPr>
            <w:tcW w:w="3168" w:type="dxa"/>
            <w:gridSpan w:val="4"/>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tcPr>
          <w:p w:rsidR="00DA39C1" w:rsidRPr="00EB121D" w:rsidRDefault="00DA39C1" w:rsidP="00E47B5F">
            <w:pPr>
              <w:widowControl/>
              <w:jc w:val="center"/>
              <w:rPr>
                <w:rFonts w:ascii="宋体" w:hAnsi="宋体" w:cs="宋体"/>
                <w:kern w:val="0"/>
                <w:sz w:val="16"/>
                <w:szCs w:val="16"/>
              </w:rPr>
            </w:pPr>
            <w:r w:rsidRPr="00EB121D">
              <w:rPr>
                <w:rFonts w:ascii="宋体" w:hAnsi="宋体" w:cs="宋体"/>
                <w:kern w:val="0"/>
                <w:sz w:val="15"/>
                <w:szCs w:val="15"/>
              </w:rPr>
              <w:t>投入类型</w:t>
            </w:r>
          </w:p>
        </w:tc>
        <w:tc>
          <w:tcPr>
            <w:tcW w:w="1376" w:type="dxa"/>
            <w:gridSpan w:val="6"/>
            <w:tcBorders>
              <w:top w:val="nil"/>
              <w:left w:val="nil"/>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center"/>
              <w:rPr>
                <w:rFonts w:ascii="宋体" w:hAnsi="宋体" w:cs="宋体"/>
                <w:kern w:val="0"/>
                <w:sz w:val="16"/>
                <w:szCs w:val="16"/>
              </w:rPr>
            </w:pPr>
            <w:r w:rsidRPr="00EB121D">
              <w:rPr>
                <w:rFonts w:ascii="宋体" w:hAnsi="宋体" w:cs="宋体"/>
                <w:kern w:val="0"/>
                <w:sz w:val="15"/>
                <w:szCs w:val="15"/>
              </w:rPr>
              <w:t>资金规模（万元）</w:t>
            </w:r>
          </w:p>
        </w:tc>
        <w:tc>
          <w:tcPr>
            <w:tcW w:w="3984" w:type="dxa"/>
            <w:gridSpan w:val="9"/>
            <w:tcBorders>
              <w:top w:val="nil"/>
              <w:left w:val="nil"/>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center"/>
              <w:rPr>
                <w:rFonts w:ascii="宋体" w:hAnsi="宋体" w:cs="宋体"/>
                <w:kern w:val="0"/>
                <w:sz w:val="16"/>
                <w:szCs w:val="16"/>
              </w:rPr>
            </w:pPr>
            <w:r w:rsidRPr="00EB121D">
              <w:rPr>
                <w:rFonts w:ascii="宋体" w:hAnsi="宋体" w:cs="宋体"/>
                <w:color w:val="000000"/>
                <w:kern w:val="0"/>
                <w:sz w:val="15"/>
                <w:szCs w:val="15"/>
              </w:rPr>
              <w:t>主要用途</w:t>
            </w:r>
          </w:p>
        </w:tc>
      </w:tr>
      <w:tr w:rsidR="00DA39C1" w:rsidRPr="00EB121D" w:rsidTr="00E47B5F">
        <w:trPr>
          <w:trHeight w:val="312"/>
          <w:jc w:val="center"/>
        </w:trPr>
        <w:tc>
          <w:tcPr>
            <w:tcW w:w="3168" w:type="dxa"/>
            <w:gridSpan w:val="4"/>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5"/>
                <w:szCs w:val="15"/>
              </w:rPr>
              <w:t>现代农业生产发展资金</w:t>
            </w:r>
          </w:p>
        </w:tc>
        <w:tc>
          <w:tcPr>
            <w:tcW w:w="1376" w:type="dxa"/>
            <w:gridSpan w:val="6"/>
            <w:tcBorders>
              <w:top w:val="nil"/>
              <w:left w:val="nil"/>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c>
          <w:tcPr>
            <w:tcW w:w="3984" w:type="dxa"/>
            <w:gridSpan w:val="9"/>
            <w:tcBorders>
              <w:top w:val="nil"/>
              <w:left w:val="nil"/>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r>
      <w:tr w:rsidR="00DA39C1" w:rsidRPr="00EB121D" w:rsidTr="00E47B5F">
        <w:trPr>
          <w:trHeight w:val="312"/>
          <w:jc w:val="center"/>
        </w:trPr>
        <w:tc>
          <w:tcPr>
            <w:tcW w:w="3168" w:type="dxa"/>
            <w:gridSpan w:val="4"/>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5"/>
                <w:szCs w:val="15"/>
              </w:rPr>
              <w:t>良种补贴、农机补贴等各类补贴</w:t>
            </w:r>
          </w:p>
        </w:tc>
        <w:tc>
          <w:tcPr>
            <w:tcW w:w="1376" w:type="dxa"/>
            <w:gridSpan w:val="6"/>
            <w:tcBorders>
              <w:top w:val="nil"/>
              <w:left w:val="nil"/>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c>
          <w:tcPr>
            <w:tcW w:w="3984" w:type="dxa"/>
            <w:gridSpan w:val="9"/>
            <w:tcBorders>
              <w:top w:val="nil"/>
              <w:left w:val="nil"/>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r>
      <w:tr w:rsidR="00DA39C1" w:rsidRPr="00EB121D" w:rsidTr="00E47B5F">
        <w:trPr>
          <w:trHeight w:val="312"/>
          <w:jc w:val="center"/>
        </w:trPr>
        <w:tc>
          <w:tcPr>
            <w:tcW w:w="3168" w:type="dxa"/>
            <w:gridSpan w:val="4"/>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5"/>
                <w:szCs w:val="15"/>
              </w:rPr>
              <w:t>农业建设项目1、</w:t>
            </w:r>
          </w:p>
        </w:tc>
        <w:tc>
          <w:tcPr>
            <w:tcW w:w="1376" w:type="dxa"/>
            <w:gridSpan w:val="6"/>
            <w:tcBorders>
              <w:top w:val="nil"/>
              <w:left w:val="nil"/>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c>
          <w:tcPr>
            <w:tcW w:w="3984" w:type="dxa"/>
            <w:gridSpan w:val="9"/>
            <w:tcBorders>
              <w:top w:val="nil"/>
              <w:left w:val="nil"/>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r>
      <w:tr w:rsidR="00DA39C1" w:rsidRPr="00EB121D" w:rsidTr="00E47B5F">
        <w:trPr>
          <w:trHeight w:val="312"/>
          <w:jc w:val="center"/>
        </w:trPr>
        <w:tc>
          <w:tcPr>
            <w:tcW w:w="3168" w:type="dxa"/>
            <w:gridSpan w:val="4"/>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tcPr>
          <w:p w:rsidR="00DA39C1" w:rsidRPr="00EB121D" w:rsidRDefault="00DA39C1" w:rsidP="00E47B5F">
            <w:pPr>
              <w:widowControl/>
              <w:ind w:firstLine="900"/>
              <w:jc w:val="left"/>
              <w:rPr>
                <w:rFonts w:ascii="宋体" w:hAnsi="宋体" w:cs="宋体"/>
                <w:kern w:val="0"/>
                <w:sz w:val="16"/>
                <w:szCs w:val="16"/>
              </w:rPr>
            </w:pPr>
            <w:r w:rsidRPr="00EB121D">
              <w:rPr>
                <w:rFonts w:ascii="宋体" w:hAnsi="宋体" w:cs="宋体"/>
                <w:kern w:val="0"/>
                <w:sz w:val="15"/>
                <w:szCs w:val="15"/>
              </w:rPr>
              <w:t>2、</w:t>
            </w:r>
          </w:p>
        </w:tc>
        <w:tc>
          <w:tcPr>
            <w:tcW w:w="1376" w:type="dxa"/>
            <w:gridSpan w:val="6"/>
            <w:tcBorders>
              <w:top w:val="nil"/>
              <w:left w:val="nil"/>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c>
          <w:tcPr>
            <w:tcW w:w="3984" w:type="dxa"/>
            <w:gridSpan w:val="9"/>
            <w:tcBorders>
              <w:top w:val="nil"/>
              <w:left w:val="nil"/>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r>
      <w:tr w:rsidR="00DA39C1" w:rsidRPr="00EB121D" w:rsidTr="00E47B5F">
        <w:trPr>
          <w:trHeight w:val="312"/>
          <w:jc w:val="center"/>
        </w:trPr>
        <w:tc>
          <w:tcPr>
            <w:tcW w:w="3168" w:type="dxa"/>
            <w:gridSpan w:val="4"/>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tcPr>
          <w:p w:rsidR="00DA39C1" w:rsidRPr="00EB121D" w:rsidRDefault="00DA39C1" w:rsidP="00E47B5F">
            <w:pPr>
              <w:widowControl/>
              <w:ind w:firstLine="900"/>
              <w:jc w:val="left"/>
              <w:rPr>
                <w:rFonts w:ascii="宋体" w:hAnsi="宋体" w:cs="宋体"/>
                <w:kern w:val="0"/>
                <w:sz w:val="16"/>
                <w:szCs w:val="16"/>
              </w:rPr>
            </w:pPr>
            <w:r w:rsidRPr="00EB121D">
              <w:rPr>
                <w:rFonts w:ascii="宋体" w:hAnsi="宋体" w:cs="宋体"/>
                <w:kern w:val="0"/>
                <w:sz w:val="15"/>
                <w:szCs w:val="15"/>
              </w:rPr>
              <w:t>3、</w:t>
            </w:r>
          </w:p>
        </w:tc>
        <w:tc>
          <w:tcPr>
            <w:tcW w:w="1376" w:type="dxa"/>
            <w:gridSpan w:val="6"/>
            <w:tcBorders>
              <w:top w:val="nil"/>
              <w:left w:val="nil"/>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c>
          <w:tcPr>
            <w:tcW w:w="3984" w:type="dxa"/>
            <w:gridSpan w:val="9"/>
            <w:tcBorders>
              <w:top w:val="nil"/>
              <w:left w:val="nil"/>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r>
      <w:tr w:rsidR="00DA39C1" w:rsidRPr="00EB121D" w:rsidTr="00E47B5F">
        <w:trPr>
          <w:trHeight w:val="312"/>
          <w:jc w:val="center"/>
        </w:trPr>
        <w:tc>
          <w:tcPr>
            <w:tcW w:w="3168" w:type="dxa"/>
            <w:gridSpan w:val="4"/>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5"/>
                <w:szCs w:val="15"/>
              </w:rPr>
              <w:t>……</w:t>
            </w:r>
          </w:p>
        </w:tc>
        <w:tc>
          <w:tcPr>
            <w:tcW w:w="1376" w:type="dxa"/>
            <w:gridSpan w:val="6"/>
            <w:tcBorders>
              <w:top w:val="nil"/>
              <w:left w:val="nil"/>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c>
          <w:tcPr>
            <w:tcW w:w="3984" w:type="dxa"/>
            <w:gridSpan w:val="9"/>
            <w:tcBorders>
              <w:top w:val="nil"/>
              <w:left w:val="nil"/>
              <w:bottom w:val="single" w:sz="8" w:space="0" w:color="auto"/>
              <w:right w:val="single" w:sz="8" w:space="0" w:color="auto"/>
            </w:tcBorders>
            <w:noWrap/>
            <w:tcMar>
              <w:top w:w="0" w:type="dxa"/>
              <w:left w:w="108" w:type="dxa"/>
              <w:bottom w:w="0" w:type="dxa"/>
              <w:right w:w="108" w:type="dxa"/>
            </w:tcMar>
            <w:vAlign w:val="center"/>
          </w:tcPr>
          <w:p w:rsidR="00DA39C1" w:rsidRPr="00EB121D" w:rsidRDefault="00DA39C1" w:rsidP="00E47B5F">
            <w:pPr>
              <w:widowControl/>
              <w:jc w:val="left"/>
              <w:rPr>
                <w:rFonts w:ascii="宋体" w:hAnsi="宋体" w:cs="宋体"/>
                <w:kern w:val="0"/>
                <w:sz w:val="16"/>
                <w:szCs w:val="16"/>
              </w:rPr>
            </w:pPr>
            <w:r w:rsidRPr="00EB121D">
              <w:rPr>
                <w:rFonts w:ascii="宋体" w:hAnsi="宋体" w:cs="宋体"/>
                <w:kern w:val="0"/>
                <w:sz w:val="16"/>
                <w:szCs w:val="16"/>
              </w:rPr>
              <w:t> </w:t>
            </w:r>
          </w:p>
        </w:tc>
      </w:tr>
    </w:tbl>
    <w:p w:rsidR="00DA39C1" w:rsidRPr="00205D54" w:rsidRDefault="00DA39C1" w:rsidP="00DA39C1">
      <w:pPr>
        <w:widowControl/>
        <w:shd w:val="clear" w:color="auto" w:fill="FFFFFF"/>
        <w:spacing w:line="285" w:lineRule="atLeast"/>
        <w:jc w:val="left"/>
        <w:rPr>
          <w:rFonts w:ascii="仿宋_GB2312" w:eastAsia="仿宋_GB2312" w:hAnsi="Simsun" w:cs="宋体" w:hint="eastAsia"/>
          <w:color w:val="000000"/>
          <w:kern w:val="0"/>
          <w:sz w:val="32"/>
          <w:szCs w:val="32"/>
        </w:rPr>
      </w:pPr>
      <w:r w:rsidRPr="00205D54">
        <w:rPr>
          <w:rFonts w:ascii="仿宋_GB2312" w:eastAsia="仿宋_GB2312" w:hAnsi="Simsun" w:cs="宋体" w:hint="eastAsia"/>
          <w:color w:val="000000"/>
          <w:kern w:val="0"/>
          <w:sz w:val="32"/>
          <w:szCs w:val="32"/>
        </w:rPr>
        <w:lastRenderedPageBreak/>
        <w:t>附件2</w:t>
      </w:r>
      <w:r>
        <w:rPr>
          <w:rFonts w:ascii="仿宋_GB2312" w:eastAsia="仿宋_GB2312" w:hAnsi="Simsun" w:cs="宋体" w:hint="eastAsia"/>
          <w:color w:val="000000"/>
          <w:kern w:val="0"/>
          <w:sz w:val="32"/>
          <w:szCs w:val="32"/>
        </w:rPr>
        <w:t>：</w:t>
      </w:r>
    </w:p>
    <w:p w:rsidR="00DA39C1" w:rsidRPr="00EB121D" w:rsidRDefault="00DA39C1" w:rsidP="00DA39C1">
      <w:pPr>
        <w:widowControl/>
        <w:shd w:val="clear" w:color="auto" w:fill="FFFFFF"/>
        <w:spacing w:line="285" w:lineRule="atLeast"/>
        <w:jc w:val="left"/>
        <w:rPr>
          <w:rFonts w:ascii="Simsun" w:hAnsi="Simsun" w:cs="宋体" w:hint="eastAsia"/>
          <w:color w:val="000000"/>
          <w:kern w:val="0"/>
          <w:sz w:val="19"/>
          <w:szCs w:val="19"/>
        </w:rPr>
      </w:pPr>
    </w:p>
    <w:p w:rsidR="00DA39C1" w:rsidRDefault="00DA39C1" w:rsidP="00DA39C1">
      <w:pPr>
        <w:widowControl/>
        <w:shd w:val="clear" w:color="auto" w:fill="FFFFFF"/>
        <w:spacing w:line="285" w:lineRule="atLeast"/>
        <w:jc w:val="center"/>
        <w:rPr>
          <w:rFonts w:ascii="方正小标宋简体" w:eastAsia="方正小标宋简体" w:hAnsi="Simsun" w:cs="宋体" w:hint="eastAsia"/>
          <w:bCs/>
          <w:color w:val="000000"/>
          <w:kern w:val="0"/>
          <w:sz w:val="36"/>
          <w:szCs w:val="36"/>
        </w:rPr>
      </w:pPr>
      <w:r w:rsidRPr="00205D54">
        <w:rPr>
          <w:rFonts w:ascii="方正小标宋简体" w:eastAsia="方正小标宋简体" w:hAnsi="Simsun" w:cs="宋体" w:hint="eastAsia"/>
          <w:bCs/>
          <w:color w:val="000000"/>
          <w:kern w:val="0"/>
          <w:sz w:val="36"/>
          <w:szCs w:val="36"/>
        </w:rPr>
        <w:t>国家现代农业示范区2010</w:t>
      </w:r>
    </w:p>
    <w:p w:rsidR="00DA39C1" w:rsidRPr="00205D54" w:rsidRDefault="00DA39C1" w:rsidP="00DA39C1">
      <w:pPr>
        <w:widowControl/>
        <w:shd w:val="clear" w:color="auto" w:fill="FFFFFF"/>
        <w:spacing w:line="285" w:lineRule="atLeast"/>
        <w:jc w:val="center"/>
        <w:rPr>
          <w:rFonts w:ascii="方正小标宋简体" w:eastAsia="方正小标宋简体" w:hAnsi="Simsun" w:cs="宋体" w:hint="eastAsia"/>
          <w:color w:val="000000"/>
          <w:kern w:val="0"/>
          <w:sz w:val="19"/>
          <w:szCs w:val="19"/>
        </w:rPr>
      </w:pPr>
      <w:r w:rsidRPr="00205D54">
        <w:rPr>
          <w:rFonts w:ascii="方正小标宋简体" w:eastAsia="方正小标宋简体" w:hAnsi="Simsun" w:cs="宋体" w:hint="eastAsia"/>
          <w:bCs/>
          <w:color w:val="000000"/>
          <w:kern w:val="0"/>
          <w:sz w:val="36"/>
          <w:szCs w:val="36"/>
        </w:rPr>
        <w:t>年度总结内容要求</w:t>
      </w:r>
    </w:p>
    <w:p w:rsidR="00DA39C1" w:rsidRPr="00EB121D" w:rsidRDefault="00DA39C1" w:rsidP="00DA39C1">
      <w:pPr>
        <w:widowControl/>
        <w:shd w:val="clear" w:color="auto" w:fill="FFFFFF"/>
        <w:spacing w:line="285" w:lineRule="atLeast"/>
        <w:ind w:firstLine="640"/>
        <w:jc w:val="left"/>
        <w:rPr>
          <w:rFonts w:ascii="Simsun" w:hAnsi="Simsun" w:cs="宋体"/>
          <w:color w:val="000000"/>
          <w:kern w:val="0"/>
          <w:sz w:val="19"/>
          <w:szCs w:val="19"/>
        </w:rPr>
      </w:pPr>
    </w:p>
    <w:p w:rsidR="00DA39C1" w:rsidRPr="00205D54" w:rsidRDefault="00DA39C1" w:rsidP="00DA39C1">
      <w:pPr>
        <w:widowControl/>
        <w:shd w:val="clear" w:color="auto" w:fill="FFFFFF"/>
        <w:spacing w:line="285" w:lineRule="atLeast"/>
        <w:ind w:firstLine="640"/>
        <w:jc w:val="left"/>
        <w:rPr>
          <w:rFonts w:ascii="仿宋_GB2312" w:eastAsia="仿宋_GB2312" w:hAnsi="Simsun" w:cs="宋体" w:hint="eastAsia"/>
          <w:color w:val="000000"/>
          <w:kern w:val="0"/>
          <w:sz w:val="19"/>
          <w:szCs w:val="19"/>
        </w:rPr>
      </w:pPr>
      <w:r w:rsidRPr="00205D54">
        <w:rPr>
          <w:rFonts w:ascii="仿宋_GB2312" w:eastAsia="仿宋_GB2312" w:hAnsi="Simsun" w:cs="宋体" w:hint="eastAsia"/>
          <w:color w:val="000000"/>
          <w:kern w:val="0"/>
          <w:sz w:val="32"/>
          <w:szCs w:val="32"/>
        </w:rPr>
        <w:t>国家现代农业示范区2010年度总结是我部分析把握示范区建设成效的基本依据，是研究推进示范区建设有关政策措施的重要参考，也是我部编制示范区年度发展报告的基础素材，各地务必高度重视，认真做好相关工作。年度总结应包括以下内容：</w:t>
      </w:r>
    </w:p>
    <w:p w:rsidR="00DA39C1" w:rsidRPr="00205D54" w:rsidRDefault="00DA39C1" w:rsidP="00DA39C1">
      <w:pPr>
        <w:widowControl/>
        <w:shd w:val="clear" w:color="auto" w:fill="FFFFFF"/>
        <w:spacing w:line="285" w:lineRule="atLeast"/>
        <w:ind w:firstLine="640"/>
        <w:jc w:val="left"/>
        <w:rPr>
          <w:rFonts w:ascii="仿宋_GB2312" w:eastAsia="仿宋_GB2312" w:hAnsi="Simsun" w:cs="宋体" w:hint="eastAsia"/>
          <w:color w:val="000000"/>
          <w:kern w:val="0"/>
          <w:sz w:val="19"/>
          <w:szCs w:val="19"/>
        </w:rPr>
      </w:pPr>
      <w:r w:rsidRPr="00205D54">
        <w:rPr>
          <w:rFonts w:ascii="仿宋_GB2312" w:eastAsia="仿宋_GB2312" w:hAnsi="Simsun" w:cs="宋体" w:hint="eastAsia"/>
          <w:color w:val="000000"/>
          <w:kern w:val="0"/>
          <w:sz w:val="32"/>
          <w:szCs w:val="32"/>
        </w:rPr>
        <w:t>一、示范区基本情况</w:t>
      </w:r>
    </w:p>
    <w:p w:rsidR="00DA39C1" w:rsidRPr="00205D54" w:rsidRDefault="00DA39C1" w:rsidP="00DA39C1">
      <w:pPr>
        <w:widowControl/>
        <w:shd w:val="clear" w:color="auto" w:fill="FFFFFF"/>
        <w:spacing w:line="285" w:lineRule="atLeast"/>
        <w:ind w:firstLine="640"/>
        <w:jc w:val="left"/>
        <w:rPr>
          <w:rFonts w:ascii="仿宋_GB2312" w:eastAsia="仿宋_GB2312" w:hAnsi="Simsun" w:cs="宋体" w:hint="eastAsia"/>
          <w:color w:val="000000"/>
          <w:kern w:val="0"/>
          <w:sz w:val="19"/>
          <w:szCs w:val="19"/>
        </w:rPr>
      </w:pPr>
      <w:r w:rsidRPr="00205D54">
        <w:rPr>
          <w:rFonts w:ascii="仿宋_GB2312" w:eastAsia="仿宋_GB2312" w:hAnsi="Simsun" w:cs="宋体" w:hint="eastAsia"/>
          <w:color w:val="000000"/>
          <w:kern w:val="0"/>
          <w:sz w:val="32"/>
          <w:szCs w:val="32"/>
        </w:rPr>
        <w:t>主要包括示范区优势主产业类型，主要农作物播种面积、产量、产值，养殖业规模、产量、产值。示范区生产总值、农业总产值及其在三次产业中的比重；财政总收入、年度农业投入等情况；示范区农民人均纯收入情况。</w:t>
      </w:r>
    </w:p>
    <w:p w:rsidR="00DA39C1" w:rsidRPr="00205D54" w:rsidRDefault="00DA39C1" w:rsidP="00DA39C1">
      <w:pPr>
        <w:widowControl/>
        <w:shd w:val="clear" w:color="auto" w:fill="FFFFFF"/>
        <w:spacing w:line="285" w:lineRule="atLeast"/>
        <w:ind w:firstLine="640"/>
        <w:jc w:val="left"/>
        <w:rPr>
          <w:rFonts w:ascii="仿宋_GB2312" w:eastAsia="仿宋_GB2312" w:hAnsi="Simsun" w:cs="宋体" w:hint="eastAsia"/>
          <w:color w:val="000000"/>
          <w:kern w:val="0"/>
          <w:sz w:val="19"/>
          <w:szCs w:val="19"/>
        </w:rPr>
      </w:pPr>
      <w:r w:rsidRPr="00205D54">
        <w:rPr>
          <w:rFonts w:ascii="仿宋_GB2312" w:eastAsia="仿宋_GB2312" w:hAnsi="Simsun" w:cs="宋体" w:hint="eastAsia"/>
          <w:color w:val="000000"/>
          <w:kern w:val="0"/>
          <w:sz w:val="32"/>
          <w:szCs w:val="32"/>
        </w:rPr>
        <w:t>二、现代农业发展主要成效</w:t>
      </w:r>
    </w:p>
    <w:p w:rsidR="00DA39C1" w:rsidRPr="00205D54" w:rsidRDefault="00DA39C1" w:rsidP="00DA39C1">
      <w:pPr>
        <w:widowControl/>
        <w:shd w:val="clear" w:color="auto" w:fill="FFFFFF"/>
        <w:spacing w:line="285" w:lineRule="atLeast"/>
        <w:ind w:firstLine="640"/>
        <w:jc w:val="left"/>
        <w:rPr>
          <w:rFonts w:ascii="仿宋_GB2312" w:eastAsia="仿宋_GB2312" w:hAnsi="Simsun" w:cs="宋体" w:hint="eastAsia"/>
          <w:color w:val="000000"/>
          <w:kern w:val="0"/>
          <w:sz w:val="19"/>
          <w:szCs w:val="19"/>
        </w:rPr>
      </w:pPr>
      <w:r w:rsidRPr="00205D54">
        <w:rPr>
          <w:rFonts w:ascii="仿宋_GB2312" w:eastAsia="仿宋_GB2312" w:hAnsi="Simsun" w:cs="宋体" w:hint="eastAsia"/>
          <w:color w:val="000000"/>
          <w:kern w:val="0"/>
          <w:sz w:val="32"/>
          <w:szCs w:val="32"/>
        </w:rPr>
        <w:t>重点总结示范区主导产业发展、设施装备和条件建设、科技推广运用、体制机制创新、发展建设投入等方面的情况。</w:t>
      </w:r>
    </w:p>
    <w:p w:rsidR="00DA39C1" w:rsidRPr="00205D54" w:rsidRDefault="00DA39C1" w:rsidP="00DA39C1">
      <w:pPr>
        <w:widowControl/>
        <w:shd w:val="clear" w:color="auto" w:fill="FFFFFF"/>
        <w:spacing w:line="285" w:lineRule="atLeast"/>
        <w:ind w:firstLine="645"/>
        <w:jc w:val="left"/>
        <w:rPr>
          <w:rFonts w:ascii="仿宋_GB2312" w:eastAsia="仿宋_GB2312" w:hAnsi="Simsun" w:cs="宋体" w:hint="eastAsia"/>
          <w:color w:val="000000"/>
          <w:kern w:val="0"/>
          <w:sz w:val="19"/>
          <w:szCs w:val="19"/>
        </w:rPr>
      </w:pPr>
      <w:r w:rsidRPr="00205D54">
        <w:rPr>
          <w:rFonts w:ascii="仿宋_GB2312" w:eastAsia="仿宋_GB2312" w:hAnsi="Simsun" w:cs="宋体" w:hint="eastAsia"/>
          <w:b/>
          <w:bCs/>
          <w:color w:val="000000"/>
          <w:kern w:val="0"/>
          <w:sz w:val="32"/>
          <w:szCs w:val="32"/>
        </w:rPr>
        <w:t>（一）主导产业发展。</w:t>
      </w:r>
      <w:r w:rsidRPr="00205D54">
        <w:rPr>
          <w:rFonts w:ascii="仿宋_GB2312" w:eastAsia="仿宋_GB2312" w:hAnsi="Simsun" w:cs="宋体" w:hint="eastAsia"/>
          <w:color w:val="000000"/>
          <w:kern w:val="0"/>
          <w:sz w:val="32"/>
          <w:szCs w:val="32"/>
        </w:rPr>
        <w:t>示范区生产布局及产业化、组织化发展、农产品加工、质量安全等情况。应包括以下指标：1.主要农产品产量、主要农产品产量占全省总产量的比重；2.主导产业产值、主导产业产值占示范区农业总产值的比重；3.经部、</w:t>
      </w:r>
      <w:r w:rsidRPr="00205D54">
        <w:rPr>
          <w:rFonts w:ascii="仿宋_GB2312" w:eastAsia="仿宋_GB2312" w:hAnsi="Simsun" w:cs="宋体" w:hint="eastAsia"/>
          <w:color w:val="000000"/>
          <w:kern w:val="0"/>
          <w:sz w:val="32"/>
          <w:szCs w:val="32"/>
        </w:rPr>
        <w:lastRenderedPageBreak/>
        <w:t>省认定的高产创建（蔬菜标准园）示范面积、示范面积占示范区该作物总播种面积的比重；4.规模种植大户（户均经营超过100亩）个数，大户产量及面积占全示范区的比总；5.规模化畜禽水产养殖场、基地、户（生猪年存栏超过50头或出栏超过100头、奶牛存栏超过10头、禽类年生产量超过1000只、集中连片水面超过200亩）的个数、规模化养殖产量占示范区总产量的比重（养殖规模化率）；6.耕地流转面积、示范区耕地流转率。7.农业产业化龙头企业数量（含国家、省和地市级）、农产品加工企业产值、产值占示范区经济总产值的比重；8.订单农业面积或产量、占示范区耕地面积或总产量的比重；9.农民专业合作社数量、参加合作社农户比例、主要农产品中合作社农户生产量占示范区总产量的比重；10.</w:t>
      </w:r>
      <w:r w:rsidRPr="00205D54">
        <w:rPr>
          <w:rFonts w:ascii="Simsun" w:eastAsia="仿宋_GB2312" w:hAnsi="Simsun" w:cs="宋体" w:hint="eastAsia"/>
          <w:color w:val="000000"/>
          <w:kern w:val="0"/>
          <w:sz w:val="32"/>
        </w:rPr>
        <w:t> </w:t>
      </w:r>
      <w:r w:rsidRPr="00205D54">
        <w:rPr>
          <w:rFonts w:ascii="仿宋_GB2312" w:eastAsia="仿宋_GB2312" w:hAnsi="Simsun" w:cs="宋体" w:hint="eastAsia"/>
          <w:color w:val="000000"/>
          <w:kern w:val="0"/>
          <w:sz w:val="32"/>
          <w:szCs w:val="32"/>
        </w:rPr>
        <w:t>主要农产品生产“三品”认证面积（种植业）或产量（养殖业）及所示范区总量的比重。11.省级及以上名牌农产品品牌数量、农产品商标注册数量。</w:t>
      </w:r>
    </w:p>
    <w:p w:rsidR="00DA39C1" w:rsidRPr="00205D54" w:rsidRDefault="00DA39C1" w:rsidP="00DA39C1">
      <w:pPr>
        <w:widowControl/>
        <w:shd w:val="clear" w:color="auto" w:fill="FFFFFF"/>
        <w:spacing w:line="285" w:lineRule="atLeast"/>
        <w:ind w:firstLine="643"/>
        <w:jc w:val="left"/>
        <w:rPr>
          <w:rFonts w:ascii="仿宋_GB2312" w:eastAsia="仿宋_GB2312" w:hAnsi="Simsun" w:cs="宋体" w:hint="eastAsia"/>
          <w:color w:val="000000"/>
          <w:kern w:val="0"/>
          <w:sz w:val="19"/>
          <w:szCs w:val="19"/>
        </w:rPr>
      </w:pPr>
      <w:r w:rsidRPr="00205D54">
        <w:rPr>
          <w:rFonts w:ascii="仿宋_GB2312" w:eastAsia="仿宋_GB2312" w:hAnsi="Simsun" w:cs="宋体" w:hint="eastAsia"/>
          <w:b/>
          <w:bCs/>
          <w:color w:val="000000"/>
          <w:kern w:val="0"/>
          <w:sz w:val="32"/>
          <w:szCs w:val="32"/>
        </w:rPr>
        <w:t>（二）设施装备和条件建设。</w:t>
      </w:r>
      <w:r w:rsidRPr="00205D54">
        <w:rPr>
          <w:rFonts w:ascii="仿宋_GB2312" w:eastAsia="仿宋_GB2312" w:hAnsi="Simsun" w:cs="宋体" w:hint="eastAsia"/>
          <w:color w:val="000000"/>
          <w:kern w:val="0"/>
          <w:sz w:val="32"/>
          <w:szCs w:val="32"/>
        </w:rPr>
        <w:t>示范区内农田设施、养殖业标准化生产设施、农业机械化发展、市场流通设施以及农业信息化建设情况。应包括以下指标：1.今年以来实施中低产田改造、标准粮田、商品粮基地、退耕还林基本口粮田、土地整理、农业综合开发、农田水利、良种繁育、植保工程、动物防疫、标准化规模养殖、农产品质检、农村信息化等提升改善示范区农业设施条件的有关项目情况；2.设施种植面积、占示范区耕地的比重、比重在全省（区、市）所有农业县（区、市）中的</w:t>
      </w:r>
      <w:r w:rsidRPr="00205D54">
        <w:rPr>
          <w:rFonts w:ascii="仿宋_GB2312" w:eastAsia="仿宋_GB2312" w:hAnsi="Simsun" w:cs="宋体" w:hint="eastAsia"/>
          <w:color w:val="000000"/>
          <w:kern w:val="0"/>
          <w:sz w:val="32"/>
          <w:szCs w:val="32"/>
        </w:rPr>
        <w:lastRenderedPageBreak/>
        <w:t>排位；3.农机总动力、百亩农机总动力、综合机械化率、与全省平均水平的比较；4.主要农作物机械化生产水平、与全省平均水平的比较。</w:t>
      </w:r>
    </w:p>
    <w:p w:rsidR="00DA39C1" w:rsidRPr="00205D54" w:rsidRDefault="00DA39C1" w:rsidP="00DA39C1">
      <w:pPr>
        <w:widowControl/>
        <w:shd w:val="clear" w:color="auto" w:fill="FFFFFF"/>
        <w:spacing w:line="285" w:lineRule="atLeast"/>
        <w:ind w:firstLine="643"/>
        <w:jc w:val="left"/>
        <w:rPr>
          <w:rFonts w:ascii="仿宋_GB2312" w:eastAsia="仿宋_GB2312" w:hAnsi="Simsun" w:cs="宋体" w:hint="eastAsia"/>
          <w:color w:val="000000"/>
          <w:kern w:val="0"/>
          <w:sz w:val="19"/>
          <w:szCs w:val="19"/>
        </w:rPr>
      </w:pPr>
      <w:r w:rsidRPr="00205D54">
        <w:rPr>
          <w:rFonts w:ascii="仿宋_GB2312" w:eastAsia="仿宋_GB2312" w:hAnsi="Simsun" w:cs="宋体" w:hint="eastAsia"/>
          <w:b/>
          <w:bCs/>
          <w:color w:val="000000"/>
          <w:kern w:val="0"/>
          <w:sz w:val="32"/>
          <w:szCs w:val="32"/>
        </w:rPr>
        <w:t>（三）科技推广运用。</w:t>
      </w:r>
      <w:r w:rsidRPr="00205D54">
        <w:rPr>
          <w:rFonts w:ascii="仿宋_GB2312" w:eastAsia="仿宋_GB2312" w:hAnsi="Simsun" w:cs="宋体" w:hint="eastAsia"/>
          <w:color w:val="000000"/>
          <w:kern w:val="0"/>
          <w:sz w:val="32"/>
          <w:szCs w:val="32"/>
        </w:rPr>
        <w:t>示范区农业新品种、新技术研发与推广情况。应包括以下指标：1.主要农作物良种覆盖率、农作物单产、生猪（肉畜、禽蛋）年出栏（产出）率、母牛年均产奶量等，以及与全省平均水平的比较；3.推广先进适用新品种新技术，特别是增产增效效果突出的新品种新技术的情况；3.农技推广体系改革与建设、农业科技入户、农民技术培训等情况；4.示范区与省级以上农业科研和技术推广依托单位开展科研推广的工作情况。</w:t>
      </w:r>
    </w:p>
    <w:p w:rsidR="00DA39C1" w:rsidRPr="00205D54" w:rsidRDefault="00DA39C1" w:rsidP="00DA39C1">
      <w:pPr>
        <w:widowControl/>
        <w:shd w:val="clear" w:color="auto" w:fill="FFFFFF"/>
        <w:spacing w:line="285" w:lineRule="atLeast"/>
        <w:ind w:firstLine="643"/>
        <w:jc w:val="left"/>
        <w:rPr>
          <w:rFonts w:ascii="仿宋_GB2312" w:eastAsia="仿宋_GB2312" w:hAnsi="Simsun" w:cs="宋体" w:hint="eastAsia"/>
          <w:color w:val="000000"/>
          <w:kern w:val="0"/>
          <w:sz w:val="19"/>
          <w:szCs w:val="19"/>
        </w:rPr>
      </w:pPr>
      <w:r w:rsidRPr="00205D54">
        <w:rPr>
          <w:rFonts w:ascii="仿宋_GB2312" w:eastAsia="仿宋_GB2312" w:hAnsi="Simsun" w:cs="宋体" w:hint="eastAsia"/>
          <w:b/>
          <w:bCs/>
          <w:color w:val="000000"/>
          <w:kern w:val="0"/>
          <w:sz w:val="32"/>
          <w:szCs w:val="32"/>
        </w:rPr>
        <w:t>（四）发展建设投入。</w:t>
      </w:r>
      <w:r w:rsidRPr="00205D54">
        <w:rPr>
          <w:rFonts w:ascii="仿宋_GB2312" w:eastAsia="仿宋_GB2312" w:hAnsi="Simsun" w:cs="宋体" w:hint="eastAsia"/>
          <w:color w:val="000000"/>
          <w:kern w:val="0"/>
          <w:sz w:val="32"/>
          <w:szCs w:val="32"/>
        </w:rPr>
        <w:t>一年来为推进示范区建设，积极争取有关资金投入的情况。主要包括：1.争取上级投入情况，其中重点说明2010年争取财政部门国家现代农业生产发展资金，以及国家、省、地市有关财政和基建投入的情况；2.本级财政投入情况；3.引导企业投资以及银行融资情况；4.示范区农民自筹资金投入情况。</w:t>
      </w:r>
    </w:p>
    <w:p w:rsidR="00DA39C1" w:rsidRPr="00205D54" w:rsidRDefault="00DA39C1" w:rsidP="00DA39C1">
      <w:pPr>
        <w:widowControl/>
        <w:shd w:val="clear" w:color="auto" w:fill="FFFFFF"/>
        <w:spacing w:line="285" w:lineRule="atLeast"/>
        <w:ind w:firstLine="643"/>
        <w:jc w:val="left"/>
        <w:rPr>
          <w:rFonts w:ascii="仿宋_GB2312" w:eastAsia="仿宋_GB2312" w:hAnsi="Simsun" w:cs="宋体" w:hint="eastAsia"/>
          <w:color w:val="000000"/>
          <w:kern w:val="0"/>
          <w:sz w:val="19"/>
          <w:szCs w:val="19"/>
        </w:rPr>
      </w:pPr>
      <w:r w:rsidRPr="00205D54">
        <w:rPr>
          <w:rFonts w:ascii="仿宋_GB2312" w:eastAsia="仿宋_GB2312" w:hAnsi="Simsun" w:cs="宋体" w:hint="eastAsia"/>
          <w:b/>
          <w:bCs/>
          <w:color w:val="000000"/>
          <w:kern w:val="0"/>
          <w:sz w:val="32"/>
          <w:szCs w:val="32"/>
        </w:rPr>
        <w:t>（五）体制机制创新。</w:t>
      </w:r>
      <w:r w:rsidRPr="00205D54">
        <w:rPr>
          <w:rFonts w:ascii="仿宋_GB2312" w:eastAsia="仿宋_GB2312" w:hAnsi="Simsun" w:cs="宋体" w:hint="eastAsia"/>
          <w:color w:val="000000"/>
          <w:kern w:val="0"/>
          <w:sz w:val="32"/>
          <w:szCs w:val="32"/>
        </w:rPr>
        <w:t>示范区在生产模式、经营方式、土地流转、支持保护、社会化服务以及组织管理等方面开展探索创新的情况。应包括：1.</w:t>
      </w:r>
      <w:r w:rsidRPr="00205D54">
        <w:rPr>
          <w:rFonts w:ascii="Simsun" w:eastAsia="仿宋_GB2312" w:hAnsi="Simsun" w:cs="宋体" w:hint="eastAsia"/>
          <w:color w:val="000000"/>
          <w:kern w:val="0"/>
          <w:sz w:val="32"/>
        </w:rPr>
        <w:t> </w:t>
      </w:r>
      <w:r w:rsidRPr="00205D54">
        <w:rPr>
          <w:rFonts w:ascii="仿宋_GB2312" w:eastAsia="仿宋_GB2312" w:hAnsi="Simsun" w:cs="宋体" w:hint="eastAsia"/>
          <w:color w:val="000000"/>
          <w:kern w:val="0"/>
          <w:sz w:val="32"/>
          <w:szCs w:val="32"/>
        </w:rPr>
        <w:t>耕地流转面积、示范区耕地流转率，以及推进土地流转机制创新、促进土地规模集约利用的情况；2.推进生产组织形式创新、提高农业生产组织化的情况；3.推</w:t>
      </w:r>
      <w:r w:rsidRPr="00205D54">
        <w:rPr>
          <w:rFonts w:ascii="仿宋_GB2312" w:eastAsia="仿宋_GB2312" w:hAnsi="Simsun" w:cs="宋体" w:hint="eastAsia"/>
          <w:color w:val="000000"/>
          <w:kern w:val="0"/>
          <w:sz w:val="32"/>
          <w:szCs w:val="32"/>
        </w:rPr>
        <w:lastRenderedPageBreak/>
        <w:t>进生产经营经营机制创新、促进农业产业化和农产品流通的情况；4.在推进技术推广、生产管理、储藏加工、市场信息、产品营销、农业教育培训等服务社会化的情况；5.推进农业多元化投入、完善农业投融资体制的情况。要突出反映那些在全省（区、市）范围内有亮点、有创新性的做法。</w:t>
      </w:r>
    </w:p>
    <w:p w:rsidR="00DA39C1" w:rsidRPr="00205D54" w:rsidRDefault="00DA39C1" w:rsidP="00DA39C1">
      <w:pPr>
        <w:widowControl/>
        <w:shd w:val="clear" w:color="auto" w:fill="FFFFFF"/>
        <w:spacing w:line="285" w:lineRule="atLeast"/>
        <w:ind w:firstLine="645"/>
        <w:jc w:val="left"/>
        <w:rPr>
          <w:rFonts w:ascii="仿宋_GB2312" w:eastAsia="仿宋_GB2312" w:hAnsi="Simsun" w:cs="宋体" w:hint="eastAsia"/>
          <w:color w:val="000000"/>
          <w:kern w:val="0"/>
          <w:sz w:val="19"/>
          <w:szCs w:val="19"/>
        </w:rPr>
      </w:pPr>
      <w:r w:rsidRPr="00205D54">
        <w:rPr>
          <w:rFonts w:ascii="仿宋_GB2312" w:eastAsia="仿宋_GB2312" w:hAnsi="Simsun" w:cs="宋体" w:hint="eastAsia"/>
          <w:color w:val="000000"/>
          <w:kern w:val="0"/>
          <w:sz w:val="32"/>
          <w:szCs w:val="32"/>
        </w:rPr>
        <w:t>上述有关内容必须翔实可靠，有数据、有比较、有分析。比较分析既要与示范区以往年度纵向比较，也要与周边地区和本省区其他县（区、市）横向比较，全面体现示范区现代农业发展进展及其在全省的领先地位。</w:t>
      </w:r>
    </w:p>
    <w:p w:rsidR="00DA39C1" w:rsidRPr="00205D54" w:rsidRDefault="00DA39C1" w:rsidP="00DA39C1">
      <w:pPr>
        <w:widowControl/>
        <w:shd w:val="clear" w:color="auto" w:fill="FFFFFF"/>
        <w:spacing w:line="285" w:lineRule="atLeast"/>
        <w:ind w:firstLine="645"/>
        <w:jc w:val="left"/>
        <w:rPr>
          <w:rFonts w:ascii="仿宋_GB2312" w:eastAsia="仿宋_GB2312" w:hAnsi="Simsun" w:cs="宋体" w:hint="eastAsia"/>
          <w:color w:val="000000"/>
          <w:kern w:val="0"/>
          <w:sz w:val="19"/>
          <w:szCs w:val="19"/>
        </w:rPr>
      </w:pPr>
      <w:r w:rsidRPr="00205D54">
        <w:rPr>
          <w:rFonts w:ascii="仿宋_GB2312" w:eastAsia="仿宋_GB2312" w:hAnsi="Simsun" w:cs="宋体" w:hint="eastAsia"/>
          <w:color w:val="000000"/>
          <w:kern w:val="0"/>
          <w:sz w:val="32"/>
          <w:szCs w:val="32"/>
        </w:rPr>
        <w:t>三、推进示范区建设的工作措施</w:t>
      </w:r>
    </w:p>
    <w:p w:rsidR="00DA39C1" w:rsidRPr="00205D54" w:rsidRDefault="00DA39C1" w:rsidP="00DA39C1">
      <w:pPr>
        <w:widowControl/>
        <w:shd w:val="clear" w:color="auto" w:fill="FFFFFF"/>
        <w:spacing w:line="285" w:lineRule="atLeast"/>
        <w:ind w:firstLine="645"/>
        <w:jc w:val="left"/>
        <w:rPr>
          <w:rFonts w:ascii="仿宋_GB2312" w:eastAsia="仿宋_GB2312" w:hAnsi="Simsun" w:cs="宋体" w:hint="eastAsia"/>
          <w:color w:val="000000"/>
          <w:kern w:val="0"/>
          <w:sz w:val="19"/>
          <w:szCs w:val="19"/>
        </w:rPr>
      </w:pPr>
      <w:r w:rsidRPr="00205D54">
        <w:rPr>
          <w:rFonts w:ascii="仿宋_GB2312" w:eastAsia="仿宋_GB2312" w:hAnsi="Simsun" w:cs="宋体" w:hint="eastAsia"/>
          <w:color w:val="000000"/>
          <w:kern w:val="0"/>
          <w:sz w:val="32"/>
          <w:szCs w:val="32"/>
        </w:rPr>
        <w:t>应包括规划引领、争取投入、强化领导、落实责任、加强管理、宣传交流等方面的内容，突出本地区、本部门在推进现代农业建设方面的突出亮点和经验做法。</w:t>
      </w:r>
    </w:p>
    <w:p w:rsidR="00DA39C1" w:rsidRPr="00205D54" w:rsidRDefault="00DA39C1" w:rsidP="00DA39C1">
      <w:pPr>
        <w:widowControl/>
        <w:shd w:val="clear" w:color="auto" w:fill="FFFFFF"/>
        <w:spacing w:line="285" w:lineRule="atLeast"/>
        <w:ind w:firstLine="645"/>
        <w:jc w:val="left"/>
        <w:rPr>
          <w:rFonts w:ascii="仿宋_GB2312" w:eastAsia="仿宋_GB2312" w:hAnsi="Simsun" w:cs="宋体" w:hint="eastAsia"/>
          <w:color w:val="000000"/>
          <w:kern w:val="0"/>
          <w:sz w:val="19"/>
          <w:szCs w:val="19"/>
        </w:rPr>
      </w:pPr>
      <w:r w:rsidRPr="00205D54">
        <w:rPr>
          <w:rFonts w:ascii="仿宋_GB2312" w:eastAsia="仿宋_GB2312" w:hAnsi="Simsun" w:cs="宋体" w:hint="eastAsia"/>
          <w:color w:val="000000"/>
          <w:kern w:val="0"/>
          <w:sz w:val="32"/>
          <w:szCs w:val="32"/>
        </w:rPr>
        <w:t>四、存在问题及有关建议</w:t>
      </w:r>
    </w:p>
    <w:p w:rsidR="00DA39C1" w:rsidRPr="00205D54" w:rsidRDefault="00DA39C1" w:rsidP="00DA39C1">
      <w:pPr>
        <w:widowControl/>
        <w:shd w:val="clear" w:color="auto" w:fill="FFFFFF"/>
        <w:spacing w:line="285" w:lineRule="atLeast"/>
        <w:ind w:firstLine="645"/>
        <w:jc w:val="left"/>
        <w:rPr>
          <w:rFonts w:ascii="仿宋_GB2312" w:eastAsia="仿宋_GB2312" w:hAnsi="Simsun" w:cs="宋体" w:hint="eastAsia"/>
          <w:color w:val="000000"/>
          <w:kern w:val="0"/>
          <w:sz w:val="19"/>
          <w:szCs w:val="19"/>
        </w:rPr>
      </w:pPr>
      <w:r w:rsidRPr="00205D54">
        <w:rPr>
          <w:rFonts w:ascii="仿宋_GB2312" w:eastAsia="仿宋_GB2312" w:hAnsi="Simsun" w:cs="宋体" w:hint="eastAsia"/>
          <w:color w:val="000000"/>
          <w:kern w:val="0"/>
          <w:sz w:val="32"/>
          <w:szCs w:val="32"/>
        </w:rPr>
        <w:t>认真分析当前制约示范区发展建设的主要因素，以及在推进示范区建设中遇到的突出问题。在此基础上，向省级农业部门和我部提出有关意见和建议。</w:t>
      </w:r>
    </w:p>
    <w:p w:rsidR="00DA39C1" w:rsidRPr="00205D54" w:rsidRDefault="00DA39C1" w:rsidP="00DA39C1">
      <w:pPr>
        <w:widowControl/>
        <w:shd w:val="clear" w:color="auto" w:fill="FFFFFF"/>
        <w:spacing w:line="285" w:lineRule="atLeast"/>
        <w:ind w:firstLine="645"/>
        <w:jc w:val="left"/>
        <w:rPr>
          <w:rFonts w:ascii="仿宋_GB2312" w:eastAsia="仿宋_GB2312" w:hAnsi="Simsun" w:cs="宋体" w:hint="eastAsia"/>
          <w:color w:val="000000"/>
          <w:kern w:val="0"/>
          <w:sz w:val="19"/>
          <w:szCs w:val="19"/>
        </w:rPr>
      </w:pPr>
      <w:r w:rsidRPr="00205D54">
        <w:rPr>
          <w:rFonts w:ascii="仿宋_GB2312" w:eastAsia="仿宋_GB2312" w:hAnsi="Simsun" w:cs="宋体" w:hint="eastAsia"/>
          <w:color w:val="000000"/>
          <w:kern w:val="0"/>
          <w:sz w:val="32"/>
          <w:szCs w:val="32"/>
        </w:rPr>
        <w:t>五、下一步工作计划</w:t>
      </w:r>
    </w:p>
    <w:p w:rsidR="00DA39C1" w:rsidRPr="00205D54" w:rsidRDefault="00DA39C1" w:rsidP="00DA39C1">
      <w:pPr>
        <w:widowControl/>
        <w:shd w:val="clear" w:color="auto" w:fill="FFFFFF"/>
        <w:spacing w:line="285" w:lineRule="atLeast"/>
        <w:ind w:firstLine="640"/>
        <w:jc w:val="left"/>
        <w:rPr>
          <w:rFonts w:ascii="仿宋_GB2312" w:eastAsia="仿宋_GB2312" w:hAnsi="Simsun" w:cs="宋体" w:hint="eastAsia"/>
          <w:color w:val="000000"/>
          <w:kern w:val="0"/>
          <w:sz w:val="19"/>
          <w:szCs w:val="19"/>
        </w:rPr>
      </w:pPr>
      <w:r w:rsidRPr="00205D54">
        <w:rPr>
          <w:rFonts w:ascii="仿宋_GB2312" w:eastAsia="仿宋_GB2312" w:hAnsi="Simsun" w:cs="宋体" w:hint="eastAsia"/>
          <w:color w:val="000000"/>
          <w:kern w:val="0"/>
          <w:sz w:val="32"/>
          <w:szCs w:val="32"/>
        </w:rPr>
        <w:t>主要包括“十二五”期间推进示范区建设的主要思路、目标任务和主要措施，明年具体计划、主要目标及措施举措。</w:t>
      </w:r>
    </w:p>
    <w:p w:rsidR="00DA39C1" w:rsidRPr="00EB121D" w:rsidRDefault="00DA39C1" w:rsidP="00DA39C1">
      <w:pPr>
        <w:widowControl/>
        <w:shd w:val="clear" w:color="auto" w:fill="FFFFFF"/>
        <w:spacing w:line="285" w:lineRule="atLeast"/>
        <w:jc w:val="left"/>
        <w:rPr>
          <w:rFonts w:ascii="Simsun" w:hAnsi="Simsun" w:cs="宋体"/>
          <w:color w:val="000000"/>
          <w:kern w:val="0"/>
          <w:sz w:val="19"/>
          <w:szCs w:val="19"/>
        </w:rPr>
      </w:pPr>
      <w:r w:rsidRPr="00EB121D">
        <w:rPr>
          <w:rFonts w:ascii="Simsun" w:hAnsi="Simsun" w:cs="宋体"/>
          <w:color w:val="000000"/>
          <w:kern w:val="0"/>
          <w:sz w:val="19"/>
          <w:szCs w:val="19"/>
        </w:rPr>
        <w:t> </w:t>
      </w:r>
    </w:p>
    <w:p w:rsidR="00DA39C1" w:rsidRPr="00205D54" w:rsidRDefault="00DA39C1" w:rsidP="00DA39C1">
      <w:pPr>
        <w:widowControl/>
        <w:shd w:val="clear" w:color="auto" w:fill="FFFFFF"/>
        <w:spacing w:line="285" w:lineRule="atLeast"/>
        <w:jc w:val="left"/>
        <w:rPr>
          <w:rFonts w:ascii="仿宋_GB2312" w:eastAsia="仿宋_GB2312" w:hAnsi="Simsun" w:cs="宋体" w:hint="eastAsia"/>
          <w:color w:val="000000"/>
          <w:kern w:val="0"/>
          <w:sz w:val="19"/>
          <w:szCs w:val="19"/>
        </w:rPr>
      </w:pPr>
      <w:r>
        <w:rPr>
          <w:rFonts w:ascii="Simsun" w:hAnsi="Simsun" w:cs="宋体" w:hint="eastAsia"/>
          <w:color w:val="000000"/>
          <w:kern w:val="0"/>
          <w:sz w:val="32"/>
          <w:szCs w:val="32"/>
        </w:rPr>
        <w:br w:type="page"/>
      </w:r>
      <w:r w:rsidRPr="00205D54">
        <w:rPr>
          <w:rFonts w:ascii="仿宋_GB2312" w:eastAsia="仿宋_GB2312" w:hAnsi="Simsun" w:cs="宋体" w:hint="eastAsia"/>
          <w:color w:val="000000"/>
          <w:kern w:val="0"/>
          <w:sz w:val="32"/>
          <w:szCs w:val="32"/>
        </w:rPr>
        <w:lastRenderedPageBreak/>
        <w:t>附件3</w:t>
      </w:r>
    </w:p>
    <w:p w:rsidR="00DA39C1" w:rsidRPr="00EB121D" w:rsidRDefault="00DA39C1" w:rsidP="00DA39C1">
      <w:pPr>
        <w:widowControl/>
        <w:shd w:val="clear" w:color="auto" w:fill="FFFFFF"/>
        <w:spacing w:line="285" w:lineRule="atLeast"/>
        <w:jc w:val="left"/>
        <w:rPr>
          <w:rFonts w:ascii="Simsun" w:hAnsi="Simsun" w:cs="宋体"/>
          <w:color w:val="000000"/>
          <w:kern w:val="0"/>
          <w:sz w:val="19"/>
          <w:szCs w:val="19"/>
        </w:rPr>
      </w:pPr>
    </w:p>
    <w:p w:rsidR="00DA39C1" w:rsidRPr="00EB121D" w:rsidRDefault="00DA39C1" w:rsidP="00DA39C1">
      <w:pPr>
        <w:widowControl/>
        <w:shd w:val="clear" w:color="auto" w:fill="FFFFFF"/>
        <w:spacing w:line="285" w:lineRule="atLeast"/>
        <w:jc w:val="center"/>
        <w:rPr>
          <w:rFonts w:ascii="Simsun" w:hAnsi="Simsun" w:cs="宋体"/>
          <w:color w:val="000000"/>
          <w:kern w:val="0"/>
          <w:sz w:val="19"/>
          <w:szCs w:val="19"/>
        </w:rPr>
      </w:pPr>
      <w:r w:rsidRPr="00EB121D">
        <w:rPr>
          <w:rFonts w:ascii="Simsun" w:hAnsi="Simsun" w:cs="宋体"/>
          <w:b/>
          <w:bCs/>
          <w:color w:val="000000"/>
          <w:kern w:val="0"/>
          <w:sz w:val="36"/>
          <w:szCs w:val="36"/>
        </w:rPr>
        <w:t>国家现代农业示范区项目指南</w:t>
      </w:r>
    </w:p>
    <w:p w:rsidR="00DA39C1" w:rsidRPr="00EB121D" w:rsidRDefault="00DA39C1" w:rsidP="00DA39C1">
      <w:pPr>
        <w:widowControl/>
        <w:shd w:val="clear" w:color="auto" w:fill="FFFFFF"/>
        <w:spacing w:line="285" w:lineRule="atLeast"/>
        <w:ind w:firstLine="640"/>
        <w:jc w:val="left"/>
        <w:rPr>
          <w:rFonts w:ascii="Simsun" w:hAnsi="Simsun" w:cs="宋体"/>
          <w:color w:val="000000"/>
          <w:kern w:val="0"/>
          <w:sz w:val="19"/>
          <w:szCs w:val="19"/>
        </w:rPr>
      </w:pPr>
    </w:p>
    <w:p w:rsidR="00DA39C1" w:rsidRPr="00205D54" w:rsidRDefault="00DA39C1" w:rsidP="00DA39C1">
      <w:pPr>
        <w:widowControl/>
        <w:shd w:val="clear" w:color="auto" w:fill="FFFFFF"/>
        <w:spacing w:line="285" w:lineRule="atLeast"/>
        <w:ind w:firstLine="640"/>
        <w:jc w:val="left"/>
        <w:rPr>
          <w:rFonts w:ascii="仿宋_GB2312" w:eastAsia="仿宋_GB2312" w:hAnsi="Simsun" w:cs="宋体" w:hint="eastAsia"/>
          <w:color w:val="000000"/>
          <w:kern w:val="0"/>
          <w:sz w:val="19"/>
          <w:szCs w:val="19"/>
        </w:rPr>
      </w:pPr>
      <w:r w:rsidRPr="00205D54">
        <w:rPr>
          <w:rFonts w:ascii="仿宋_GB2312" w:eastAsia="仿宋_GB2312" w:hAnsi="Simsun" w:cs="宋体" w:hint="eastAsia"/>
          <w:color w:val="000000"/>
          <w:kern w:val="0"/>
          <w:sz w:val="32"/>
          <w:szCs w:val="32"/>
        </w:rPr>
        <w:t>为支持国家现代农业示范区建设，帮助各地示范区积极申报中央有关资金项目，结合现有资金渠道，制定本项目指南：</w:t>
      </w:r>
    </w:p>
    <w:p w:rsidR="00DA39C1" w:rsidRPr="00205D54" w:rsidRDefault="00DA39C1" w:rsidP="00DA39C1">
      <w:pPr>
        <w:widowControl/>
        <w:shd w:val="clear" w:color="auto" w:fill="FFFFFF"/>
        <w:spacing w:line="285" w:lineRule="atLeast"/>
        <w:ind w:firstLine="630"/>
        <w:jc w:val="left"/>
        <w:rPr>
          <w:rFonts w:ascii="仿宋_GB2312" w:eastAsia="仿宋_GB2312" w:hAnsi="Simsun" w:cs="宋体" w:hint="eastAsia"/>
          <w:color w:val="000000"/>
          <w:kern w:val="0"/>
          <w:sz w:val="19"/>
          <w:szCs w:val="19"/>
        </w:rPr>
      </w:pPr>
      <w:r w:rsidRPr="00205D54">
        <w:rPr>
          <w:rFonts w:ascii="仿宋_GB2312" w:eastAsia="仿宋_GB2312" w:hAnsi="Simsun" w:cs="宋体" w:hint="eastAsia"/>
          <w:color w:val="000000"/>
          <w:kern w:val="0"/>
          <w:sz w:val="32"/>
          <w:szCs w:val="32"/>
        </w:rPr>
        <w:t>一、主要项目类型</w:t>
      </w:r>
    </w:p>
    <w:p w:rsidR="00DA39C1" w:rsidRPr="00205D54" w:rsidRDefault="00DA39C1" w:rsidP="00DA39C1">
      <w:pPr>
        <w:widowControl/>
        <w:shd w:val="clear" w:color="auto" w:fill="FFFFFF"/>
        <w:spacing w:line="285" w:lineRule="atLeast"/>
        <w:ind w:firstLine="630"/>
        <w:jc w:val="left"/>
        <w:rPr>
          <w:rFonts w:ascii="仿宋_GB2312" w:eastAsia="仿宋_GB2312" w:hAnsi="Simsun" w:cs="宋体" w:hint="eastAsia"/>
          <w:color w:val="000000"/>
          <w:kern w:val="0"/>
          <w:sz w:val="19"/>
          <w:szCs w:val="19"/>
        </w:rPr>
      </w:pPr>
      <w:r w:rsidRPr="00205D54">
        <w:rPr>
          <w:rFonts w:ascii="仿宋_GB2312" w:eastAsia="仿宋_GB2312" w:hAnsi="Simsun" w:cs="宋体" w:hint="eastAsia"/>
          <w:b/>
          <w:bCs/>
          <w:color w:val="000000"/>
          <w:kern w:val="0"/>
          <w:sz w:val="32"/>
          <w:szCs w:val="32"/>
        </w:rPr>
        <w:t>（一）农业建设项目</w:t>
      </w:r>
    </w:p>
    <w:p w:rsidR="00DA39C1" w:rsidRPr="00205D54" w:rsidRDefault="00DA39C1" w:rsidP="00DA39C1">
      <w:pPr>
        <w:widowControl/>
        <w:shd w:val="clear" w:color="auto" w:fill="FFFFFF"/>
        <w:spacing w:line="285" w:lineRule="atLeast"/>
        <w:ind w:firstLine="640"/>
        <w:jc w:val="left"/>
        <w:rPr>
          <w:rFonts w:ascii="仿宋_GB2312" w:eastAsia="仿宋_GB2312" w:hAnsi="Simsun" w:cs="宋体" w:hint="eastAsia"/>
          <w:color w:val="000000"/>
          <w:kern w:val="0"/>
          <w:sz w:val="19"/>
          <w:szCs w:val="19"/>
        </w:rPr>
      </w:pPr>
      <w:r w:rsidRPr="00205D54">
        <w:rPr>
          <w:rFonts w:ascii="仿宋_GB2312" w:eastAsia="仿宋_GB2312" w:hAnsi="Simsun" w:cs="宋体" w:hint="eastAsia"/>
          <w:color w:val="000000"/>
          <w:kern w:val="0"/>
          <w:sz w:val="32"/>
          <w:szCs w:val="32"/>
        </w:rPr>
        <w:t>主要包括14项：</w:t>
      </w:r>
    </w:p>
    <w:p w:rsidR="00DA39C1" w:rsidRPr="00205D54" w:rsidRDefault="00DA39C1" w:rsidP="00DA39C1">
      <w:pPr>
        <w:widowControl/>
        <w:shd w:val="clear" w:color="auto" w:fill="FFFFFF"/>
        <w:spacing w:line="285" w:lineRule="atLeast"/>
        <w:ind w:firstLine="630"/>
        <w:jc w:val="left"/>
        <w:rPr>
          <w:rFonts w:ascii="仿宋_GB2312" w:eastAsia="仿宋_GB2312" w:hAnsi="Simsun" w:cs="宋体" w:hint="eastAsia"/>
          <w:color w:val="000000"/>
          <w:kern w:val="0"/>
          <w:sz w:val="19"/>
          <w:szCs w:val="19"/>
        </w:rPr>
      </w:pPr>
      <w:r w:rsidRPr="00205D54">
        <w:rPr>
          <w:rFonts w:ascii="仿宋_GB2312" w:eastAsia="仿宋_GB2312" w:hAnsi="Simsun" w:cs="宋体" w:hint="eastAsia"/>
          <w:b/>
          <w:bCs/>
          <w:color w:val="000000"/>
          <w:kern w:val="0"/>
          <w:sz w:val="32"/>
          <w:szCs w:val="32"/>
        </w:rPr>
        <w:t>1．新增千亿斤粮食田间工程及农技服务体系建设。</w:t>
      </w:r>
      <w:r w:rsidRPr="00205D54">
        <w:rPr>
          <w:rFonts w:ascii="仿宋_GB2312" w:eastAsia="仿宋_GB2312" w:hAnsi="Simsun" w:cs="宋体" w:hint="eastAsia"/>
          <w:color w:val="000000"/>
          <w:kern w:val="0"/>
          <w:sz w:val="32"/>
          <w:szCs w:val="32"/>
        </w:rPr>
        <w:t>开展以小型农田水利为基础的田间工程建设，重点进行田块整理、粮田道路、田间灌排设施的标准化建设，配套健全良种、植保、农技推广等服务体系。</w:t>
      </w:r>
    </w:p>
    <w:p w:rsidR="00DA39C1" w:rsidRPr="00205D54" w:rsidRDefault="00DA39C1" w:rsidP="00DA39C1">
      <w:pPr>
        <w:widowControl/>
        <w:shd w:val="clear" w:color="auto" w:fill="FFFFFF"/>
        <w:spacing w:line="285" w:lineRule="atLeast"/>
        <w:ind w:firstLine="630"/>
        <w:jc w:val="left"/>
        <w:rPr>
          <w:rFonts w:ascii="仿宋_GB2312" w:eastAsia="仿宋_GB2312" w:hAnsi="Simsun" w:cs="宋体" w:hint="eastAsia"/>
          <w:color w:val="000000"/>
          <w:kern w:val="0"/>
          <w:sz w:val="19"/>
          <w:szCs w:val="19"/>
        </w:rPr>
      </w:pPr>
      <w:r w:rsidRPr="00205D54">
        <w:rPr>
          <w:rFonts w:ascii="仿宋_GB2312" w:eastAsia="仿宋_GB2312" w:hAnsi="Simsun" w:cs="宋体" w:hint="eastAsia"/>
          <w:b/>
          <w:bCs/>
          <w:color w:val="000000"/>
          <w:kern w:val="0"/>
          <w:sz w:val="32"/>
          <w:szCs w:val="32"/>
        </w:rPr>
        <w:t>2．棉油糖基地建设。</w:t>
      </w:r>
      <w:r w:rsidRPr="00205D54">
        <w:rPr>
          <w:rFonts w:ascii="仿宋_GB2312" w:eastAsia="仿宋_GB2312" w:hAnsi="Simsun" w:cs="宋体" w:hint="eastAsia"/>
          <w:color w:val="000000"/>
          <w:kern w:val="0"/>
          <w:sz w:val="32"/>
          <w:szCs w:val="32"/>
        </w:rPr>
        <w:t>完善田间基础设施、加工检验设施和生态化病虫害防控设施以及田间道路系统。</w:t>
      </w:r>
    </w:p>
    <w:p w:rsidR="00DA39C1" w:rsidRPr="00205D54" w:rsidRDefault="00DA39C1" w:rsidP="00DA39C1">
      <w:pPr>
        <w:widowControl/>
        <w:shd w:val="clear" w:color="auto" w:fill="FFFFFF"/>
        <w:spacing w:line="285" w:lineRule="atLeast"/>
        <w:ind w:firstLine="630"/>
        <w:jc w:val="left"/>
        <w:rPr>
          <w:rFonts w:ascii="仿宋_GB2312" w:eastAsia="仿宋_GB2312" w:hAnsi="Simsun" w:cs="宋体" w:hint="eastAsia"/>
          <w:color w:val="000000"/>
          <w:kern w:val="0"/>
          <w:sz w:val="19"/>
          <w:szCs w:val="19"/>
        </w:rPr>
      </w:pPr>
      <w:r w:rsidRPr="00205D54">
        <w:rPr>
          <w:rFonts w:ascii="仿宋_GB2312" w:eastAsia="仿宋_GB2312" w:hAnsi="Simsun" w:cs="宋体" w:hint="eastAsia"/>
          <w:b/>
          <w:bCs/>
          <w:color w:val="000000"/>
          <w:kern w:val="0"/>
          <w:sz w:val="32"/>
          <w:szCs w:val="32"/>
        </w:rPr>
        <w:t>3．天然橡胶基地建设。</w:t>
      </w:r>
      <w:r w:rsidRPr="00205D54">
        <w:rPr>
          <w:rFonts w:ascii="仿宋_GB2312" w:eastAsia="仿宋_GB2312" w:hAnsi="Simsun" w:cs="宋体" w:hint="eastAsia"/>
          <w:color w:val="000000"/>
          <w:kern w:val="0"/>
          <w:sz w:val="32"/>
          <w:szCs w:val="32"/>
        </w:rPr>
        <w:t>重点加强胶园、初加工、苗木基地建设，着力提高胶园标准化建设水平，优化集中初加工布局，提高良种良苗培育和供应能力。</w:t>
      </w:r>
    </w:p>
    <w:p w:rsidR="00DA39C1" w:rsidRPr="00205D54" w:rsidRDefault="00DA39C1" w:rsidP="00DA39C1">
      <w:pPr>
        <w:widowControl/>
        <w:shd w:val="clear" w:color="auto" w:fill="FFFFFF"/>
        <w:spacing w:line="285" w:lineRule="atLeast"/>
        <w:ind w:firstLine="643"/>
        <w:jc w:val="left"/>
        <w:rPr>
          <w:rFonts w:ascii="仿宋_GB2312" w:eastAsia="仿宋_GB2312" w:hAnsi="Simsun" w:cs="宋体" w:hint="eastAsia"/>
          <w:color w:val="000000"/>
          <w:kern w:val="0"/>
          <w:sz w:val="19"/>
          <w:szCs w:val="19"/>
        </w:rPr>
      </w:pPr>
      <w:r w:rsidRPr="00205D54">
        <w:rPr>
          <w:rFonts w:ascii="仿宋_GB2312" w:eastAsia="仿宋_GB2312" w:hAnsi="Simsun" w:cs="宋体" w:hint="eastAsia"/>
          <w:b/>
          <w:bCs/>
          <w:color w:val="000000"/>
          <w:kern w:val="0"/>
          <w:sz w:val="32"/>
          <w:szCs w:val="32"/>
        </w:rPr>
        <w:t>4．生猪奶牛养殖小区建设。</w:t>
      </w:r>
      <w:r w:rsidRPr="00205D54">
        <w:rPr>
          <w:rFonts w:ascii="仿宋_GB2312" w:eastAsia="仿宋_GB2312" w:hAnsi="Simsun" w:cs="宋体" w:hint="eastAsia"/>
          <w:color w:val="000000"/>
          <w:kern w:val="0"/>
          <w:sz w:val="32"/>
          <w:szCs w:val="32"/>
        </w:rPr>
        <w:t>重点开展粪污处理、舍栏标准化改造以及水、电、路、防疫等配套设施建设，购置性能测定、疫病防控设施及仪器设备。</w:t>
      </w:r>
    </w:p>
    <w:p w:rsidR="00DA39C1" w:rsidRPr="00205D54" w:rsidRDefault="00DA39C1" w:rsidP="00DA39C1">
      <w:pPr>
        <w:widowControl/>
        <w:shd w:val="clear" w:color="auto" w:fill="FFFFFF"/>
        <w:spacing w:line="285" w:lineRule="atLeast"/>
        <w:ind w:firstLine="640"/>
        <w:jc w:val="left"/>
        <w:rPr>
          <w:rFonts w:ascii="仿宋_GB2312" w:eastAsia="仿宋_GB2312" w:hAnsi="Simsun" w:cs="宋体" w:hint="eastAsia"/>
          <w:color w:val="000000"/>
          <w:kern w:val="0"/>
          <w:sz w:val="19"/>
          <w:szCs w:val="19"/>
        </w:rPr>
      </w:pPr>
      <w:r w:rsidRPr="00205D54">
        <w:rPr>
          <w:rFonts w:ascii="仿宋_GB2312" w:eastAsia="仿宋_GB2312" w:hAnsi="Simsun" w:cs="宋体" w:hint="eastAsia"/>
          <w:b/>
          <w:bCs/>
          <w:color w:val="000000"/>
          <w:kern w:val="0"/>
          <w:sz w:val="32"/>
          <w:szCs w:val="32"/>
        </w:rPr>
        <w:t>5．渔政渔港建设。</w:t>
      </w:r>
      <w:r w:rsidRPr="00205D54">
        <w:rPr>
          <w:rFonts w:ascii="仿宋_GB2312" w:eastAsia="仿宋_GB2312" w:hAnsi="Simsun" w:cs="宋体" w:hint="eastAsia"/>
          <w:color w:val="000000"/>
          <w:kern w:val="0"/>
          <w:sz w:val="32"/>
          <w:szCs w:val="32"/>
        </w:rPr>
        <w:t>继续建设中心渔港、一级渔港和内陆渔港，建造渔政船、渔政执法快艇等渔政执法和服务设施。</w:t>
      </w:r>
    </w:p>
    <w:p w:rsidR="00DA39C1" w:rsidRPr="00205D54" w:rsidRDefault="00DA39C1" w:rsidP="00DA39C1">
      <w:pPr>
        <w:widowControl/>
        <w:shd w:val="clear" w:color="auto" w:fill="FFFFFF"/>
        <w:spacing w:line="285" w:lineRule="atLeast"/>
        <w:ind w:firstLine="640"/>
        <w:jc w:val="left"/>
        <w:rPr>
          <w:rFonts w:ascii="仿宋_GB2312" w:eastAsia="仿宋_GB2312" w:hAnsi="Simsun" w:cs="宋体" w:hint="eastAsia"/>
          <w:color w:val="000000"/>
          <w:kern w:val="0"/>
          <w:sz w:val="19"/>
          <w:szCs w:val="19"/>
        </w:rPr>
      </w:pPr>
      <w:r w:rsidRPr="00205D54">
        <w:rPr>
          <w:rFonts w:ascii="仿宋_GB2312" w:eastAsia="仿宋_GB2312" w:hAnsi="Simsun" w:cs="宋体" w:hint="eastAsia"/>
          <w:b/>
          <w:bCs/>
          <w:color w:val="000000"/>
          <w:kern w:val="0"/>
          <w:sz w:val="32"/>
          <w:szCs w:val="32"/>
        </w:rPr>
        <w:lastRenderedPageBreak/>
        <w:t>6．退牧还草工程。</w:t>
      </w:r>
      <w:r w:rsidRPr="00205D54">
        <w:rPr>
          <w:rFonts w:ascii="仿宋_GB2312" w:eastAsia="仿宋_GB2312" w:hAnsi="Simsun" w:cs="宋体" w:hint="eastAsia"/>
          <w:color w:val="000000"/>
          <w:kern w:val="0"/>
          <w:sz w:val="32"/>
          <w:szCs w:val="32"/>
        </w:rPr>
        <w:t>开展草原围栏和严重退化草原补播改良，建设人工饲草地和牲畜棚圈，配套完善县级草原监理监测装备条件。</w:t>
      </w:r>
    </w:p>
    <w:p w:rsidR="00DA39C1" w:rsidRPr="00205D54" w:rsidRDefault="00DA39C1" w:rsidP="00DA39C1">
      <w:pPr>
        <w:widowControl/>
        <w:shd w:val="clear" w:color="auto" w:fill="FFFFFF"/>
        <w:spacing w:line="285" w:lineRule="atLeast"/>
        <w:ind w:firstLine="630"/>
        <w:jc w:val="left"/>
        <w:rPr>
          <w:rFonts w:ascii="仿宋_GB2312" w:eastAsia="仿宋_GB2312" w:hAnsi="Simsun" w:cs="宋体" w:hint="eastAsia"/>
          <w:color w:val="000000"/>
          <w:kern w:val="0"/>
          <w:sz w:val="19"/>
          <w:szCs w:val="19"/>
        </w:rPr>
      </w:pPr>
      <w:r w:rsidRPr="00205D54">
        <w:rPr>
          <w:rFonts w:ascii="仿宋_GB2312" w:eastAsia="仿宋_GB2312" w:hAnsi="Simsun" w:cs="宋体" w:hint="eastAsia"/>
          <w:b/>
          <w:bCs/>
          <w:color w:val="000000"/>
          <w:kern w:val="0"/>
          <w:sz w:val="32"/>
          <w:szCs w:val="32"/>
        </w:rPr>
        <w:t>7．农村沼气工程。</w:t>
      </w:r>
      <w:r w:rsidRPr="00205D54">
        <w:rPr>
          <w:rFonts w:ascii="仿宋_GB2312" w:eastAsia="仿宋_GB2312" w:hAnsi="Simsun" w:cs="宋体" w:hint="eastAsia"/>
          <w:color w:val="000000"/>
          <w:kern w:val="0"/>
          <w:sz w:val="32"/>
          <w:szCs w:val="32"/>
        </w:rPr>
        <w:t>建设农村户用沼气（含联户沼气）、大中型沼气和沼气服务网点。</w:t>
      </w:r>
    </w:p>
    <w:p w:rsidR="00DA39C1" w:rsidRPr="00205D54" w:rsidRDefault="00DA39C1" w:rsidP="00DA39C1">
      <w:pPr>
        <w:widowControl/>
        <w:shd w:val="clear" w:color="auto" w:fill="FFFFFF"/>
        <w:spacing w:line="285" w:lineRule="atLeast"/>
        <w:ind w:firstLine="630"/>
        <w:jc w:val="left"/>
        <w:rPr>
          <w:rFonts w:ascii="仿宋_GB2312" w:eastAsia="仿宋_GB2312" w:hAnsi="Simsun" w:cs="宋体" w:hint="eastAsia"/>
          <w:color w:val="000000"/>
          <w:kern w:val="0"/>
          <w:sz w:val="19"/>
          <w:szCs w:val="19"/>
        </w:rPr>
      </w:pPr>
      <w:r w:rsidRPr="00205D54">
        <w:rPr>
          <w:rFonts w:ascii="仿宋_GB2312" w:eastAsia="仿宋_GB2312" w:hAnsi="Simsun" w:cs="宋体" w:hint="eastAsia"/>
          <w:b/>
          <w:bCs/>
          <w:color w:val="000000"/>
          <w:kern w:val="0"/>
          <w:sz w:val="32"/>
          <w:szCs w:val="32"/>
        </w:rPr>
        <w:t>8.乡镇农技推广机构条件建设。</w:t>
      </w:r>
      <w:r w:rsidRPr="00205D54">
        <w:rPr>
          <w:rFonts w:ascii="仿宋_GB2312" w:eastAsia="仿宋_GB2312" w:hAnsi="Simsun" w:cs="宋体" w:hint="eastAsia"/>
          <w:color w:val="000000"/>
          <w:kern w:val="0"/>
          <w:sz w:val="32"/>
          <w:szCs w:val="32"/>
        </w:rPr>
        <w:t>完善乡镇农技推广设施条件，修缮或新建办公用房、服务大厅、培训教室、检验试验等业务用房，配置检验试验、培训服务等设施设备。</w:t>
      </w:r>
    </w:p>
    <w:p w:rsidR="00DA39C1" w:rsidRPr="00205D54" w:rsidRDefault="00DA39C1" w:rsidP="00DA39C1">
      <w:pPr>
        <w:widowControl/>
        <w:shd w:val="clear" w:color="auto" w:fill="FFFFFF"/>
        <w:spacing w:line="285" w:lineRule="atLeast"/>
        <w:ind w:firstLine="630"/>
        <w:jc w:val="left"/>
        <w:rPr>
          <w:rFonts w:ascii="仿宋_GB2312" w:eastAsia="仿宋_GB2312" w:hAnsi="Simsun" w:cs="宋体" w:hint="eastAsia"/>
          <w:color w:val="000000"/>
          <w:kern w:val="0"/>
          <w:sz w:val="19"/>
          <w:szCs w:val="19"/>
        </w:rPr>
      </w:pPr>
      <w:r w:rsidRPr="00205D54">
        <w:rPr>
          <w:rFonts w:ascii="仿宋_GB2312" w:eastAsia="仿宋_GB2312" w:hAnsi="Simsun" w:cs="宋体" w:hint="eastAsia"/>
          <w:b/>
          <w:bCs/>
          <w:color w:val="000000"/>
          <w:kern w:val="0"/>
          <w:sz w:val="32"/>
          <w:szCs w:val="32"/>
        </w:rPr>
        <w:t>9．植保工程。</w:t>
      </w:r>
      <w:r w:rsidRPr="00205D54">
        <w:rPr>
          <w:rFonts w:ascii="仿宋_GB2312" w:eastAsia="仿宋_GB2312" w:hAnsi="Simsun" w:cs="宋体" w:hint="eastAsia"/>
          <w:color w:val="000000"/>
          <w:kern w:val="0"/>
          <w:sz w:val="32"/>
          <w:szCs w:val="32"/>
        </w:rPr>
        <w:t>重点建设县级农作物有害生物预警与控制区域站，包括检验检测业务用房、应急防止药械库、标准病虫害观测场及相关田间设施等。</w:t>
      </w:r>
    </w:p>
    <w:p w:rsidR="00DA39C1" w:rsidRPr="00205D54" w:rsidRDefault="00DA39C1" w:rsidP="00DA39C1">
      <w:pPr>
        <w:widowControl/>
        <w:shd w:val="clear" w:color="auto" w:fill="FFFFFF"/>
        <w:spacing w:line="285" w:lineRule="atLeast"/>
        <w:ind w:firstLine="643"/>
        <w:jc w:val="left"/>
        <w:rPr>
          <w:rFonts w:ascii="仿宋_GB2312" w:eastAsia="仿宋_GB2312" w:hAnsi="Simsun" w:cs="宋体" w:hint="eastAsia"/>
          <w:color w:val="000000"/>
          <w:kern w:val="0"/>
          <w:sz w:val="19"/>
          <w:szCs w:val="19"/>
        </w:rPr>
      </w:pPr>
      <w:r w:rsidRPr="00205D54">
        <w:rPr>
          <w:rFonts w:ascii="仿宋_GB2312" w:eastAsia="仿宋_GB2312" w:hAnsi="Simsun" w:cs="宋体" w:hint="eastAsia"/>
          <w:b/>
          <w:bCs/>
          <w:color w:val="000000"/>
          <w:kern w:val="0"/>
          <w:sz w:val="32"/>
          <w:szCs w:val="32"/>
        </w:rPr>
        <w:t>10．农产品质检站建设。</w:t>
      </w:r>
      <w:r w:rsidRPr="00205D54">
        <w:rPr>
          <w:rFonts w:ascii="仿宋_GB2312" w:eastAsia="仿宋_GB2312" w:hAnsi="Simsun" w:cs="宋体" w:hint="eastAsia"/>
          <w:color w:val="000000"/>
          <w:kern w:val="0"/>
          <w:sz w:val="32"/>
          <w:szCs w:val="32"/>
        </w:rPr>
        <w:t>依据《全国农产品质量安全检测检测体系建设规划（2011-2015年》，以开展现场快速检测、指导地方农业生产为目的，配备农产品安全检测、农业生产和农业生态环境监测所需的基本设备。</w:t>
      </w:r>
    </w:p>
    <w:p w:rsidR="00DA39C1" w:rsidRPr="00205D54" w:rsidRDefault="00DA39C1" w:rsidP="00DA39C1">
      <w:pPr>
        <w:widowControl/>
        <w:shd w:val="clear" w:color="auto" w:fill="FFFFFF"/>
        <w:spacing w:line="285" w:lineRule="atLeast"/>
        <w:ind w:firstLine="643"/>
        <w:jc w:val="left"/>
        <w:rPr>
          <w:rFonts w:ascii="仿宋_GB2312" w:eastAsia="仿宋_GB2312" w:hAnsi="Simsun" w:cs="宋体" w:hint="eastAsia"/>
          <w:color w:val="000000"/>
          <w:kern w:val="0"/>
          <w:sz w:val="19"/>
          <w:szCs w:val="19"/>
        </w:rPr>
      </w:pPr>
      <w:r w:rsidRPr="00205D54">
        <w:rPr>
          <w:rFonts w:ascii="仿宋_GB2312" w:eastAsia="仿宋_GB2312" w:hAnsi="Simsun" w:cs="宋体" w:hint="eastAsia"/>
          <w:b/>
          <w:bCs/>
          <w:color w:val="000000"/>
          <w:kern w:val="0"/>
          <w:sz w:val="32"/>
          <w:szCs w:val="32"/>
        </w:rPr>
        <w:t>11．种养业良种工程。</w:t>
      </w:r>
      <w:r w:rsidRPr="00205D54">
        <w:rPr>
          <w:rFonts w:ascii="仿宋_GB2312" w:eastAsia="仿宋_GB2312" w:hAnsi="Simsun" w:cs="宋体" w:hint="eastAsia"/>
          <w:color w:val="000000"/>
          <w:kern w:val="0"/>
          <w:sz w:val="32"/>
          <w:szCs w:val="32"/>
        </w:rPr>
        <w:t>支持建设农作物种质及畜禽品种资源保护场、农作物（畜禽）良种（原种）繁育基地（场）。</w:t>
      </w:r>
    </w:p>
    <w:p w:rsidR="00DA39C1" w:rsidRPr="00205D54" w:rsidRDefault="00DA39C1" w:rsidP="00DA39C1">
      <w:pPr>
        <w:widowControl/>
        <w:shd w:val="clear" w:color="auto" w:fill="FFFFFF"/>
        <w:spacing w:line="285" w:lineRule="atLeast"/>
        <w:ind w:firstLine="643"/>
        <w:jc w:val="left"/>
        <w:rPr>
          <w:rFonts w:ascii="仿宋_GB2312" w:eastAsia="仿宋_GB2312" w:hAnsi="Simsun" w:cs="宋体" w:hint="eastAsia"/>
          <w:color w:val="000000"/>
          <w:kern w:val="0"/>
          <w:sz w:val="19"/>
          <w:szCs w:val="19"/>
        </w:rPr>
      </w:pPr>
      <w:r w:rsidRPr="00205D54">
        <w:rPr>
          <w:rFonts w:ascii="仿宋_GB2312" w:eastAsia="仿宋_GB2312" w:hAnsi="Simsun" w:cs="宋体" w:hint="eastAsia"/>
          <w:b/>
          <w:bCs/>
          <w:color w:val="000000"/>
          <w:kern w:val="0"/>
          <w:sz w:val="32"/>
          <w:szCs w:val="32"/>
        </w:rPr>
        <w:t>12.</w:t>
      </w:r>
      <w:r w:rsidRPr="00205D54">
        <w:rPr>
          <w:rFonts w:ascii="Simsun" w:eastAsia="仿宋_GB2312" w:hAnsi="Simsun" w:cs="宋体" w:hint="eastAsia"/>
          <w:b/>
          <w:bCs/>
          <w:color w:val="000000"/>
          <w:kern w:val="0"/>
          <w:sz w:val="32"/>
        </w:rPr>
        <w:t> </w:t>
      </w:r>
      <w:r w:rsidRPr="00205D54">
        <w:rPr>
          <w:rFonts w:ascii="仿宋_GB2312" w:eastAsia="仿宋_GB2312" w:hAnsi="Simsun" w:cs="宋体" w:hint="eastAsia"/>
          <w:b/>
          <w:bCs/>
          <w:color w:val="000000"/>
          <w:kern w:val="0"/>
          <w:sz w:val="32"/>
          <w:szCs w:val="32"/>
        </w:rPr>
        <w:t>保护性耕作工程。</w:t>
      </w:r>
      <w:r w:rsidRPr="00205D54">
        <w:rPr>
          <w:rFonts w:ascii="仿宋_GB2312" w:eastAsia="仿宋_GB2312" w:hAnsi="Simsun" w:cs="宋体" w:hint="eastAsia"/>
          <w:color w:val="000000"/>
          <w:kern w:val="0"/>
          <w:sz w:val="32"/>
          <w:szCs w:val="32"/>
        </w:rPr>
        <w:t>立足不同分区和技术模式，更新配置保护性耕作专用机具，实施机耕道路修缮、土地平整等田间工程，建设机具库棚及维修服务设施。</w:t>
      </w:r>
    </w:p>
    <w:p w:rsidR="00DA39C1" w:rsidRPr="00205D54" w:rsidRDefault="00DA39C1" w:rsidP="00DA39C1">
      <w:pPr>
        <w:widowControl/>
        <w:shd w:val="clear" w:color="auto" w:fill="FFFFFF"/>
        <w:spacing w:line="285" w:lineRule="atLeast"/>
        <w:ind w:firstLine="643"/>
        <w:jc w:val="left"/>
        <w:rPr>
          <w:rFonts w:ascii="仿宋_GB2312" w:eastAsia="仿宋_GB2312" w:hAnsi="Simsun" w:cs="宋体" w:hint="eastAsia"/>
          <w:color w:val="000000"/>
          <w:kern w:val="0"/>
          <w:sz w:val="19"/>
          <w:szCs w:val="19"/>
        </w:rPr>
      </w:pPr>
      <w:r w:rsidRPr="00205D54">
        <w:rPr>
          <w:rFonts w:ascii="仿宋_GB2312" w:eastAsia="仿宋_GB2312" w:hAnsi="Simsun" w:cs="宋体" w:hint="eastAsia"/>
          <w:b/>
          <w:bCs/>
          <w:color w:val="000000"/>
          <w:kern w:val="0"/>
          <w:sz w:val="32"/>
          <w:szCs w:val="32"/>
        </w:rPr>
        <w:lastRenderedPageBreak/>
        <w:t>13．旱作节水农业示范。</w:t>
      </w:r>
      <w:r w:rsidRPr="00205D54">
        <w:rPr>
          <w:rFonts w:ascii="仿宋_GB2312" w:eastAsia="仿宋_GB2312" w:hAnsi="Simsun" w:cs="宋体" w:hint="eastAsia"/>
          <w:color w:val="000000"/>
          <w:kern w:val="0"/>
          <w:sz w:val="32"/>
          <w:szCs w:val="32"/>
        </w:rPr>
        <w:t>完善田间基础设施，修建田间道路、田间桥涵、集雨水窖（池）、生物篱（防护林），平整加固梯田，配备补灌设备，开展耕层改造、地力培肥等。</w:t>
      </w:r>
    </w:p>
    <w:p w:rsidR="00DA39C1" w:rsidRPr="00205D54" w:rsidRDefault="00DA39C1" w:rsidP="00DA39C1">
      <w:pPr>
        <w:widowControl/>
        <w:shd w:val="clear" w:color="auto" w:fill="FFFFFF"/>
        <w:spacing w:line="285" w:lineRule="atLeast"/>
        <w:ind w:firstLine="643"/>
        <w:jc w:val="left"/>
        <w:rPr>
          <w:rFonts w:ascii="仿宋_GB2312" w:eastAsia="仿宋_GB2312" w:hAnsi="Simsun" w:cs="宋体" w:hint="eastAsia"/>
          <w:color w:val="000000"/>
          <w:kern w:val="0"/>
          <w:sz w:val="19"/>
          <w:szCs w:val="19"/>
        </w:rPr>
      </w:pPr>
      <w:r w:rsidRPr="00205D54">
        <w:rPr>
          <w:rFonts w:ascii="仿宋_GB2312" w:eastAsia="仿宋_GB2312" w:hAnsi="Simsun" w:cs="宋体" w:hint="eastAsia"/>
          <w:b/>
          <w:bCs/>
          <w:color w:val="000000"/>
          <w:kern w:val="0"/>
          <w:sz w:val="32"/>
          <w:szCs w:val="32"/>
        </w:rPr>
        <w:t>14.农业生物资源保护。</w:t>
      </w:r>
      <w:r w:rsidRPr="00205D54">
        <w:rPr>
          <w:rFonts w:ascii="仿宋_GB2312" w:eastAsia="仿宋_GB2312" w:hAnsi="Simsun" w:cs="宋体" w:hint="eastAsia"/>
          <w:color w:val="000000"/>
          <w:kern w:val="0"/>
          <w:sz w:val="32"/>
          <w:szCs w:val="32"/>
        </w:rPr>
        <w:t>主要建设农业野生植物自然保护区（点）、水生生物自然保护区和水产种质资源保护区。建设内容包括隔离设施、警示设施、看护设施及配套设备等。</w:t>
      </w:r>
    </w:p>
    <w:p w:rsidR="00DA39C1" w:rsidRPr="00205D54" w:rsidRDefault="00DA39C1" w:rsidP="00DA39C1">
      <w:pPr>
        <w:widowControl/>
        <w:shd w:val="clear" w:color="auto" w:fill="FFFFFF"/>
        <w:spacing w:line="285" w:lineRule="atLeast"/>
        <w:ind w:firstLine="630"/>
        <w:jc w:val="left"/>
        <w:rPr>
          <w:rFonts w:ascii="仿宋_GB2312" w:eastAsia="仿宋_GB2312" w:hAnsi="Simsun" w:cs="宋体" w:hint="eastAsia"/>
          <w:color w:val="000000"/>
          <w:kern w:val="0"/>
          <w:sz w:val="19"/>
          <w:szCs w:val="19"/>
        </w:rPr>
      </w:pPr>
      <w:r w:rsidRPr="00205D54">
        <w:rPr>
          <w:rFonts w:ascii="仿宋_GB2312" w:eastAsia="仿宋_GB2312" w:hAnsi="Simsun" w:cs="宋体" w:hint="eastAsia"/>
          <w:b/>
          <w:bCs/>
          <w:color w:val="000000"/>
          <w:kern w:val="0"/>
          <w:sz w:val="32"/>
          <w:szCs w:val="32"/>
        </w:rPr>
        <w:t>（二）财政专项项目</w:t>
      </w:r>
    </w:p>
    <w:p w:rsidR="00DA39C1" w:rsidRPr="00205D54" w:rsidRDefault="00DA39C1" w:rsidP="00DA39C1">
      <w:pPr>
        <w:widowControl/>
        <w:shd w:val="clear" w:color="auto" w:fill="FFFFFF"/>
        <w:spacing w:line="285" w:lineRule="atLeast"/>
        <w:ind w:firstLine="640"/>
        <w:jc w:val="left"/>
        <w:rPr>
          <w:rFonts w:ascii="仿宋_GB2312" w:eastAsia="仿宋_GB2312" w:hAnsi="Simsun" w:cs="宋体" w:hint="eastAsia"/>
          <w:color w:val="000000"/>
          <w:kern w:val="0"/>
          <w:sz w:val="19"/>
          <w:szCs w:val="19"/>
        </w:rPr>
      </w:pPr>
      <w:r w:rsidRPr="00205D54">
        <w:rPr>
          <w:rFonts w:ascii="仿宋_GB2312" w:eastAsia="仿宋_GB2312" w:hAnsi="Simsun" w:cs="宋体" w:hint="eastAsia"/>
          <w:color w:val="000000"/>
          <w:kern w:val="0"/>
          <w:sz w:val="32"/>
          <w:szCs w:val="32"/>
        </w:rPr>
        <w:t>主要包括10大类，分别为：</w:t>
      </w:r>
    </w:p>
    <w:p w:rsidR="00DA39C1" w:rsidRPr="00205D54" w:rsidRDefault="00DA39C1" w:rsidP="00DA39C1">
      <w:pPr>
        <w:widowControl/>
        <w:shd w:val="clear" w:color="auto" w:fill="FFFFFF"/>
        <w:spacing w:line="285" w:lineRule="atLeast"/>
        <w:ind w:firstLine="643"/>
        <w:jc w:val="left"/>
        <w:rPr>
          <w:rFonts w:ascii="仿宋_GB2312" w:eastAsia="仿宋_GB2312" w:hAnsi="Simsun" w:cs="宋体" w:hint="eastAsia"/>
          <w:color w:val="000000"/>
          <w:kern w:val="0"/>
          <w:sz w:val="19"/>
          <w:szCs w:val="19"/>
        </w:rPr>
      </w:pPr>
      <w:r w:rsidRPr="00205D54">
        <w:rPr>
          <w:rFonts w:ascii="仿宋_GB2312" w:eastAsia="仿宋_GB2312" w:hAnsi="Simsun" w:cs="宋体" w:hint="eastAsia"/>
          <w:b/>
          <w:bCs/>
          <w:color w:val="000000"/>
          <w:kern w:val="0"/>
          <w:sz w:val="32"/>
          <w:szCs w:val="32"/>
        </w:rPr>
        <w:t>1.现代农业生产发展资金。</w:t>
      </w:r>
      <w:r w:rsidRPr="00205D54">
        <w:rPr>
          <w:rFonts w:ascii="仿宋_GB2312" w:eastAsia="仿宋_GB2312" w:hAnsi="Simsun" w:cs="宋体" w:hint="eastAsia"/>
          <w:color w:val="000000"/>
          <w:kern w:val="0"/>
          <w:sz w:val="32"/>
          <w:szCs w:val="32"/>
        </w:rPr>
        <w:t>围绕主导产业，重点支持支渠以下小型农田水利设施修复、配套和改造，畜禽养殖小区改造，养殖池塘建设与改造，果园及经济作物种植基地基础设施建设、优质种苗培育及推广。</w:t>
      </w:r>
    </w:p>
    <w:p w:rsidR="00DA39C1" w:rsidRPr="00205D54" w:rsidRDefault="00DA39C1" w:rsidP="00DA39C1">
      <w:pPr>
        <w:widowControl/>
        <w:shd w:val="clear" w:color="auto" w:fill="FFFFFF"/>
        <w:spacing w:line="285" w:lineRule="atLeast"/>
        <w:ind w:firstLine="643"/>
        <w:jc w:val="left"/>
        <w:rPr>
          <w:rFonts w:ascii="仿宋_GB2312" w:eastAsia="仿宋_GB2312" w:hAnsi="Simsun" w:cs="宋体" w:hint="eastAsia"/>
          <w:color w:val="000000"/>
          <w:kern w:val="0"/>
          <w:sz w:val="19"/>
          <w:szCs w:val="19"/>
        </w:rPr>
      </w:pPr>
      <w:r w:rsidRPr="00205D54">
        <w:rPr>
          <w:rFonts w:ascii="仿宋_GB2312" w:eastAsia="仿宋_GB2312" w:hAnsi="Simsun" w:cs="宋体" w:hint="eastAsia"/>
          <w:b/>
          <w:bCs/>
          <w:color w:val="000000"/>
          <w:kern w:val="0"/>
          <w:sz w:val="32"/>
          <w:szCs w:val="32"/>
        </w:rPr>
        <w:t>2.农业综合开发项目。</w:t>
      </w:r>
      <w:r w:rsidRPr="00205D54">
        <w:rPr>
          <w:rFonts w:ascii="仿宋_GB2312" w:eastAsia="仿宋_GB2312" w:hAnsi="Simsun" w:cs="宋体" w:hint="eastAsia"/>
          <w:color w:val="000000"/>
          <w:kern w:val="0"/>
          <w:sz w:val="32"/>
          <w:szCs w:val="32"/>
        </w:rPr>
        <w:t>主要包括土地治理、农业产业化以及农口部门专项。土地治理主要支持稳产高产基本农田、粮棉油等大宗优势农产品基地建设，良种繁育、土地复垦等中低产田改造，草场改良、小流域治理、土地沙化治理、生态林建设等生态综合治理，中型灌区节水配套改造等。农业产业化主要支持经济林及设施农业种植、畜牧水产养殖等种植养殖基地建设，农产品加工、储藏保险、产地批发市场等流通设施建设等。农口部门专项主要包括水利部中型灌区节水配套改造，国土资源部土地复垦，农业部良种繁育、优势特色种养示范，国家林业局林业生态示范和经济林开发示范项目。</w:t>
      </w:r>
    </w:p>
    <w:p w:rsidR="00DA39C1" w:rsidRPr="00205D54" w:rsidRDefault="00DA39C1" w:rsidP="00DA39C1">
      <w:pPr>
        <w:widowControl/>
        <w:shd w:val="clear" w:color="auto" w:fill="FFFFFF"/>
        <w:spacing w:line="285" w:lineRule="atLeast"/>
        <w:ind w:firstLine="643"/>
        <w:jc w:val="left"/>
        <w:rPr>
          <w:rFonts w:ascii="仿宋_GB2312" w:eastAsia="仿宋_GB2312" w:hAnsi="Simsun" w:cs="宋体" w:hint="eastAsia"/>
          <w:color w:val="000000"/>
          <w:kern w:val="0"/>
          <w:sz w:val="19"/>
          <w:szCs w:val="19"/>
        </w:rPr>
      </w:pPr>
      <w:r w:rsidRPr="00205D54">
        <w:rPr>
          <w:rFonts w:ascii="仿宋_GB2312" w:eastAsia="仿宋_GB2312" w:hAnsi="Simsun" w:cs="宋体" w:hint="eastAsia"/>
          <w:b/>
          <w:bCs/>
          <w:color w:val="000000"/>
          <w:kern w:val="0"/>
          <w:sz w:val="32"/>
          <w:szCs w:val="32"/>
        </w:rPr>
        <w:lastRenderedPageBreak/>
        <w:t>3.小型农田水利建设。</w:t>
      </w:r>
      <w:r w:rsidRPr="00205D54">
        <w:rPr>
          <w:rFonts w:ascii="仿宋_GB2312" w:eastAsia="仿宋_GB2312" w:hAnsi="Simsun" w:cs="宋体" w:hint="eastAsia"/>
          <w:color w:val="000000"/>
          <w:kern w:val="0"/>
          <w:sz w:val="32"/>
          <w:szCs w:val="32"/>
        </w:rPr>
        <w:t>包括小型农田水利专项工程和小型农田水利重点县建设，重点支持雨水集蓄利用、高效节水灌溉、大中型灌区末级渠系改造、其他小型农田水利建设；适度新建高效节水灌溉工程和小微型水源工程。</w:t>
      </w:r>
    </w:p>
    <w:p w:rsidR="00DA39C1" w:rsidRPr="00205D54" w:rsidRDefault="00DA39C1" w:rsidP="00DA39C1">
      <w:pPr>
        <w:widowControl/>
        <w:shd w:val="clear" w:color="auto" w:fill="FFFFFF"/>
        <w:spacing w:line="285" w:lineRule="atLeast"/>
        <w:ind w:firstLine="643"/>
        <w:jc w:val="left"/>
        <w:rPr>
          <w:rFonts w:ascii="仿宋_GB2312" w:eastAsia="仿宋_GB2312" w:hAnsi="Simsun" w:cs="宋体" w:hint="eastAsia"/>
          <w:color w:val="000000"/>
          <w:kern w:val="0"/>
          <w:sz w:val="19"/>
          <w:szCs w:val="19"/>
        </w:rPr>
      </w:pPr>
      <w:r w:rsidRPr="00205D54">
        <w:rPr>
          <w:rFonts w:ascii="仿宋_GB2312" w:eastAsia="仿宋_GB2312" w:hAnsi="Simsun" w:cs="宋体" w:hint="eastAsia"/>
          <w:b/>
          <w:bCs/>
          <w:color w:val="000000"/>
          <w:kern w:val="0"/>
          <w:sz w:val="32"/>
          <w:szCs w:val="32"/>
        </w:rPr>
        <w:t>4.土地整理。</w:t>
      </w:r>
      <w:r w:rsidRPr="00205D54">
        <w:rPr>
          <w:rFonts w:ascii="仿宋_GB2312" w:eastAsia="仿宋_GB2312" w:hAnsi="Simsun" w:cs="宋体" w:hint="eastAsia"/>
          <w:color w:val="000000"/>
          <w:kern w:val="0"/>
          <w:sz w:val="32"/>
          <w:szCs w:val="32"/>
        </w:rPr>
        <w:t>主要支持零散地调整、土地平整、土壤改良、路林渠综合建设、废弃土地复垦等。</w:t>
      </w:r>
    </w:p>
    <w:p w:rsidR="00DA39C1" w:rsidRPr="00205D54" w:rsidRDefault="00DA39C1" w:rsidP="00DA39C1">
      <w:pPr>
        <w:widowControl/>
        <w:shd w:val="clear" w:color="auto" w:fill="FFFFFF"/>
        <w:spacing w:line="285" w:lineRule="atLeast"/>
        <w:ind w:firstLine="643"/>
        <w:jc w:val="left"/>
        <w:rPr>
          <w:rFonts w:ascii="仿宋_GB2312" w:eastAsia="仿宋_GB2312" w:hAnsi="Simsun" w:cs="宋体" w:hint="eastAsia"/>
          <w:color w:val="000000"/>
          <w:kern w:val="0"/>
          <w:sz w:val="19"/>
          <w:szCs w:val="19"/>
        </w:rPr>
      </w:pPr>
      <w:r w:rsidRPr="00205D54">
        <w:rPr>
          <w:rFonts w:ascii="仿宋_GB2312" w:eastAsia="仿宋_GB2312" w:hAnsi="Simsun" w:cs="宋体" w:hint="eastAsia"/>
          <w:b/>
          <w:bCs/>
          <w:color w:val="000000"/>
          <w:kern w:val="0"/>
          <w:sz w:val="32"/>
          <w:szCs w:val="32"/>
        </w:rPr>
        <w:t>5.农作物良种推广。</w:t>
      </w:r>
      <w:r w:rsidRPr="00205D54">
        <w:rPr>
          <w:rFonts w:ascii="仿宋_GB2312" w:eastAsia="仿宋_GB2312" w:hAnsi="Simsun" w:cs="宋体" w:hint="eastAsia"/>
          <w:color w:val="000000"/>
          <w:kern w:val="0"/>
          <w:sz w:val="32"/>
          <w:szCs w:val="32"/>
        </w:rPr>
        <w:t>主要包括水稻良种推广补贴、小麦良种推广补贴、大豆良种推广补贴、玉米良种推广补贴、棉花良种补贴、油菜良种补贴、马铃薯良种补贴、青稞良种补贴、花生良种补贴等9项。</w:t>
      </w:r>
    </w:p>
    <w:p w:rsidR="00DA39C1" w:rsidRPr="00205D54" w:rsidRDefault="00DA39C1" w:rsidP="00DA39C1">
      <w:pPr>
        <w:widowControl/>
        <w:shd w:val="clear" w:color="auto" w:fill="FFFFFF"/>
        <w:spacing w:line="285" w:lineRule="atLeast"/>
        <w:ind w:firstLine="643"/>
        <w:jc w:val="left"/>
        <w:rPr>
          <w:rFonts w:ascii="仿宋_GB2312" w:eastAsia="仿宋_GB2312" w:hAnsi="Simsun" w:cs="宋体" w:hint="eastAsia"/>
          <w:color w:val="000000"/>
          <w:kern w:val="0"/>
          <w:sz w:val="19"/>
          <w:szCs w:val="19"/>
        </w:rPr>
      </w:pPr>
      <w:r w:rsidRPr="00205D54">
        <w:rPr>
          <w:rFonts w:ascii="仿宋_GB2312" w:eastAsia="仿宋_GB2312" w:hAnsi="Simsun" w:cs="宋体" w:hint="eastAsia"/>
          <w:b/>
          <w:bCs/>
          <w:color w:val="000000"/>
          <w:kern w:val="0"/>
          <w:sz w:val="32"/>
          <w:szCs w:val="32"/>
        </w:rPr>
        <w:t>6.畜禽良种推广。</w:t>
      </w:r>
      <w:r w:rsidRPr="00205D54">
        <w:rPr>
          <w:rFonts w:ascii="仿宋_GB2312" w:eastAsia="仿宋_GB2312" w:hAnsi="Simsun" w:cs="宋体" w:hint="eastAsia"/>
          <w:color w:val="000000"/>
          <w:kern w:val="0"/>
          <w:sz w:val="32"/>
          <w:szCs w:val="32"/>
        </w:rPr>
        <w:t>主要包括奶牛良种补贴、生猪良种补贴、肉牛良种补贴、绵羊良种补贴等4项。</w:t>
      </w:r>
    </w:p>
    <w:p w:rsidR="00DA39C1" w:rsidRPr="00205D54" w:rsidRDefault="00DA39C1" w:rsidP="00DA39C1">
      <w:pPr>
        <w:widowControl/>
        <w:shd w:val="clear" w:color="auto" w:fill="FFFFFF"/>
        <w:spacing w:line="285" w:lineRule="atLeast"/>
        <w:ind w:firstLine="643"/>
        <w:jc w:val="left"/>
        <w:rPr>
          <w:rFonts w:ascii="仿宋_GB2312" w:eastAsia="仿宋_GB2312" w:hAnsi="Simsun" w:cs="宋体" w:hint="eastAsia"/>
          <w:color w:val="000000"/>
          <w:kern w:val="0"/>
          <w:sz w:val="19"/>
          <w:szCs w:val="19"/>
        </w:rPr>
      </w:pPr>
      <w:r w:rsidRPr="00205D54">
        <w:rPr>
          <w:rFonts w:ascii="仿宋_GB2312" w:eastAsia="仿宋_GB2312" w:hAnsi="Simsun" w:cs="宋体" w:hint="eastAsia"/>
          <w:b/>
          <w:bCs/>
          <w:color w:val="000000"/>
          <w:kern w:val="0"/>
          <w:sz w:val="32"/>
          <w:szCs w:val="32"/>
        </w:rPr>
        <w:t>7.耕地质量建设。</w:t>
      </w:r>
      <w:r w:rsidRPr="00205D54">
        <w:rPr>
          <w:rFonts w:ascii="仿宋_GB2312" w:eastAsia="仿宋_GB2312" w:hAnsi="Simsun" w:cs="宋体" w:hint="eastAsia"/>
          <w:color w:val="000000"/>
          <w:kern w:val="0"/>
          <w:sz w:val="32"/>
          <w:szCs w:val="32"/>
        </w:rPr>
        <w:t>主要包括测土配方施肥补贴、土壤有机质提升补贴2项。</w:t>
      </w:r>
    </w:p>
    <w:p w:rsidR="00DA39C1" w:rsidRPr="00205D54" w:rsidRDefault="00DA39C1" w:rsidP="00DA39C1">
      <w:pPr>
        <w:widowControl/>
        <w:shd w:val="clear" w:color="auto" w:fill="FFFFFF"/>
        <w:spacing w:line="285" w:lineRule="atLeast"/>
        <w:ind w:firstLine="643"/>
        <w:jc w:val="left"/>
        <w:rPr>
          <w:rFonts w:ascii="仿宋_GB2312" w:eastAsia="仿宋_GB2312" w:hAnsi="Simsun" w:cs="宋体" w:hint="eastAsia"/>
          <w:color w:val="000000"/>
          <w:kern w:val="0"/>
          <w:sz w:val="19"/>
          <w:szCs w:val="19"/>
        </w:rPr>
      </w:pPr>
      <w:r w:rsidRPr="00205D54">
        <w:rPr>
          <w:rFonts w:ascii="仿宋_GB2312" w:eastAsia="仿宋_GB2312" w:hAnsi="Simsun" w:cs="宋体" w:hint="eastAsia"/>
          <w:b/>
          <w:bCs/>
          <w:color w:val="000000"/>
          <w:kern w:val="0"/>
          <w:sz w:val="32"/>
          <w:szCs w:val="32"/>
        </w:rPr>
        <w:t>8.疫病虫害防控。</w:t>
      </w:r>
      <w:r w:rsidRPr="00205D54">
        <w:rPr>
          <w:rFonts w:ascii="仿宋_GB2312" w:eastAsia="仿宋_GB2312" w:hAnsi="Simsun" w:cs="宋体" w:hint="eastAsia"/>
          <w:color w:val="000000"/>
          <w:kern w:val="0"/>
          <w:sz w:val="32"/>
          <w:szCs w:val="32"/>
        </w:rPr>
        <w:t>主要包括草原蝗虫防治补助、农区蝗虫防治补助、水稻螟虫等重大病虫害防治补助、小麦条锈病防治补助、基层动物防疫工作补助等5项。</w:t>
      </w:r>
    </w:p>
    <w:p w:rsidR="00DA39C1" w:rsidRPr="00205D54" w:rsidRDefault="00DA39C1" w:rsidP="00DA39C1">
      <w:pPr>
        <w:widowControl/>
        <w:shd w:val="clear" w:color="auto" w:fill="FFFFFF"/>
        <w:spacing w:line="285" w:lineRule="atLeast"/>
        <w:ind w:firstLine="643"/>
        <w:jc w:val="left"/>
        <w:rPr>
          <w:rFonts w:ascii="仿宋_GB2312" w:eastAsia="仿宋_GB2312" w:hAnsi="Simsun" w:cs="宋体" w:hint="eastAsia"/>
          <w:color w:val="000000"/>
          <w:kern w:val="0"/>
          <w:sz w:val="19"/>
          <w:szCs w:val="19"/>
        </w:rPr>
      </w:pPr>
      <w:r w:rsidRPr="00205D54">
        <w:rPr>
          <w:rFonts w:ascii="仿宋_GB2312" w:eastAsia="仿宋_GB2312" w:hAnsi="Simsun" w:cs="宋体" w:hint="eastAsia"/>
          <w:b/>
          <w:bCs/>
          <w:color w:val="000000"/>
          <w:kern w:val="0"/>
          <w:sz w:val="32"/>
          <w:szCs w:val="32"/>
        </w:rPr>
        <w:t>9.</w:t>
      </w:r>
      <w:r w:rsidRPr="00205D54">
        <w:rPr>
          <w:rFonts w:ascii="Simsun" w:eastAsia="仿宋_GB2312" w:hAnsi="Simsun" w:cs="宋体" w:hint="eastAsia"/>
          <w:b/>
          <w:bCs/>
          <w:color w:val="000000"/>
          <w:kern w:val="0"/>
          <w:sz w:val="32"/>
        </w:rPr>
        <w:t> </w:t>
      </w:r>
      <w:r w:rsidRPr="00205D54">
        <w:rPr>
          <w:rFonts w:ascii="仿宋_GB2312" w:eastAsia="仿宋_GB2312" w:hAnsi="Simsun" w:cs="宋体" w:hint="eastAsia"/>
          <w:b/>
          <w:bCs/>
          <w:color w:val="000000"/>
          <w:kern w:val="0"/>
          <w:sz w:val="32"/>
          <w:szCs w:val="32"/>
        </w:rPr>
        <w:t>农业装备技术提升。</w:t>
      </w:r>
      <w:r w:rsidRPr="00205D54">
        <w:rPr>
          <w:rFonts w:ascii="仿宋_GB2312" w:eastAsia="仿宋_GB2312" w:hAnsi="Simsun" w:cs="宋体" w:hint="eastAsia"/>
          <w:color w:val="000000"/>
          <w:kern w:val="0"/>
          <w:sz w:val="32"/>
          <w:szCs w:val="32"/>
        </w:rPr>
        <w:t>主要包括基层农技推广体系改革与建设专项、粮棉油高产创建补助、农业机械购置补贴、畜禽标准化养殖等4项。</w:t>
      </w:r>
    </w:p>
    <w:p w:rsidR="00DA39C1" w:rsidRPr="00205D54" w:rsidRDefault="00DA39C1" w:rsidP="00DA39C1">
      <w:pPr>
        <w:widowControl/>
        <w:shd w:val="clear" w:color="auto" w:fill="FFFFFF"/>
        <w:spacing w:line="285" w:lineRule="atLeast"/>
        <w:ind w:firstLine="643"/>
        <w:jc w:val="left"/>
        <w:rPr>
          <w:rFonts w:ascii="仿宋_GB2312" w:eastAsia="仿宋_GB2312" w:hAnsi="Simsun" w:cs="宋体" w:hint="eastAsia"/>
          <w:color w:val="000000"/>
          <w:kern w:val="0"/>
          <w:sz w:val="19"/>
          <w:szCs w:val="19"/>
        </w:rPr>
      </w:pPr>
      <w:r w:rsidRPr="00205D54">
        <w:rPr>
          <w:rFonts w:ascii="仿宋_GB2312" w:eastAsia="仿宋_GB2312" w:hAnsi="Simsun" w:cs="宋体" w:hint="eastAsia"/>
          <w:b/>
          <w:bCs/>
          <w:color w:val="000000"/>
          <w:kern w:val="0"/>
          <w:sz w:val="32"/>
          <w:szCs w:val="32"/>
        </w:rPr>
        <w:t>10.其他。</w:t>
      </w:r>
      <w:r w:rsidRPr="00205D54">
        <w:rPr>
          <w:rFonts w:ascii="仿宋_GB2312" w:eastAsia="仿宋_GB2312" w:hAnsi="Simsun" w:cs="宋体" w:hint="eastAsia"/>
          <w:color w:val="000000"/>
          <w:kern w:val="0"/>
          <w:sz w:val="32"/>
          <w:szCs w:val="32"/>
        </w:rPr>
        <w:t>主要为农村劳动力转移培训补助。</w:t>
      </w:r>
    </w:p>
    <w:p w:rsidR="00DA39C1" w:rsidRPr="00205D54" w:rsidRDefault="00DA39C1" w:rsidP="00DA39C1">
      <w:pPr>
        <w:widowControl/>
        <w:shd w:val="clear" w:color="auto" w:fill="FFFFFF"/>
        <w:spacing w:line="285" w:lineRule="atLeast"/>
        <w:ind w:firstLine="630"/>
        <w:jc w:val="left"/>
        <w:rPr>
          <w:rFonts w:ascii="仿宋_GB2312" w:eastAsia="仿宋_GB2312" w:hAnsi="Simsun" w:cs="宋体" w:hint="eastAsia"/>
          <w:color w:val="000000"/>
          <w:kern w:val="0"/>
          <w:sz w:val="19"/>
          <w:szCs w:val="19"/>
        </w:rPr>
      </w:pPr>
      <w:r w:rsidRPr="00205D54">
        <w:rPr>
          <w:rFonts w:ascii="仿宋_GB2312" w:eastAsia="仿宋_GB2312" w:hAnsi="Simsun" w:cs="宋体" w:hint="eastAsia"/>
          <w:color w:val="000000"/>
          <w:kern w:val="0"/>
          <w:sz w:val="32"/>
          <w:szCs w:val="32"/>
        </w:rPr>
        <w:t>二、有关要求</w:t>
      </w:r>
    </w:p>
    <w:p w:rsidR="00DA39C1" w:rsidRPr="00205D54" w:rsidRDefault="00DA39C1" w:rsidP="00DA39C1">
      <w:pPr>
        <w:widowControl/>
        <w:shd w:val="clear" w:color="auto" w:fill="FFFFFF"/>
        <w:spacing w:line="285" w:lineRule="atLeast"/>
        <w:ind w:firstLine="640"/>
        <w:jc w:val="left"/>
        <w:rPr>
          <w:rFonts w:ascii="仿宋_GB2312" w:eastAsia="仿宋_GB2312" w:hAnsi="Simsun" w:cs="宋体" w:hint="eastAsia"/>
          <w:color w:val="000000"/>
          <w:kern w:val="0"/>
          <w:sz w:val="19"/>
          <w:szCs w:val="19"/>
        </w:rPr>
      </w:pPr>
      <w:r w:rsidRPr="00205D54">
        <w:rPr>
          <w:rFonts w:ascii="仿宋_GB2312" w:eastAsia="仿宋_GB2312" w:hAnsi="Simsun" w:cs="宋体" w:hint="eastAsia"/>
          <w:color w:val="000000"/>
          <w:kern w:val="0"/>
          <w:sz w:val="32"/>
          <w:szCs w:val="32"/>
        </w:rPr>
        <w:lastRenderedPageBreak/>
        <w:t>（一）省级农业部门要积极了解有关项目建设内容、管理办法及申报要求，按照有关建设规划和资金管理要求，认真指导示范区开展项目储备和申报工作，积极利用现有各类资金渠道，争取各方面投入支持国家现代农业示范区建设。</w:t>
      </w:r>
    </w:p>
    <w:p w:rsidR="00DA39C1" w:rsidRPr="00205D54" w:rsidRDefault="00DA39C1" w:rsidP="00DA39C1">
      <w:pPr>
        <w:widowControl/>
        <w:shd w:val="clear" w:color="auto" w:fill="FFFFFF"/>
        <w:spacing w:line="285" w:lineRule="atLeast"/>
        <w:ind w:firstLine="640"/>
        <w:jc w:val="left"/>
        <w:rPr>
          <w:rFonts w:ascii="仿宋_GB2312" w:eastAsia="仿宋_GB2312" w:hAnsi="Simsun" w:cs="宋体" w:hint="eastAsia"/>
          <w:color w:val="000000"/>
          <w:kern w:val="0"/>
          <w:sz w:val="19"/>
          <w:szCs w:val="19"/>
        </w:rPr>
      </w:pPr>
      <w:r w:rsidRPr="00205D54">
        <w:rPr>
          <w:rFonts w:ascii="仿宋_GB2312" w:eastAsia="仿宋_GB2312" w:hAnsi="Simsun" w:cs="宋体" w:hint="eastAsia"/>
          <w:color w:val="000000"/>
          <w:kern w:val="0"/>
          <w:sz w:val="32"/>
          <w:szCs w:val="32"/>
        </w:rPr>
        <w:t>（二）国家现代农业示范区所在地农业部门要从发展与建设的实际需要出发，主动沟通衔接上级农业部门，积极会同或配合同级发改、财政、水利、国土、林业等部门，认真谋划和申报有关项目，要避免不切实际的盲目申报。</w:t>
      </w:r>
    </w:p>
    <w:p w:rsidR="00DA39C1" w:rsidRPr="00205D54" w:rsidRDefault="00DA39C1" w:rsidP="00DA39C1">
      <w:pPr>
        <w:widowControl/>
        <w:shd w:val="clear" w:color="auto" w:fill="FFFFFF"/>
        <w:spacing w:line="285" w:lineRule="atLeast"/>
        <w:ind w:firstLine="640"/>
        <w:jc w:val="left"/>
        <w:rPr>
          <w:rFonts w:ascii="仿宋_GB2312" w:eastAsia="仿宋_GB2312" w:hAnsi="Simsun" w:cs="宋体" w:hint="eastAsia"/>
          <w:color w:val="000000"/>
          <w:kern w:val="0"/>
          <w:sz w:val="19"/>
          <w:szCs w:val="19"/>
        </w:rPr>
      </w:pPr>
      <w:r w:rsidRPr="00205D54">
        <w:rPr>
          <w:rFonts w:ascii="仿宋_GB2312" w:eastAsia="仿宋_GB2312" w:hAnsi="Simsun" w:cs="宋体" w:hint="eastAsia"/>
          <w:color w:val="000000"/>
          <w:kern w:val="0"/>
          <w:sz w:val="32"/>
          <w:szCs w:val="32"/>
        </w:rPr>
        <w:t>（三）项目的准备和申报应符合有关建设规划和财政专项项目管理规定，并按照各类项目管理现行方式，积极与发改、财政等沟通衔接，按照行政管理层次自下而上逐级申报，严禁越级申报。</w:t>
      </w:r>
    </w:p>
    <w:p w:rsidR="00DA39C1" w:rsidRPr="00205D54" w:rsidRDefault="00DA39C1" w:rsidP="00DA39C1">
      <w:pPr>
        <w:widowControl/>
        <w:shd w:val="clear" w:color="auto" w:fill="FFFFFF"/>
        <w:spacing w:line="285" w:lineRule="atLeast"/>
        <w:ind w:firstLine="640"/>
        <w:jc w:val="left"/>
        <w:rPr>
          <w:rFonts w:ascii="仿宋_GB2312" w:eastAsia="仿宋_GB2312" w:hAnsi="Simsun" w:cs="宋体" w:hint="eastAsia"/>
          <w:color w:val="000000"/>
          <w:kern w:val="0"/>
          <w:sz w:val="19"/>
          <w:szCs w:val="19"/>
        </w:rPr>
      </w:pPr>
      <w:r w:rsidRPr="00205D54">
        <w:rPr>
          <w:rFonts w:ascii="仿宋_GB2312" w:eastAsia="仿宋_GB2312" w:hAnsi="Simsun" w:cs="宋体" w:hint="eastAsia"/>
          <w:color w:val="000000"/>
          <w:kern w:val="0"/>
          <w:sz w:val="32"/>
          <w:szCs w:val="32"/>
        </w:rPr>
        <w:t>（四）要注意衔接好拟申报项目与在建项目、已申报项目的关系，加强项目前期工作，强化地方配套资金落实和项目资金管理，确保项目一旦落实能及时规范实施，切实发挥投资效益。</w:t>
      </w:r>
    </w:p>
    <w:p w:rsidR="00DA39C1" w:rsidRPr="00205D54" w:rsidRDefault="00DA39C1" w:rsidP="00DA39C1">
      <w:pPr>
        <w:pStyle w:val="a5"/>
        <w:shd w:val="clear" w:color="auto" w:fill="FFFFFF"/>
        <w:spacing w:before="0" w:beforeAutospacing="0" w:after="0" w:afterAutospacing="0" w:line="576" w:lineRule="exact"/>
        <w:rPr>
          <w:rFonts w:ascii="仿宋_GB2312" w:eastAsia="仿宋_GB2312" w:hint="eastAsia"/>
        </w:rPr>
      </w:pPr>
    </w:p>
    <w:p w:rsidR="00176594" w:rsidRPr="00DA39C1" w:rsidRDefault="00176594"/>
    <w:sectPr w:rsidR="00176594" w:rsidRPr="00DA39C1" w:rsidSect="00730FC6">
      <w:pgSz w:w="11906" w:h="16838"/>
      <w:pgMar w:top="1440" w:right="1616" w:bottom="1440" w:left="161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594" w:rsidRDefault="00176594" w:rsidP="00DA39C1">
      <w:r>
        <w:separator/>
      </w:r>
    </w:p>
  </w:endnote>
  <w:endnote w:type="continuationSeparator" w:id="1">
    <w:p w:rsidR="00176594" w:rsidRDefault="00176594" w:rsidP="00DA39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594" w:rsidRDefault="00176594" w:rsidP="00DA39C1">
      <w:r>
        <w:separator/>
      </w:r>
    </w:p>
  </w:footnote>
  <w:footnote w:type="continuationSeparator" w:id="1">
    <w:p w:rsidR="00176594" w:rsidRDefault="00176594" w:rsidP="00DA39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39C1"/>
    <w:rsid w:val="00176594"/>
    <w:rsid w:val="00DA39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9C1"/>
    <w:pPr>
      <w:widowControl w:val="0"/>
      <w:jc w:val="both"/>
    </w:pPr>
    <w:rPr>
      <w:rFonts w:ascii="Times New Roman" w:eastAsia="宋体" w:hAnsi="Times New Roman" w:cs="Times New Roman"/>
      <w:szCs w:val="24"/>
    </w:rPr>
  </w:style>
  <w:style w:type="paragraph" w:styleId="1">
    <w:name w:val="heading 1"/>
    <w:basedOn w:val="a"/>
    <w:link w:val="1Char"/>
    <w:qFormat/>
    <w:rsid w:val="00DA39C1"/>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39C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A39C1"/>
    <w:rPr>
      <w:sz w:val="18"/>
      <w:szCs w:val="18"/>
    </w:rPr>
  </w:style>
  <w:style w:type="paragraph" w:styleId="a4">
    <w:name w:val="footer"/>
    <w:basedOn w:val="a"/>
    <w:link w:val="Char0"/>
    <w:uiPriority w:val="99"/>
    <w:semiHidden/>
    <w:unhideWhenUsed/>
    <w:rsid w:val="00DA39C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A39C1"/>
    <w:rPr>
      <w:sz w:val="18"/>
      <w:szCs w:val="18"/>
    </w:rPr>
  </w:style>
  <w:style w:type="character" w:customStyle="1" w:styleId="1Char">
    <w:name w:val="标题 1 Char"/>
    <w:basedOn w:val="a0"/>
    <w:link w:val="1"/>
    <w:rsid w:val="00DA39C1"/>
    <w:rPr>
      <w:rFonts w:ascii="宋体" w:eastAsia="宋体" w:hAnsi="宋体" w:cs="宋体"/>
      <w:b/>
      <w:bCs/>
      <w:kern w:val="36"/>
      <w:sz w:val="48"/>
      <w:szCs w:val="48"/>
    </w:rPr>
  </w:style>
  <w:style w:type="paragraph" w:styleId="a5">
    <w:name w:val="Plain Text"/>
    <w:basedOn w:val="a"/>
    <w:link w:val="Char1"/>
    <w:rsid w:val="00DA39C1"/>
    <w:pPr>
      <w:widowControl/>
      <w:spacing w:before="100" w:beforeAutospacing="1" w:after="100" w:afterAutospacing="1"/>
      <w:jc w:val="left"/>
    </w:pPr>
    <w:rPr>
      <w:rFonts w:ascii="宋体" w:hAnsi="宋体" w:cs="宋体"/>
      <w:kern w:val="0"/>
      <w:sz w:val="24"/>
    </w:rPr>
  </w:style>
  <w:style w:type="character" w:customStyle="1" w:styleId="Char1">
    <w:name w:val="纯文本 Char"/>
    <w:basedOn w:val="a0"/>
    <w:link w:val="a5"/>
    <w:rsid w:val="00DA39C1"/>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1281</Words>
  <Characters>7304</Characters>
  <Application>Microsoft Office Word</Application>
  <DocSecurity>0</DocSecurity>
  <Lines>60</Lines>
  <Paragraphs>17</Paragraphs>
  <ScaleCrop>false</ScaleCrop>
  <Company>Microsoft</Company>
  <LinksUpToDate>false</LinksUpToDate>
  <CharactersWithSpaces>8568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3260</dc:creator>
  <cp:keywords/>
  <dc:description/>
  <cp:lastModifiedBy>3260</cp:lastModifiedBy>
  <cp:revision>2</cp:revision>
  <dcterms:created xsi:type="dcterms:W3CDTF">2017-07-31T05:51:00Z</dcterms:created>
  <dcterms:modified xsi:type="dcterms:W3CDTF">2017-07-31T05:52:00Z</dcterms:modified>
</cp:coreProperties>
</file>