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spacing w:line="400" w:lineRule="exact"/>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ind w:left="0" w:leftChars="0" w:right="0" w:rightChars="0" w:firstLine="0" w:firstLineChars="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黔</w:t>
      </w:r>
      <w:r>
        <w:rPr>
          <w:rFonts w:hint="eastAsia" w:ascii="Times New Roman" w:hAnsi="Times New Roman" w:eastAsia="方正仿宋简体" w:cs="Times New Roman"/>
          <w:sz w:val="32"/>
          <w:szCs w:val="32"/>
          <w:lang w:eastAsia="zh-CN"/>
        </w:rPr>
        <w:t>三变办</w:t>
      </w:r>
      <w:r>
        <w:rPr>
          <w:rFonts w:hint="default" w:ascii="Times New Roman" w:hAnsi="Times New Roman" w:eastAsia="方正仿宋" w:cs="Times New Roman"/>
          <w:sz w:val="32"/>
          <w:szCs w:val="32"/>
        </w:rPr>
        <w:t>〔</w:t>
      </w:r>
      <w:r>
        <w:rPr>
          <w:rFonts w:hint="default" w:ascii="Times New Roman" w:hAnsi="Times New Roman" w:eastAsia="方正仿宋简体" w:cs="Times New Roman"/>
          <w:sz w:val="32"/>
          <w:szCs w:val="32"/>
        </w:rPr>
        <w:t>201</w:t>
      </w: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 w:cs="Times New Roman"/>
          <w:sz w:val="32"/>
          <w:szCs w:val="32"/>
        </w:rPr>
        <w:t>〕</w:t>
      </w:r>
      <w:r>
        <w:rPr>
          <w:rFonts w:hint="eastAsia" w:ascii="Times New Roman" w:hAnsi="Times New Roman" w:eastAsia="方正仿宋" w:cs="Times New Roman"/>
          <w:sz w:val="32"/>
          <w:szCs w:val="32"/>
          <w:lang w:val="en-US" w:eastAsia="zh-CN"/>
        </w:rPr>
        <w:t>5</w:t>
      </w:r>
      <w:r>
        <w:rPr>
          <w:rFonts w:hint="default" w:ascii="Times New Roman" w:hAnsi="Times New Roman" w:eastAsia="方正仿宋简体" w:cs="Times New Roman"/>
          <w:sz w:val="32"/>
          <w:szCs w:val="32"/>
        </w:rPr>
        <w:t>号</w:t>
      </w:r>
    </w:p>
    <w:p>
      <w:pPr>
        <w:ind w:left="1096" w:hanging="950" w:hangingChars="249"/>
        <w:jc w:val="center"/>
        <w:rPr>
          <w:rFonts w:hint="default" w:ascii="Times New Roman" w:hAnsi="Times New Roman" w:eastAsia="方正小标宋简体" w:cs="Times New Roman"/>
          <w:b/>
          <w:bCs/>
          <w:sz w:val="38"/>
          <w:szCs w:val="38"/>
        </w:rPr>
      </w:pPr>
    </w:p>
    <w:p>
      <w:pPr>
        <w:spacing w:line="700" w:lineRule="exact"/>
        <w:ind w:left="1096" w:hanging="1095" w:hangingChars="249"/>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关于印发《贵州省农村“三变”改革</w:t>
      </w:r>
    </w:p>
    <w:p>
      <w:pPr>
        <w:spacing w:line="700" w:lineRule="exact"/>
        <w:ind w:left="1096" w:hanging="1095" w:hangingChars="249"/>
        <w:jc w:val="center"/>
        <w:rPr>
          <w:rFonts w:ascii="Times New Roman" w:hAnsi="Times New Roman" w:eastAsia="方正小标宋简体"/>
          <w:sz w:val="44"/>
          <w:szCs w:val="44"/>
        </w:rPr>
      </w:pPr>
      <w:r>
        <w:rPr>
          <w:rFonts w:hint="eastAsia" w:ascii="Times New Roman" w:hAnsi="Times New Roman" w:eastAsia="方正小标宋简体"/>
          <w:sz w:val="44"/>
          <w:szCs w:val="44"/>
        </w:rPr>
        <w:t>统计表》的通知</w:t>
      </w:r>
      <w:r>
        <w:rPr>
          <w:rFonts w:ascii="Times New Roman" w:hAnsi="Times New Roman" w:eastAsia="方正小标宋简体"/>
          <w:sz w:val="44"/>
          <w:szCs w:val="44"/>
        </w:rPr>
        <w:t xml:space="preserve">  </w:t>
      </w:r>
    </w:p>
    <w:p>
      <w:pPr>
        <w:spacing w:line="600" w:lineRule="exact"/>
        <w:ind w:left="797" w:hanging="796" w:hangingChars="249"/>
        <w:jc w:val="center"/>
        <w:rPr>
          <w:rFonts w:ascii="Times New Roman" w:hAnsi="Times New Roman" w:eastAsia="仿宋"/>
          <w:sz w:val="32"/>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各市（州）、县（市、区）“三变”办（农委、农牧〈农业、农工、农水〉局），贵安新区农水局：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全面掌握全省农村“三变”改革基本情况、工作进展和成效，总结成绩，加强宣传，保障“三变”改革有力有序有效推进，我们对有关统计报表作了修订，现印发《贵州省农村“三变”改革统计表》，自印发之日起执行，原《全省农村“三变”改革统计表》（黔农办发〔2016〕173号印发）同时废止。并就有关事项通知如下：</w:t>
      </w:r>
    </w:p>
    <w:p>
      <w:pPr>
        <w:spacing w:line="600" w:lineRule="exact"/>
        <w:rPr>
          <w:rFonts w:ascii="仿宋_GB2312" w:hAnsi="仿宋_GB2312" w:eastAsia="仿宋_GB2312" w:cs="仿宋_GB2312"/>
          <w:sz w:val="32"/>
          <w:szCs w:val="32"/>
        </w:rPr>
      </w:pPr>
      <w:r>
        <w:rPr>
          <w:rFonts w:ascii="黑体" w:hAnsi="黑体" w:eastAsia="黑体" w:cs="黑体"/>
          <w:sz w:val="32"/>
          <w:szCs w:val="32"/>
        </w:rPr>
        <w:t xml:space="preserve">    </w:t>
      </w:r>
      <w:r>
        <w:rPr>
          <w:rFonts w:hint="eastAsia" w:ascii="黑体" w:hAnsi="黑体" w:eastAsia="黑体" w:cs="黑体"/>
          <w:sz w:val="32"/>
          <w:szCs w:val="32"/>
        </w:rPr>
        <w:t>一、加强领导，落实责任。</w:t>
      </w:r>
      <w:r>
        <w:rPr>
          <w:rFonts w:hint="eastAsia" w:ascii="仿宋_GB2312" w:hAnsi="仿宋_GB2312" w:eastAsia="仿宋_GB2312" w:cs="仿宋_GB2312"/>
          <w:sz w:val="32"/>
          <w:szCs w:val="32"/>
        </w:rPr>
        <w:t>统计调度是农村“三变”改革试点工作有序实施、有效管理和科学决策的基础保障，是监测、指导农村“三变”改革工作推进情况的基本手段，是向省委、省政府汇报反映农村改革工作的重要支撑。各市（州）、县（市、区）“三变”办和改革试点乡镇、试点村要高度重视，切实加强领导，认真落实责任，主要负责人要亲自过问、督促填报情况；明确负责人具体分管，严格审核报表；明确专人负责填报，做到任务到人、责任到人。各级“三变”办和乡镇政府要发挥统筹协调作用，与相关单位建立协作机制、会商机制，确保有关数据报送真实、完整、及时和口径一致。</w:t>
      </w:r>
    </w:p>
    <w:p>
      <w:pPr>
        <w:spacing w:line="600" w:lineRule="exact"/>
        <w:ind w:firstLine="640" w:firstLineChars="200"/>
        <w:rPr>
          <w:rFonts w:ascii="Times New Roman" w:hAnsi="Times New Roman" w:eastAsia="仿宋"/>
          <w:sz w:val="32"/>
          <w:szCs w:val="32"/>
        </w:rPr>
      </w:pPr>
      <w:r>
        <w:rPr>
          <w:rFonts w:hint="eastAsia" w:ascii="黑体" w:hAnsi="黑体" w:eastAsia="黑体" w:cs="黑体"/>
          <w:sz w:val="32"/>
          <w:szCs w:val="32"/>
        </w:rPr>
        <w:t>二、规范填报，保证质量。</w:t>
      </w:r>
      <w:r>
        <w:rPr>
          <w:rFonts w:hint="eastAsia" w:ascii="仿宋_GB2312" w:hAnsi="仿宋_GB2312" w:eastAsia="仿宋_GB2312" w:cs="仿宋_GB2312"/>
          <w:sz w:val="32"/>
          <w:szCs w:val="32"/>
        </w:rPr>
        <w:t>基础表由试点村填报，经所在乡镇审核汇总报县“三变”办，县级汇总后报送市（州）“三变”办，市州汇总报送省“三变”办。要从源头抓起，准确理解表格项目含义及逻辑关系，认真填报、核对基础表，并留档备查。要逐级审核，各级汇总单位要对下级单位报送的数据进行认真把关后，注意逻辑关系、动态变化及延续性，对存疑的数据要对接核实。充分发挥数据的作用，通过汇总整理，及时总结改革成效和经验，分析存在问题，提出意见建议，报送有关专题材料和调研报告，为上级和领导决策提供参考。</w:t>
      </w:r>
    </w:p>
    <w:p>
      <w:pPr>
        <w:spacing w:line="600" w:lineRule="exact"/>
        <w:rPr>
          <w:rFonts w:ascii="Times New Roman" w:hAnsi="Times New Roman" w:eastAsia="仿宋"/>
          <w:sz w:val="32"/>
          <w:szCs w:val="32"/>
        </w:rPr>
      </w:pPr>
      <w:r>
        <w:rPr>
          <w:rFonts w:ascii="黑体" w:hAnsi="黑体" w:eastAsia="黑体" w:cs="黑体"/>
          <w:sz w:val="32"/>
          <w:szCs w:val="32"/>
        </w:rPr>
        <w:t xml:space="preserve">    </w:t>
      </w:r>
      <w:r>
        <w:rPr>
          <w:rFonts w:hint="eastAsia" w:ascii="黑体" w:hAnsi="黑体" w:eastAsia="黑体" w:cs="黑体"/>
          <w:sz w:val="32"/>
          <w:szCs w:val="32"/>
        </w:rPr>
        <w:t>三、注重时效，按时填报。</w:t>
      </w:r>
      <w:r>
        <w:rPr>
          <w:rFonts w:hint="eastAsia" w:ascii="仿宋_GB2312" w:hAnsi="仿宋_GB2312" w:eastAsia="仿宋_GB2312" w:cs="仿宋_GB2312"/>
          <w:sz w:val="32"/>
          <w:szCs w:val="32"/>
        </w:rPr>
        <w:t>表1为年报表，本年度于9月30 日前报省“三变”办；以后每年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31日前（上年末数据）报送省“三变”办。表2、3、4、5为月报表，于每月28日前报省“三变”办。当月有关财务数据未结算的，可填写上月结算数据，逐月顺延。以上时间节点为各市（州）“三变”办和贵安新区农水局汇总数据报省“三变”办时间，县级以下报送时间由各地予以明确。</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四、强化考核，严肃问责 。</w:t>
      </w:r>
      <w:r>
        <w:rPr>
          <w:rFonts w:hint="eastAsia" w:ascii="仿宋_GB2312" w:hAnsi="仿宋_GB2312" w:eastAsia="仿宋_GB2312" w:cs="仿宋_GB2312"/>
          <w:sz w:val="32"/>
          <w:szCs w:val="32"/>
        </w:rPr>
        <w:t>省“三变”办将不定期核查各地数据真实性、完整性和及时性，把各市（州）和县级统计表报送情况纳入年度监测考核范围，作为“三变”改革工作经费安排的重要依据，并通报省“三变”改革联席会议各成员单位。对敷衍塞责、编造数据，或人为错报、虚报、迟报、漏报数据造成不良影响的，将在全省予以通报批评，并建议有关主管部门追究相关责任人员的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联系人：赵 军  电 话：</w:t>
      </w:r>
      <w:r>
        <w:rPr>
          <w:rFonts w:ascii="仿宋_GB2312" w:hAnsi="仿宋_GB2312" w:eastAsia="仿宋_GB2312" w:cs="仿宋_GB2312"/>
          <w:sz w:val="32"/>
          <w:szCs w:val="32"/>
        </w:rPr>
        <w:t>0851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85288825</w:t>
      </w:r>
      <w:r>
        <w:rPr>
          <w:rFonts w:hint="eastAsia" w:ascii="仿宋_GB2312" w:hAnsi="仿宋_GB2312" w:eastAsia="仿宋_GB2312" w:cs="仿宋_GB2312"/>
          <w:sz w:val="32"/>
          <w:szCs w:val="32"/>
        </w:rPr>
        <w:t>（传真）</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邮 箱：</w:t>
      </w:r>
      <w:r>
        <w:rPr>
          <w:rFonts w:ascii="仿宋_GB2312" w:hAnsi="仿宋_GB2312" w:eastAsia="仿宋_GB2312" w:cs="仿宋_GB2312"/>
          <w:color w:val="000000"/>
          <w:sz w:val="32"/>
          <w:szCs w:val="32"/>
          <w:u w:val="none"/>
        </w:rPr>
        <w:t>gzsncsb@163.com</w:t>
      </w:r>
      <w:r>
        <w:rPr>
          <w:rFonts w:hint="eastAsia" w:ascii="仿宋_GB2312" w:hAnsi="仿宋_GB2312" w:eastAsia="仿宋_GB2312" w:cs="仿宋_GB2312"/>
          <w:color w:val="000000"/>
          <w:sz w:val="32"/>
          <w:szCs w:val="32"/>
        </w:rPr>
        <w:t xml:space="preserve">  </w:t>
      </w:r>
    </w:p>
    <w:p>
      <w:pPr>
        <w:spacing w:line="600" w:lineRule="exact"/>
        <w:ind w:firstLine="640" w:firstLineChars="200"/>
        <w:rPr>
          <w:rFonts w:ascii="Times New Roman" w:hAnsi="Times New Roman" w:eastAsia="仿宋"/>
          <w:sz w:val="32"/>
          <w:szCs w:val="32"/>
        </w:rPr>
      </w:pPr>
    </w:p>
    <w:p>
      <w:pPr>
        <w:spacing w:line="600" w:lineRule="exact"/>
        <w:ind w:firstLine="640" w:firstLineChars="200"/>
        <w:rPr>
          <w:rFonts w:hint="eastAsia" w:ascii="仿宋_GB2312" w:hAnsi="仿宋" w:eastAsia="仿宋_GB2312" w:cs="楷体_GB2312"/>
          <w:sz w:val="32"/>
          <w:szCs w:val="32"/>
        </w:rPr>
      </w:pPr>
      <w:r>
        <w:rPr>
          <w:rFonts w:hint="eastAsia" w:ascii="仿宋_GB2312" w:hAnsi="仿宋" w:eastAsia="仿宋_GB2312" w:cs="楷体_GB2312"/>
          <w:sz w:val="32"/>
          <w:szCs w:val="32"/>
        </w:rPr>
        <w:t>附件：贵州省农村“三变”改革统计表</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w:t>
      </w:r>
      <w:r>
        <w:rPr>
          <w:rFonts w:hint="eastAsia" w:ascii="Times New Roman" w:hAnsi="Times New Roman" w:eastAsia="仿宋_GB2312"/>
          <w:sz w:val="32"/>
          <w:szCs w:val="32"/>
        </w:rPr>
        <w:t>    </w:t>
      </w:r>
      <w:r>
        <w:rPr>
          <w:rFonts w:hint="eastAsia" w:ascii="仿宋_GB2312" w:hAnsi="仿宋" w:eastAsia="仿宋_GB2312"/>
          <w:sz w:val="32"/>
          <w:szCs w:val="32"/>
        </w:rPr>
        <w:t xml:space="preserve"> </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w:t>
      </w:r>
    </w:p>
    <w:p>
      <w:pPr>
        <w:spacing w:line="600" w:lineRule="exac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（代章）</w:t>
      </w:r>
    </w:p>
    <w:p>
      <w:pPr>
        <w:spacing w:line="600" w:lineRule="exact"/>
        <w:ind w:firstLine="640" w:firstLineChars="200"/>
        <w:rPr>
          <w:rFonts w:hint="eastAsia" w:ascii="仿宋_GB2312" w:hAnsi="仿宋" w:eastAsia="仿宋_GB2312"/>
          <w:sz w:val="32"/>
          <w:szCs w:val="32"/>
        </w:rPr>
      </w:pPr>
    </w:p>
    <w:p>
      <w:pPr>
        <w:pStyle w:val="9"/>
        <w:wordWrap w:val="0"/>
        <w:spacing w:line="600" w:lineRule="exact"/>
        <w:ind w:firstLine="640" w:firstLineChars="200"/>
        <w:jc w:val="center"/>
        <w:rPr>
          <w:rFonts w:hint="eastAsia" w:ascii="仿宋_GB2312" w:hAnsi="仿宋" w:eastAsia="仿宋_GB2312"/>
          <w:sz w:val="32"/>
          <w:szCs w:val="32"/>
        </w:rPr>
      </w:pPr>
      <w:r>
        <w:rPr>
          <w:rFonts w:hint="eastAsia" w:ascii="仿宋_GB2312" w:hAnsi="仿宋" w:eastAsia="仿宋_GB2312"/>
          <w:sz w:val="32"/>
          <w:szCs w:val="32"/>
        </w:rPr>
        <w:t xml:space="preserve">               2017年9月</w:t>
      </w:r>
      <w:r>
        <w:rPr>
          <w:rFonts w:hint="eastAsia" w:ascii="仿宋_GB2312" w:hAnsi="仿宋" w:eastAsia="仿宋_GB2312"/>
          <w:sz w:val="32"/>
          <w:szCs w:val="32"/>
          <w:lang w:val="en-US" w:eastAsia="zh-CN"/>
        </w:rPr>
        <w:t>14</w:t>
      </w:r>
      <w:r>
        <w:rPr>
          <w:rFonts w:hint="eastAsia" w:ascii="仿宋_GB2312" w:hAnsi="仿宋" w:eastAsia="仿宋_GB2312"/>
          <w:sz w:val="32"/>
          <w:szCs w:val="32"/>
        </w:rPr>
        <w:t xml:space="preserve">日 </w:t>
      </w:r>
    </w:p>
    <w:p>
      <w:pPr>
        <w:pStyle w:val="9"/>
        <w:wordWrap w:val="0"/>
        <w:spacing w:line="600" w:lineRule="exact"/>
        <w:ind w:firstLine="640" w:firstLineChars="200"/>
        <w:jc w:val="center"/>
        <w:rPr>
          <w:rFonts w:ascii="Times New Roman" w:hAnsi="Times New Roman" w:eastAsia="方正仿宋简体"/>
          <w:sz w:val="32"/>
          <w:szCs w:val="32"/>
        </w:rPr>
      </w:pPr>
      <w:bookmarkStart w:id="0" w:name="_GoBack"/>
      <w:bookmarkEnd w:id="0"/>
    </w:p>
    <w:p>
      <w:pPr>
        <w:pStyle w:val="9"/>
        <w:wordWrap w:val="0"/>
        <w:spacing w:line="600" w:lineRule="exact"/>
        <w:ind w:firstLine="640" w:firstLineChars="200"/>
        <w:jc w:val="center"/>
        <w:rPr>
          <w:rFonts w:ascii="Times New Roman" w:hAnsi="Times New Roman" w:eastAsia="方正仿宋简体"/>
          <w:sz w:val="32"/>
          <w:szCs w:val="32"/>
        </w:rPr>
      </w:pPr>
    </w:p>
    <w:p>
      <w:pPr>
        <w:pStyle w:val="9"/>
        <w:keepNext w:val="0"/>
        <w:keepLines w:val="0"/>
        <w:pageBreakBefore w:val="0"/>
        <w:widowControl w:val="0"/>
        <w:kinsoku/>
        <w:wordWrap w:val="0"/>
        <w:overflowPunct/>
        <w:topLinePunct w:val="0"/>
        <w:autoSpaceDE/>
        <w:autoSpaceDN/>
        <w:bidi w:val="0"/>
        <w:adjustRightInd/>
        <w:snapToGrid/>
        <w:spacing w:before="0" w:beforeLines="0" w:after="0" w:afterLines="0" w:line="640" w:lineRule="exact"/>
        <w:ind w:right="0" w:rightChars="0"/>
        <w:jc w:val="both"/>
        <w:textAlignment w:val="auto"/>
        <w:outlineLvl w:val="9"/>
        <w:rPr>
          <w:rFonts w:hint="default" w:ascii="Times New Roman" w:hAnsi="Times New Roman" w:eastAsia="方正仿宋简体" w:cs="Times New Roman"/>
          <w:sz w:val="32"/>
          <w:szCs w:val="32"/>
          <w:lang w:val="en-US" w:eastAsia="zh-CN"/>
        </w:rPr>
      </w:pPr>
    </w:p>
    <w:p>
      <w:pPr>
        <w:pStyle w:val="9"/>
        <w:keepNext w:val="0"/>
        <w:keepLines w:val="0"/>
        <w:pageBreakBefore w:val="0"/>
        <w:widowControl w:val="0"/>
        <w:kinsoku/>
        <w:wordWrap w:val="0"/>
        <w:overflowPunct/>
        <w:topLinePunct w:val="0"/>
        <w:autoSpaceDE/>
        <w:autoSpaceDN/>
        <w:bidi w:val="0"/>
        <w:adjustRightInd/>
        <w:snapToGrid/>
        <w:spacing w:before="0" w:beforeLines="0" w:after="0" w:afterLines="0" w:line="640" w:lineRule="exact"/>
        <w:ind w:right="0" w:rightChars="0"/>
        <w:jc w:val="both"/>
        <w:textAlignment w:val="auto"/>
        <w:outlineLvl w:val="9"/>
        <w:rPr>
          <w:rFonts w:hint="default" w:ascii="Times New Roman" w:hAnsi="Times New Roman" w:eastAsia="方正仿宋简体" w:cs="Times New Roman"/>
          <w:sz w:val="32"/>
          <w:szCs w:val="32"/>
          <w:lang w:val="en-US" w:eastAsia="zh-CN"/>
        </w:rPr>
      </w:pPr>
    </w:p>
    <w:p>
      <w:pPr>
        <w:pStyle w:val="9"/>
        <w:keepNext w:val="0"/>
        <w:keepLines w:val="0"/>
        <w:pageBreakBefore w:val="0"/>
        <w:widowControl w:val="0"/>
        <w:kinsoku/>
        <w:wordWrap w:val="0"/>
        <w:overflowPunct/>
        <w:topLinePunct w:val="0"/>
        <w:autoSpaceDE/>
        <w:autoSpaceDN/>
        <w:bidi w:val="0"/>
        <w:adjustRightInd/>
        <w:snapToGrid/>
        <w:spacing w:before="0" w:beforeLines="0" w:after="0" w:afterLines="0" w:line="640" w:lineRule="exact"/>
        <w:ind w:right="0" w:rightChars="0"/>
        <w:jc w:val="both"/>
        <w:textAlignment w:val="auto"/>
        <w:outlineLvl w:val="9"/>
        <w:rPr>
          <w:rFonts w:hint="default" w:ascii="Times New Roman" w:hAnsi="Times New Roman" w:eastAsia="方正仿宋简体" w:cs="Times New Roman"/>
          <w:sz w:val="32"/>
          <w:szCs w:val="32"/>
          <w:lang w:val="en-US" w:eastAsia="zh-CN"/>
        </w:rPr>
      </w:pPr>
    </w:p>
    <w:p>
      <w:pPr>
        <w:pStyle w:val="9"/>
        <w:keepNext w:val="0"/>
        <w:keepLines w:val="0"/>
        <w:pageBreakBefore w:val="0"/>
        <w:widowControl w:val="0"/>
        <w:kinsoku/>
        <w:wordWrap w:val="0"/>
        <w:overflowPunct/>
        <w:topLinePunct w:val="0"/>
        <w:autoSpaceDE/>
        <w:autoSpaceDN/>
        <w:bidi w:val="0"/>
        <w:adjustRightInd/>
        <w:snapToGrid/>
        <w:spacing w:before="0" w:beforeLines="0" w:after="0" w:afterLines="0" w:line="640" w:lineRule="exact"/>
        <w:ind w:right="0" w:rightChars="0"/>
        <w:jc w:val="both"/>
        <w:textAlignment w:val="auto"/>
        <w:outlineLvl w:val="9"/>
        <w:rPr>
          <w:rFonts w:hint="default" w:ascii="Times New Roman" w:hAnsi="Times New Roman" w:eastAsia="方正仿宋简体" w:cs="Times New Roman"/>
          <w:sz w:val="32"/>
          <w:szCs w:val="32"/>
          <w:lang w:val="en-US" w:eastAsia="zh-CN"/>
        </w:rPr>
      </w:pPr>
    </w:p>
    <w:p>
      <w:pPr>
        <w:pStyle w:val="9"/>
        <w:keepNext w:val="0"/>
        <w:keepLines w:val="0"/>
        <w:pageBreakBefore w:val="0"/>
        <w:widowControl w:val="0"/>
        <w:kinsoku/>
        <w:wordWrap w:val="0"/>
        <w:overflowPunct/>
        <w:topLinePunct w:val="0"/>
        <w:autoSpaceDE/>
        <w:autoSpaceDN/>
        <w:bidi w:val="0"/>
        <w:adjustRightInd/>
        <w:snapToGrid/>
        <w:spacing w:before="0" w:beforeLines="0" w:after="0" w:afterLines="0" w:line="640" w:lineRule="exact"/>
        <w:ind w:right="0" w:rightChars="0"/>
        <w:jc w:val="both"/>
        <w:textAlignment w:val="auto"/>
        <w:outlineLvl w:val="9"/>
        <w:rPr>
          <w:rFonts w:hint="default" w:ascii="Times New Roman" w:hAnsi="Times New Roman" w:eastAsia="方正仿宋简体" w:cs="Times New Roman"/>
          <w:sz w:val="32"/>
          <w:szCs w:val="32"/>
          <w:lang w:val="en-US" w:eastAsia="zh-CN"/>
        </w:rPr>
      </w:pPr>
    </w:p>
    <w:p>
      <w:pPr>
        <w:pStyle w:val="9"/>
        <w:keepNext w:val="0"/>
        <w:keepLines w:val="0"/>
        <w:pageBreakBefore w:val="0"/>
        <w:widowControl w:val="0"/>
        <w:kinsoku/>
        <w:wordWrap w:val="0"/>
        <w:overflowPunct/>
        <w:topLinePunct w:val="0"/>
        <w:autoSpaceDE/>
        <w:autoSpaceDN/>
        <w:bidi w:val="0"/>
        <w:adjustRightInd/>
        <w:snapToGrid/>
        <w:spacing w:before="0" w:beforeLines="0" w:after="0" w:afterLines="0" w:line="640" w:lineRule="exact"/>
        <w:ind w:right="0" w:rightChars="0"/>
        <w:jc w:val="both"/>
        <w:textAlignment w:val="auto"/>
        <w:outlineLvl w:val="9"/>
        <w:rPr>
          <w:rFonts w:hint="default" w:ascii="Times New Roman" w:hAnsi="Times New Roman" w:eastAsia="方正仿宋简体" w:cs="Times New Roman"/>
          <w:sz w:val="32"/>
          <w:szCs w:val="32"/>
          <w:lang w:val="en-US" w:eastAsia="zh-CN"/>
        </w:rPr>
      </w:pPr>
    </w:p>
    <w:p>
      <w:pPr>
        <w:pStyle w:val="9"/>
        <w:keepNext w:val="0"/>
        <w:keepLines w:val="0"/>
        <w:pageBreakBefore w:val="0"/>
        <w:widowControl w:val="0"/>
        <w:kinsoku/>
        <w:wordWrap w:val="0"/>
        <w:overflowPunct/>
        <w:topLinePunct w:val="0"/>
        <w:autoSpaceDE/>
        <w:autoSpaceDN/>
        <w:bidi w:val="0"/>
        <w:adjustRightInd/>
        <w:snapToGrid/>
        <w:spacing w:before="0" w:beforeLines="0" w:after="0" w:afterLines="0" w:line="640" w:lineRule="exact"/>
        <w:ind w:right="0" w:rightChars="0"/>
        <w:jc w:val="both"/>
        <w:textAlignment w:val="auto"/>
        <w:outlineLvl w:val="9"/>
        <w:rPr>
          <w:rFonts w:hint="default" w:ascii="Times New Roman" w:hAnsi="Times New Roman" w:eastAsia="方正仿宋简体" w:cs="Times New Roman"/>
          <w:sz w:val="32"/>
          <w:szCs w:val="32"/>
          <w:lang w:val="en-US" w:eastAsia="zh-CN"/>
        </w:rPr>
      </w:pPr>
    </w:p>
    <w:p>
      <w:pPr>
        <w:pStyle w:val="9"/>
        <w:keepNext w:val="0"/>
        <w:keepLines w:val="0"/>
        <w:pageBreakBefore w:val="0"/>
        <w:widowControl w:val="0"/>
        <w:kinsoku/>
        <w:wordWrap w:val="0"/>
        <w:overflowPunct/>
        <w:topLinePunct w:val="0"/>
        <w:autoSpaceDE/>
        <w:autoSpaceDN/>
        <w:bidi w:val="0"/>
        <w:adjustRightInd/>
        <w:snapToGrid/>
        <w:spacing w:before="0" w:beforeLines="0" w:after="0" w:afterLines="0" w:line="640" w:lineRule="exact"/>
        <w:ind w:right="0" w:rightChars="0"/>
        <w:jc w:val="both"/>
        <w:textAlignment w:val="auto"/>
        <w:outlineLvl w:val="9"/>
        <w:rPr>
          <w:rFonts w:hint="default" w:ascii="Times New Roman" w:hAnsi="Times New Roman" w:eastAsia="方正仿宋简体" w:cs="Times New Roman"/>
          <w:sz w:val="32"/>
          <w:szCs w:val="32"/>
          <w:lang w:val="en-US" w:eastAsia="zh-CN"/>
        </w:rPr>
      </w:pPr>
    </w:p>
    <w:p>
      <w:pPr>
        <w:pStyle w:val="9"/>
        <w:keepNext w:val="0"/>
        <w:keepLines w:val="0"/>
        <w:pageBreakBefore w:val="0"/>
        <w:widowControl w:val="0"/>
        <w:kinsoku/>
        <w:wordWrap w:val="0"/>
        <w:overflowPunct/>
        <w:topLinePunct w:val="0"/>
        <w:autoSpaceDE/>
        <w:autoSpaceDN/>
        <w:bidi w:val="0"/>
        <w:adjustRightInd/>
        <w:snapToGrid/>
        <w:spacing w:before="0" w:beforeLines="0" w:after="0" w:afterLines="0" w:line="640" w:lineRule="exact"/>
        <w:ind w:right="0" w:rightChars="0"/>
        <w:jc w:val="both"/>
        <w:textAlignment w:val="auto"/>
        <w:outlineLvl w:val="9"/>
        <w:rPr>
          <w:rFonts w:hint="default" w:ascii="Times New Roman" w:hAnsi="Times New Roman" w:eastAsia="方正仿宋简体" w:cs="Times New Roman"/>
          <w:sz w:val="32"/>
          <w:szCs w:val="32"/>
          <w:lang w:val="en-US" w:eastAsia="zh-CN"/>
        </w:rPr>
      </w:pPr>
    </w:p>
    <w:p>
      <w:pPr>
        <w:pStyle w:val="9"/>
        <w:keepNext w:val="0"/>
        <w:keepLines w:val="0"/>
        <w:pageBreakBefore w:val="0"/>
        <w:widowControl w:val="0"/>
        <w:kinsoku/>
        <w:wordWrap w:val="0"/>
        <w:overflowPunct/>
        <w:topLinePunct w:val="0"/>
        <w:autoSpaceDE/>
        <w:autoSpaceDN/>
        <w:bidi w:val="0"/>
        <w:adjustRightInd/>
        <w:snapToGrid/>
        <w:spacing w:before="0" w:beforeLines="0" w:after="0" w:afterLines="0" w:line="640" w:lineRule="exact"/>
        <w:ind w:right="0" w:rightChars="0"/>
        <w:jc w:val="both"/>
        <w:textAlignment w:val="auto"/>
        <w:outlineLvl w:val="9"/>
        <w:rPr>
          <w:rFonts w:hint="default" w:ascii="Times New Roman" w:hAnsi="Times New Roman" w:eastAsia="方正仿宋简体" w:cs="Times New Roman"/>
          <w:sz w:val="32"/>
          <w:szCs w:val="32"/>
          <w:lang w:val="en-US" w:eastAsia="zh-CN"/>
        </w:rPr>
      </w:pPr>
    </w:p>
    <w:p>
      <w:pPr>
        <w:pStyle w:val="9"/>
        <w:keepNext w:val="0"/>
        <w:keepLines w:val="0"/>
        <w:pageBreakBefore w:val="0"/>
        <w:widowControl w:val="0"/>
        <w:kinsoku/>
        <w:wordWrap w:val="0"/>
        <w:overflowPunct/>
        <w:topLinePunct w:val="0"/>
        <w:autoSpaceDE/>
        <w:autoSpaceDN/>
        <w:bidi w:val="0"/>
        <w:adjustRightInd/>
        <w:snapToGrid/>
        <w:spacing w:before="0" w:beforeLines="0" w:after="0" w:afterLines="0" w:line="640" w:lineRule="exact"/>
        <w:ind w:right="0" w:rightChars="0"/>
        <w:jc w:val="both"/>
        <w:textAlignment w:val="auto"/>
        <w:outlineLvl w:val="9"/>
        <w:rPr>
          <w:rFonts w:hint="default" w:ascii="Times New Roman" w:hAnsi="Times New Roman" w:eastAsia="方正仿宋简体" w:cs="Times New Roman"/>
          <w:sz w:val="32"/>
          <w:szCs w:val="32"/>
          <w:lang w:val="en-US" w:eastAsia="zh-CN"/>
        </w:rPr>
      </w:pPr>
    </w:p>
    <w:p>
      <w:pPr>
        <w:pStyle w:val="9"/>
        <w:keepNext w:val="0"/>
        <w:keepLines w:val="0"/>
        <w:pageBreakBefore w:val="0"/>
        <w:widowControl w:val="0"/>
        <w:kinsoku/>
        <w:wordWrap w:val="0"/>
        <w:overflowPunct/>
        <w:topLinePunct w:val="0"/>
        <w:autoSpaceDE/>
        <w:autoSpaceDN/>
        <w:bidi w:val="0"/>
        <w:adjustRightInd/>
        <w:snapToGrid/>
        <w:spacing w:before="0" w:beforeLines="0" w:after="0" w:afterLines="0" w:line="640" w:lineRule="exact"/>
        <w:ind w:right="0" w:rightChars="0"/>
        <w:jc w:val="both"/>
        <w:textAlignment w:val="auto"/>
        <w:outlineLvl w:val="9"/>
        <w:rPr>
          <w:rFonts w:hint="default" w:ascii="Times New Roman" w:hAnsi="Times New Roman" w:eastAsia="方正仿宋简体" w:cs="Times New Roman"/>
          <w:sz w:val="32"/>
          <w:szCs w:val="32"/>
          <w:lang w:val="en-US" w:eastAsia="zh-CN"/>
        </w:rPr>
      </w:pPr>
    </w:p>
    <w:p>
      <w:pPr>
        <w:pStyle w:val="9"/>
        <w:keepNext w:val="0"/>
        <w:keepLines w:val="0"/>
        <w:pageBreakBefore w:val="0"/>
        <w:widowControl w:val="0"/>
        <w:kinsoku/>
        <w:wordWrap w:val="0"/>
        <w:overflowPunct/>
        <w:topLinePunct w:val="0"/>
        <w:autoSpaceDE/>
        <w:autoSpaceDN/>
        <w:bidi w:val="0"/>
        <w:adjustRightInd/>
        <w:snapToGrid/>
        <w:spacing w:before="0" w:beforeLines="0" w:after="0" w:afterLines="0" w:line="640" w:lineRule="exact"/>
        <w:ind w:right="0" w:rightChars="0"/>
        <w:jc w:val="both"/>
        <w:textAlignment w:val="auto"/>
        <w:outlineLvl w:val="9"/>
        <w:rPr>
          <w:rFonts w:hint="default" w:ascii="Times New Roman" w:hAnsi="Times New Roman" w:eastAsia="方正仿宋简体" w:cs="Times New Roman"/>
          <w:sz w:val="32"/>
          <w:szCs w:val="32"/>
          <w:lang w:val="en-US" w:eastAsia="zh-CN"/>
        </w:rPr>
      </w:pPr>
    </w:p>
    <w:p>
      <w:pPr>
        <w:pStyle w:val="9"/>
        <w:keepNext w:val="0"/>
        <w:keepLines w:val="0"/>
        <w:pageBreakBefore w:val="0"/>
        <w:widowControl w:val="0"/>
        <w:kinsoku/>
        <w:wordWrap w:val="0"/>
        <w:overflowPunct/>
        <w:topLinePunct w:val="0"/>
        <w:autoSpaceDE/>
        <w:autoSpaceDN/>
        <w:bidi w:val="0"/>
        <w:adjustRightInd/>
        <w:snapToGrid/>
        <w:spacing w:before="0" w:beforeLines="0" w:after="0" w:afterLines="0" w:line="640" w:lineRule="exact"/>
        <w:ind w:right="0" w:rightChars="0"/>
        <w:jc w:val="both"/>
        <w:textAlignment w:val="auto"/>
        <w:outlineLvl w:val="9"/>
        <w:rPr>
          <w:rFonts w:hint="default" w:ascii="Times New Roman" w:hAnsi="Times New Roman" w:eastAsia="方正仿宋简体" w:cs="Times New Roman"/>
          <w:sz w:val="32"/>
          <w:szCs w:val="32"/>
          <w:lang w:val="en-US" w:eastAsia="zh-CN"/>
        </w:rPr>
      </w:pPr>
    </w:p>
    <w:p>
      <w:pPr>
        <w:pStyle w:val="9"/>
        <w:keepNext w:val="0"/>
        <w:keepLines w:val="0"/>
        <w:pageBreakBefore w:val="0"/>
        <w:widowControl w:val="0"/>
        <w:kinsoku/>
        <w:wordWrap w:val="0"/>
        <w:overflowPunct/>
        <w:topLinePunct w:val="0"/>
        <w:autoSpaceDE/>
        <w:autoSpaceDN/>
        <w:bidi w:val="0"/>
        <w:adjustRightInd/>
        <w:snapToGrid/>
        <w:spacing w:before="0" w:beforeLines="0" w:after="0" w:afterLines="0" w:line="640" w:lineRule="exact"/>
        <w:ind w:right="0" w:rightChars="0"/>
        <w:jc w:val="both"/>
        <w:textAlignment w:val="auto"/>
        <w:outlineLvl w:val="9"/>
        <w:rPr>
          <w:rFonts w:hint="default" w:ascii="Times New Roman" w:hAnsi="Times New Roman" w:eastAsia="方正仿宋简体" w:cs="Times New Roman"/>
          <w:sz w:val="32"/>
          <w:szCs w:val="32"/>
          <w:lang w:val="en-US" w:eastAsia="zh-CN"/>
        </w:rPr>
      </w:pPr>
    </w:p>
    <w:p>
      <w:pPr>
        <w:pStyle w:val="9"/>
        <w:keepNext w:val="0"/>
        <w:keepLines w:val="0"/>
        <w:pageBreakBefore w:val="0"/>
        <w:widowControl w:val="0"/>
        <w:kinsoku/>
        <w:wordWrap w:val="0"/>
        <w:overflowPunct/>
        <w:topLinePunct w:val="0"/>
        <w:autoSpaceDE/>
        <w:autoSpaceDN/>
        <w:bidi w:val="0"/>
        <w:adjustRightInd/>
        <w:snapToGrid/>
        <w:spacing w:before="0" w:beforeLines="0" w:after="0" w:afterLines="0" w:line="640" w:lineRule="exact"/>
        <w:ind w:right="0" w:rightChars="0"/>
        <w:jc w:val="both"/>
        <w:textAlignment w:val="auto"/>
        <w:outlineLvl w:val="9"/>
        <w:rPr>
          <w:rFonts w:hint="default" w:ascii="Times New Roman" w:hAnsi="Times New Roman" w:eastAsia="方正仿宋简体" w:cs="Times New Roman"/>
          <w:sz w:val="32"/>
          <w:szCs w:val="32"/>
          <w:lang w:val="en-US" w:eastAsia="zh-CN"/>
        </w:rPr>
      </w:pPr>
    </w:p>
    <w:p>
      <w:pPr>
        <w:pStyle w:val="9"/>
        <w:keepNext w:val="0"/>
        <w:keepLines w:val="0"/>
        <w:pageBreakBefore w:val="0"/>
        <w:widowControl w:val="0"/>
        <w:kinsoku/>
        <w:wordWrap w:val="0"/>
        <w:overflowPunct/>
        <w:topLinePunct w:val="0"/>
        <w:autoSpaceDE/>
        <w:autoSpaceDN/>
        <w:bidi w:val="0"/>
        <w:adjustRightInd/>
        <w:snapToGrid/>
        <w:spacing w:before="0" w:beforeLines="0" w:after="0" w:afterLines="0" w:line="640" w:lineRule="exact"/>
        <w:ind w:right="0" w:rightChars="0"/>
        <w:jc w:val="both"/>
        <w:textAlignment w:val="auto"/>
        <w:outlineLvl w:val="9"/>
        <w:rPr>
          <w:rFonts w:hint="default" w:ascii="Times New Roman" w:hAnsi="Times New Roman" w:eastAsia="方正仿宋简体" w:cs="Times New Roman"/>
          <w:sz w:val="32"/>
          <w:szCs w:val="32"/>
          <w:lang w:val="en-US" w:eastAsia="zh-CN"/>
        </w:rPr>
      </w:pPr>
    </w:p>
    <w:p>
      <w:pPr>
        <w:pStyle w:val="9"/>
        <w:keepNext w:val="0"/>
        <w:keepLines w:val="0"/>
        <w:pageBreakBefore w:val="0"/>
        <w:widowControl w:val="0"/>
        <w:kinsoku/>
        <w:wordWrap w:val="0"/>
        <w:overflowPunct/>
        <w:topLinePunct w:val="0"/>
        <w:autoSpaceDE/>
        <w:autoSpaceDN/>
        <w:bidi w:val="0"/>
        <w:adjustRightInd/>
        <w:snapToGrid/>
        <w:spacing w:before="0" w:beforeLines="0" w:after="0" w:afterLines="0" w:line="640" w:lineRule="exact"/>
        <w:ind w:right="0" w:rightChars="0"/>
        <w:jc w:val="both"/>
        <w:textAlignment w:val="auto"/>
        <w:outlineLvl w:val="9"/>
        <w:rPr>
          <w:rFonts w:hint="default" w:ascii="Times New Roman" w:hAnsi="Times New Roman" w:eastAsia="方正仿宋简体" w:cs="Times New Roman"/>
          <w:sz w:val="32"/>
          <w:szCs w:val="32"/>
          <w:lang w:val="en-US" w:eastAsia="zh-CN"/>
        </w:rPr>
      </w:pPr>
    </w:p>
    <w:p>
      <w:pPr>
        <w:pStyle w:val="9"/>
        <w:keepNext w:val="0"/>
        <w:keepLines w:val="0"/>
        <w:pageBreakBefore w:val="0"/>
        <w:widowControl w:val="0"/>
        <w:kinsoku/>
        <w:wordWrap w:val="0"/>
        <w:overflowPunct/>
        <w:topLinePunct w:val="0"/>
        <w:autoSpaceDE/>
        <w:autoSpaceDN/>
        <w:bidi w:val="0"/>
        <w:adjustRightInd/>
        <w:snapToGrid/>
        <w:spacing w:before="0" w:beforeLines="0" w:after="0" w:afterLines="0" w:line="640" w:lineRule="exact"/>
        <w:ind w:right="0" w:rightChars="0"/>
        <w:jc w:val="both"/>
        <w:textAlignment w:val="auto"/>
        <w:outlineLvl w:val="9"/>
        <w:rPr>
          <w:rFonts w:hint="default" w:ascii="Times New Roman" w:hAnsi="Times New Roman" w:eastAsia="方正仿宋简体" w:cs="Times New Roman"/>
          <w:sz w:val="32"/>
          <w:szCs w:val="32"/>
          <w:lang w:val="en-US" w:eastAsia="zh-CN"/>
        </w:rPr>
      </w:pPr>
    </w:p>
    <w:p>
      <w:pPr>
        <w:pStyle w:val="9"/>
        <w:keepNext w:val="0"/>
        <w:keepLines w:val="0"/>
        <w:pageBreakBefore w:val="0"/>
        <w:widowControl w:val="0"/>
        <w:kinsoku/>
        <w:wordWrap w:val="0"/>
        <w:overflowPunct/>
        <w:topLinePunct w:val="0"/>
        <w:autoSpaceDE/>
        <w:autoSpaceDN/>
        <w:bidi w:val="0"/>
        <w:adjustRightInd/>
        <w:snapToGrid/>
        <w:spacing w:before="0" w:beforeLines="0" w:after="0" w:afterLines="0" w:line="640" w:lineRule="exact"/>
        <w:ind w:right="0" w:rightChars="0"/>
        <w:jc w:val="both"/>
        <w:textAlignment w:val="auto"/>
        <w:outlineLvl w:val="9"/>
        <w:rPr>
          <w:rFonts w:hint="default" w:ascii="Times New Roman" w:hAnsi="Times New Roman" w:eastAsia="方正仿宋简体" w:cs="Times New Roman"/>
          <w:sz w:val="32"/>
          <w:szCs w:val="32"/>
          <w:lang w:val="en-US" w:eastAsia="zh-CN"/>
        </w:rPr>
      </w:pPr>
    </w:p>
    <w:p>
      <w:pPr>
        <w:pStyle w:val="9"/>
        <w:keepNext w:val="0"/>
        <w:keepLines w:val="0"/>
        <w:pageBreakBefore w:val="0"/>
        <w:widowControl w:val="0"/>
        <w:kinsoku/>
        <w:wordWrap w:val="0"/>
        <w:overflowPunct/>
        <w:topLinePunct w:val="0"/>
        <w:autoSpaceDE/>
        <w:autoSpaceDN/>
        <w:bidi w:val="0"/>
        <w:adjustRightInd/>
        <w:snapToGrid/>
        <w:spacing w:before="0" w:beforeLines="0" w:after="0" w:afterLines="0" w:line="640" w:lineRule="exact"/>
        <w:ind w:right="0" w:rightChars="0"/>
        <w:jc w:val="both"/>
        <w:textAlignment w:val="auto"/>
        <w:outlineLvl w:val="9"/>
        <w:rPr>
          <w:rFonts w:hint="default" w:ascii="Times New Roman" w:hAnsi="Times New Roman" w:eastAsia="方正仿宋简体" w:cs="Times New Roman"/>
          <w:sz w:val="32"/>
          <w:szCs w:val="32"/>
          <w:lang w:val="en-US" w:eastAsia="zh-CN"/>
        </w:rPr>
      </w:pPr>
    </w:p>
    <w:p>
      <w:pPr>
        <w:pStyle w:val="9"/>
        <w:keepNext w:val="0"/>
        <w:keepLines w:val="0"/>
        <w:pageBreakBefore w:val="0"/>
        <w:widowControl w:val="0"/>
        <w:kinsoku/>
        <w:wordWrap w:val="0"/>
        <w:overflowPunct/>
        <w:topLinePunct w:val="0"/>
        <w:autoSpaceDE/>
        <w:autoSpaceDN/>
        <w:bidi w:val="0"/>
        <w:adjustRightInd/>
        <w:snapToGrid/>
        <w:spacing w:before="0" w:beforeLines="0" w:after="0" w:afterLines="0" w:line="640" w:lineRule="exact"/>
        <w:ind w:right="0" w:rightChars="0"/>
        <w:jc w:val="both"/>
        <w:textAlignment w:val="auto"/>
        <w:outlineLvl w:val="9"/>
        <w:rPr>
          <w:rFonts w:hint="default" w:ascii="Times New Roman" w:hAnsi="Times New Roman" w:eastAsia="方正仿宋简体" w:cs="Times New Roman"/>
          <w:sz w:val="32"/>
          <w:szCs w:val="32"/>
          <w:lang w:val="en-US" w:eastAsia="zh-CN"/>
        </w:rPr>
      </w:pPr>
    </w:p>
    <w:p>
      <w:pPr>
        <w:pStyle w:val="9"/>
        <w:keepNext w:val="0"/>
        <w:keepLines w:val="0"/>
        <w:pageBreakBefore w:val="0"/>
        <w:widowControl w:val="0"/>
        <w:kinsoku/>
        <w:wordWrap w:val="0"/>
        <w:overflowPunct/>
        <w:topLinePunct w:val="0"/>
        <w:autoSpaceDE/>
        <w:autoSpaceDN/>
        <w:bidi w:val="0"/>
        <w:adjustRightInd/>
        <w:snapToGrid/>
        <w:spacing w:before="0" w:beforeLines="0" w:after="0" w:afterLines="0" w:line="640" w:lineRule="exact"/>
        <w:ind w:right="0" w:rightChars="0"/>
        <w:jc w:val="both"/>
        <w:textAlignment w:val="auto"/>
        <w:outlineLvl w:val="9"/>
        <w:rPr>
          <w:rFonts w:hint="default" w:ascii="Times New Roman" w:hAnsi="Times New Roman" w:eastAsia="方正仿宋简体" w:cs="Times New Roman"/>
          <w:sz w:val="32"/>
          <w:szCs w:val="32"/>
          <w:lang w:val="en-US" w:eastAsia="zh-CN"/>
        </w:rPr>
      </w:pPr>
    </w:p>
    <w:p>
      <w:pPr>
        <w:pStyle w:val="9"/>
        <w:keepNext w:val="0"/>
        <w:keepLines w:val="0"/>
        <w:pageBreakBefore w:val="0"/>
        <w:widowControl w:val="0"/>
        <w:kinsoku/>
        <w:wordWrap w:val="0"/>
        <w:overflowPunct/>
        <w:topLinePunct w:val="0"/>
        <w:autoSpaceDE/>
        <w:autoSpaceDN/>
        <w:bidi w:val="0"/>
        <w:adjustRightInd/>
        <w:snapToGrid/>
        <w:spacing w:before="0" w:beforeLines="0" w:after="0" w:afterLines="0" w:line="640" w:lineRule="exact"/>
        <w:ind w:right="0" w:rightChars="0"/>
        <w:jc w:val="both"/>
        <w:textAlignment w:val="auto"/>
        <w:outlineLvl w:val="9"/>
        <w:rPr>
          <w:rFonts w:hint="default" w:ascii="Times New Roman" w:hAnsi="Times New Roman" w:eastAsia="方正仿宋简体" w:cs="Times New Roman"/>
          <w:sz w:val="32"/>
          <w:szCs w:val="32"/>
          <w:lang w:val="en-US" w:eastAsia="zh-CN"/>
        </w:rPr>
      </w:pPr>
    </w:p>
    <w:p>
      <w:pPr>
        <w:pStyle w:val="9"/>
        <w:keepNext w:val="0"/>
        <w:keepLines w:val="0"/>
        <w:pageBreakBefore w:val="0"/>
        <w:widowControl w:val="0"/>
        <w:kinsoku/>
        <w:wordWrap w:val="0"/>
        <w:overflowPunct/>
        <w:topLinePunct w:val="0"/>
        <w:autoSpaceDE/>
        <w:autoSpaceDN/>
        <w:bidi w:val="0"/>
        <w:adjustRightInd/>
        <w:snapToGrid/>
        <w:spacing w:before="0" w:beforeLines="0" w:after="0" w:afterLines="0" w:line="640" w:lineRule="exact"/>
        <w:ind w:right="0" w:rightChars="0"/>
        <w:jc w:val="both"/>
        <w:textAlignment w:val="auto"/>
        <w:outlineLvl w:val="9"/>
        <w:rPr>
          <w:rFonts w:hint="default" w:ascii="Times New Roman" w:hAnsi="Times New Roman" w:eastAsia="方正仿宋简体" w:cs="Times New Roman"/>
          <w:sz w:val="32"/>
          <w:szCs w:val="32"/>
          <w:lang w:val="en-US" w:eastAsia="zh-CN"/>
        </w:rPr>
      </w:pPr>
    </w:p>
    <w:p>
      <w:pPr>
        <w:pStyle w:val="10"/>
        <w:wordWrap w:val="0"/>
        <w:spacing w:line="600" w:lineRule="exact"/>
        <w:rPr>
          <w:rFonts w:ascii="Times New Roman" w:hAnsi="Times New Roman" w:eastAsia="仿宋_GB2312"/>
          <w:bCs/>
          <w:spacing w:val="-24"/>
          <w:sz w:val="32"/>
          <w:szCs w:val="32"/>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19685</wp:posOffset>
                </wp:positionV>
                <wp:extent cx="5730240" cy="635"/>
                <wp:effectExtent l="0" t="0" r="0" b="0"/>
                <wp:wrapNone/>
                <wp:docPr id="5" name="直线 2"/>
                <wp:cNvGraphicFramePr/>
                <a:graphic xmlns:a="http://schemas.openxmlformats.org/drawingml/2006/main">
                  <a:graphicData uri="http://schemas.microsoft.com/office/word/2010/wordprocessingShape">
                    <wps:wsp>
                      <wps:cNvCnPr/>
                      <wps:spPr>
                        <a:xfrm>
                          <a:off x="0" y="0"/>
                          <a:ext cx="57302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5pt;margin-top:1.55pt;height:0.05pt;width:451.2pt;z-index:251659264;mso-width-relative:page;mso-height-relative:page;" filled="f" stroked="t" coordsize="21600,21600" o:gfxdata="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GWg1dUAAAAGAQAADwAAAAAAAAABACAAAAAiAAAAZHJz&#10;L2Rvd25yZXYueG1sUEsBAhQAFAAAAAgAh07iQLLYjTrOAQAAjwMAAA4AAAAAAAAAAQAgAAAAJAEA&#10;AGRycy9lMm9Eb2MueG1sUEsFBgAAAAAGAAYAWQEAAGQFAAAAAA==&#10;">
                <v:fill on="f" focussize="0,0"/>
                <v:stroke color="#000000" joinstyle="round"/>
                <v:imagedata o:title=""/>
                <o:lock v:ext="edit" aspectratio="f"/>
              </v:line>
            </w:pict>
          </mc:Fallback>
        </mc:AlternateContent>
      </w:r>
      <w:r>
        <w:rPr>
          <w:rFonts w:ascii="Times New Roman" w:hAnsi="Times New Roman" w:eastAsia="仿宋_GB2312"/>
          <w:bCs/>
          <w:spacing w:val="-24"/>
          <w:sz w:val="32"/>
          <w:szCs w:val="32"/>
        </w:rPr>
        <w:t>贵州省农村“三变”改革工作联席会议办公室    2017年</w:t>
      </w:r>
      <w:r>
        <w:rPr>
          <w:rFonts w:hint="eastAsia" w:ascii="Times New Roman" w:hAnsi="Times New Roman" w:eastAsia="仿宋_GB2312"/>
          <w:bCs/>
          <w:spacing w:val="-24"/>
          <w:sz w:val="32"/>
          <w:szCs w:val="32"/>
          <w:lang w:val="en-US" w:eastAsia="zh-CN"/>
        </w:rPr>
        <w:t>9</w:t>
      </w:r>
      <w:r>
        <w:rPr>
          <w:rFonts w:ascii="Times New Roman" w:hAnsi="Times New Roman" w:eastAsia="仿宋_GB2312"/>
          <w:bCs/>
          <w:spacing w:val="-24"/>
          <w:sz w:val="32"/>
          <w:szCs w:val="32"/>
        </w:rPr>
        <w:t>月</w:t>
      </w:r>
      <w:r>
        <w:rPr>
          <w:rFonts w:hint="eastAsia" w:ascii="Times New Roman" w:hAnsi="Times New Roman" w:eastAsia="仿宋_GB2312"/>
          <w:bCs/>
          <w:spacing w:val="-24"/>
          <w:sz w:val="32"/>
          <w:szCs w:val="32"/>
          <w:lang w:val="en-US" w:eastAsia="zh-CN"/>
        </w:rPr>
        <w:t>14</w:t>
      </w:r>
      <w:r>
        <w:rPr>
          <w:rFonts w:ascii="Times New Roman" w:hAnsi="Times New Roman" w:eastAsia="仿宋_GB2312"/>
          <w:bCs/>
          <w:spacing w:val="-24"/>
          <w:sz w:val="32"/>
          <w:szCs w:val="32"/>
        </w:rPr>
        <w:t>日印发</w:t>
      </w:r>
    </w:p>
    <w:p>
      <w:pPr>
        <w:pStyle w:val="10"/>
        <w:wordWrap w:val="0"/>
        <w:spacing w:line="600" w:lineRule="exact"/>
        <w:ind w:firstLine="1890" w:firstLineChars="900"/>
        <w:rPr>
          <w:rFonts w:ascii="Times New Roman" w:hAnsi="Times New Roman" w:eastAsia="仿宋_GB2312"/>
          <w:bCs/>
          <w:sz w:val="32"/>
          <w:szCs w:val="32"/>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16510</wp:posOffset>
                </wp:positionV>
                <wp:extent cx="5720715" cy="635"/>
                <wp:effectExtent l="0" t="0" r="0" b="0"/>
                <wp:wrapNone/>
                <wp:docPr id="4" name="直线 3"/>
                <wp:cNvGraphicFramePr/>
                <a:graphic xmlns:a="http://schemas.openxmlformats.org/drawingml/2006/main">
                  <a:graphicData uri="http://schemas.microsoft.com/office/word/2010/wordprocessingShape">
                    <wps:wsp>
                      <wps:cNvCnPr/>
                      <wps:spPr>
                        <a:xfrm>
                          <a:off x="0" y="0"/>
                          <a:ext cx="572071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45pt;margin-top:1.3pt;height:0.05pt;width:450.45pt;z-index:251660288;mso-width-relative:page;mso-height-relative:page;" filled="f" stroked="t" coordsize="21600,21600" o:gfxdata="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T6Hds9QAAAAGAQAADwAAAAAAAAABACAAAAAiAAAAZHJz&#10;L2Rvd25yZXYueG1sUEsBAhQAFAAAAAgAh07iQAnSiXjPAQAAjwMAAA4AAAAAAAAAAQAgAAAAIwEA&#10;AGRycy9lMm9Eb2MueG1sUEsFBgAAAAAGAAYAWQEAAGQFAAAAAA==&#10;">
                <v:fill on="f" focussize="0,0"/>
                <v:stroke color="#000000" joinstyle="round"/>
                <v:imagedata o:title=""/>
                <o:lock v:ext="edit" aspectratio="f"/>
              </v:line>
            </w:pict>
          </mc:Fallback>
        </mc:AlternateContent>
      </w:r>
      <w:r>
        <w:rPr>
          <w:rFonts w:ascii="Times New Roman" w:hAnsi="Times New Roman" w:eastAsia="方正仿宋简体"/>
          <w:bCs/>
          <w:sz w:val="32"/>
          <w:szCs w:val="32"/>
        </w:rPr>
        <w:t xml:space="preserve">    </w:t>
      </w:r>
      <w:r>
        <w:rPr>
          <w:rFonts w:ascii="Times New Roman" w:hAnsi="Times New Roman" w:eastAsia="仿宋_GB2312"/>
          <w:bCs/>
          <w:sz w:val="32"/>
          <w:szCs w:val="32"/>
        </w:rPr>
        <w:t>共1</w:t>
      </w:r>
      <w:r>
        <w:rPr>
          <w:rFonts w:hint="eastAsia" w:ascii="Times New Roman" w:hAnsi="Times New Roman" w:eastAsia="仿宋_GB2312"/>
          <w:bCs/>
          <w:sz w:val="32"/>
          <w:szCs w:val="32"/>
          <w:lang w:val="en-US" w:eastAsia="zh-CN"/>
        </w:rPr>
        <w:t>2</w:t>
      </w:r>
      <w:r>
        <w:rPr>
          <w:rFonts w:ascii="Times New Roman" w:hAnsi="Times New Roman" w:eastAsia="仿宋_GB2312"/>
          <w:bCs/>
          <w:sz w:val="32"/>
          <w:szCs w:val="32"/>
        </w:rPr>
        <w:t>0份（其中电子文档分送</w:t>
      </w:r>
      <w:r>
        <w:rPr>
          <w:rFonts w:hint="eastAsia" w:ascii="Times New Roman" w:hAnsi="Times New Roman" w:eastAsia="仿宋_GB2312"/>
          <w:bCs/>
          <w:sz w:val="32"/>
          <w:szCs w:val="32"/>
          <w:lang w:val="en-US" w:eastAsia="zh-CN"/>
        </w:rPr>
        <w:t>2</w:t>
      </w:r>
      <w:r>
        <w:rPr>
          <w:rFonts w:ascii="Times New Roman" w:hAnsi="Times New Roman" w:eastAsia="仿宋_GB2312"/>
          <w:bCs/>
          <w:sz w:val="32"/>
          <w:szCs w:val="32"/>
        </w:rPr>
        <w:t>0份）</w:t>
      </w:r>
    </w:p>
    <w:p>
      <w:p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w:t>
      </w:r>
    </w:p>
    <w:p>
      <w:pPr>
        <w:jc w:val="center"/>
        <w:rPr>
          <w:rFonts w:hint="eastAsia" w:ascii="仿宋_GB2312" w:hAnsi="仿宋_GB2312" w:eastAsia="仿宋_GB2312" w:cs="仿宋_GB2312"/>
          <w:sz w:val="44"/>
          <w:szCs w:val="44"/>
          <w:lang w:eastAsia="zh-CN"/>
        </w:rPr>
      </w:pPr>
    </w:p>
    <w:p>
      <w:pPr>
        <w:jc w:val="center"/>
        <w:rPr>
          <w:rFonts w:hint="eastAsia" w:ascii="仿宋_GB2312" w:hAnsi="仿宋_GB2312" w:eastAsia="仿宋_GB2312" w:cs="仿宋_GB2312"/>
          <w:sz w:val="44"/>
          <w:szCs w:val="44"/>
          <w:lang w:eastAsia="zh-CN"/>
        </w:rPr>
      </w:pPr>
    </w:p>
    <w:p>
      <w:pPr>
        <w:jc w:val="center"/>
        <w:rPr>
          <w:rFonts w:hint="eastAsia" w:ascii="楷体_GB2312" w:hAnsi="楷体_GB2312" w:eastAsia="楷体_GB2312" w:cs="楷体_GB2312"/>
          <w:b/>
          <w:bCs/>
          <w:sz w:val="52"/>
          <w:szCs w:val="52"/>
          <w:lang w:eastAsia="zh-CN"/>
        </w:rPr>
      </w:pPr>
      <w:r>
        <w:rPr>
          <w:rFonts w:hint="eastAsia" w:ascii="楷体_GB2312" w:hAnsi="楷体_GB2312" w:eastAsia="楷体_GB2312" w:cs="楷体_GB2312"/>
          <w:b/>
          <w:bCs/>
          <w:sz w:val="52"/>
          <w:szCs w:val="52"/>
          <w:lang w:eastAsia="zh-CN"/>
        </w:rPr>
        <w:t>贵州省农村“三变”改革统计表</w:t>
      </w:r>
    </w:p>
    <w:p>
      <w:pPr>
        <w:jc w:val="center"/>
        <w:rPr>
          <w:rFonts w:hint="eastAsia" w:ascii="仿宋_GB2312" w:hAnsi="仿宋_GB2312" w:eastAsia="仿宋_GB2312" w:cs="仿宋_GB2312"/>
          <w:sz w:val="44"/>
          <w:szCs w:val="44"/>
          <w:lang w:eastAsia="zh-CN"/>
        </w:rPr>
      </w:pPr>
    </w:p>
    <w:p>
      <w:pPr>
        <w:jc w:val="center"/>
        <w:rPr>
          <w:rFonts w:hint="eastAsia" w:ascii="仿宋_GB2312" w:hAnsi="仿宋_GB2312" w:eastAsia="仿宋_GB2312" w:cs="仿宋_GB2312"/>
          <w:sz w:val="44"/>
          <w:szCs w:val="44"/>
          <w:lang w:eastAsia="zh-CN"/>
        </w:rPr>
      </w:pPr>
    </w:p>
    <w:p>
      <w:pPr>
        <w:jc w:val="center"/>
        <w:rPr>
          <w:rFonts w:hint="eastAsia" w:ascii="仿宋_GB2312" w:hAnsi="仿宋_GB2312" w:eastAsia="仿宋_GB2312" w:cs="仿宋_GB2312"/>
          <w:sz w:val="44"/>
          <w:szCs w:val="44"/>
          <w:lang w:eastAsia="zh-CN"/>
        </w:rPr>
      </w:pPr>
    </w:p>
    <w:p>
      <w:pPr>
        <w:jc w:val="center"/>
        <w:rPr>
          <w:rFonts w:hint="eastAsia" w:ascii="仿宋_GB2312" w:hAnsi="仿宋_GB2312" w:eastAsia="仿宋_GB2312" w:cs="仿宋_GB2312"/>
          <w:sz w:val="44"/>
          <w:szCs w:val="44"/>
          <w:lang w:eastAsia="zh-CN"/>
        </w:rPr>
      </w:pPr>
    </w:p>
    <w:p>
      <w:pPr>
        <w:jc w:val="center"/>
        <w:rPr>
          <w:rFonts w:hint="eastAsia" w:ascii="仿宋_GB2312" w:hAnsi="仿宋_GB2312" w:eastAsia="仿宋_GB2312" w:cs="仿宋_GB2312"/>
          <w:sz w:val="44"/>
          <w:szCs w:val="44"/>
          <w:lang w:eastAsia="zh-CN"/>
        </w:rPr>
      </w:pPr>
    </w:p>
    <w:p>
      <w:pPr>
        <w:jc w:val="center"/>
        <w:rPr>
          <w:rFonts w:hint="eastAsia" w:ascii="仿宋_GB2312" w:hAnsi="仿宋_GB2312" w:eastAsia="仿宋_GB2312" w:cs="仿宋_GB2312"/>
          <w:sz w:val="44"/>
          <w:szCs w:val="44"/>
          <w:lang w:eastAsia="zh-CN"/>
        </w:rPr>
      </w:pPr>
    </w:p>
    <w:p>
      <w:pPr>
        <w:jc w:val="center"/>
        <w:rPr>
          <w:rFonts w:hint="eastAsia" w:ascii="仿宋_GB2312" w:hAnsi="仿宋_GB2312" w:eastAsia="仿宋_GB2312" w:cs="仿宋_GB2312"/>
          <w:sz w:val="44"/>
          <w:szCs w:val="44"/>
          <w:lang w:eastAsia="zh-CN"/>
        </w:rPr>
      </w:pPr>
    </w:p>
    <w:p>
      <w:pPr>
        <w:jc w:val="center"/>
        <w:rPr>
          <w:rFonts w:hint="eastAsia" w:ascii="仿宋_GB2312" w:hAnsi="仿宋_GB2312" w:eastAsia="仿宋_GB2312" w:cs="仿宋_GB2312"/>
          <w:sz w:val="44"/>
          <w:szCs w:val="44"/>
          <w:lang w:eastAsia="zh-CN"/>
        </w:rPr>
      </w:pPr>
    </w:p>
    <w:p>
      <w:pPr>
        <w:jc w:val="center"/>
        <w:rPr>
          <w:rFonts w:hint="eastAsia" w:ascii="仿宋_GB2312" w:hAnsi="仿宋_GB2312" w:eastAsia="仿宋_GB2312" w:cs="仿宋_GB2312"/>
          <w:sz w:val="44"/>
          <w:szCs w:val="44"/>
          <w:lang w:eastAsia="zh-CN"/>
        </w:rPr>
      </w:pPr>
    </w:p>
    <w:p>
      <w:pPr>
        <w:jc w:val="center"/>
        <w:rPr>
          <w:rFonts w:hint="eastAsia" w:ascii="仿宋_GB2312" w:hAnsi="仿宋_GB2312" w:eastAsia="仿宋_GB2312" w:cs="仿宋_GB2312"/>
          <w:sz w:val="44"/>
          <w:szCs w:val="44"/>
          <w:lang w:eastAsia="zh-CN"/>
        </w:rPr>
      </w:pPr>
    </w:p>
    <w:p>
      <w:pPr>
        <w:jc w:val="center"/>
        <w:rPr>
          <w:rFonts w:hint="eastAsia" w:ascii="仿宋_GB2312" w:hAnsi="仿宋_GB2312" w:eastAsia="仿宋_GB2312" w:cs="仿宋_GB2312"/>
          <w:sz w:val="44"/>
          <w:szCs w:val="44"/>
          <w:lang w:eastAsia="zh-CN"/>
        </w:rPr>
      </w:pPr>
    </w:p>
    <w:p>
      <w:pPr>
        <w:jc w:val="center"/>
        <w:rPr>
          <w:rFonts w:hint="eastAsia" w:ascii="仿宋_GB2312" w:hAnsi="仿宋_GB2312" w:eastAsia="仿宋_GB2312" w:cs="仿宋_GB2312"/>
          <w:sz w:val="44"/>
          <w:szCs w:val="44"/>
          <w:lang w:eastAsia="zh-CN"/>
        </w:rPr>
      </w:pPr>
    </w:p>
    <w:p>
      <w:pPr>
        <w:jc w:val="center"/>
        <w:rPr>
          <w:rFonts w:hint="eastAsia" w:ascii="仿宋_GB2312" w:hAnsi="仿宋_GB2312" w:eastAsia="仿宋_GB2312" w:cs="仿宋_GB2312"/>
          <w:sz w:val="44"/>
          <w:szCs w:val="44"/>
          <w:lang w:eastAsia="zh-CN"/>
        </w:rPr>
      </w:pPr>
    </w:p>
    <w:p>
      <w:pPr>
        <w:jc w:val="center"/>
        <w:rPr>
          <w:rFonts w:hint="eastAsia" w:ascii="仿宋_GB2312" w:hAnsi="仿宋_GB2312" w:eastAsia="仿宋_GB2312" w:cs="仿宋_GB2312"/>
          <w:sz w:val="44"/>
          <w:szCs w:val="44"/>
          <w:lang w:eastAsia="zh-CN"/>
        </w:rPr>
      </w:pPr>
    </w:p>
    <w:p>
      <w:pPr>
        <w:jc w:val="center"/>
        <w:rPr>
          <w:rFonts w:hint="eastAsia" w:ascii="仿宋_GB2312" w:hAnsi="仿宋_GB2312" w:eastAsia="仿宋_GB2312" w:cs="仿宋_GB2312"/>
          <w:sz w:val="44"/>
          <w:szCs w:val="44"/>
          <w:lang w:eastAsia="zh-CN"/>
        </w:rPr>
      </w:pP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省农村“三变”改革办公室制</w:t>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日</w:t>
      </w:r>
    </w:p>
    <w:tbl>
      <w:tblPr>
        <w:tblStyle w:val="8"/>
        <w:tblW w:w="87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1"/>
        <w:gridCol w:w="1"/>
        <w:gridCol w:w="410"/>
        <w:gridCol w:w="109"/>
        <w:gridCol w:w="84"/>
        <w:gridCol w:w="499"/>
        <w:gridCol w:w="193"/>
        <w:gridCol w:w="1188"/>
        <w:gridCol w:w="544"/>
        <w:gridCol w:w="796"/>
        <w:gridCol w:w="1049"/>
        <w:gridCol w:w="991"/>
        <w:gridCol w:w="96"/>
        <w:gridCol w:w="446"/>
        <w:gridCol w:w="134"/>
        <w:gridCol w:w="1395"/>
        <w:gridCol w:w="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45" w:type="dxa"/>
          <w:trHeight w:val="536" w:hRule="atLeast"/>
        </w:trPr>
        <w:tc>
          <w:tcPr>
            <w:tcW w:w="8626" w:type="dxa"/>
            <w:gridSpan w:val="16"/>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表1—1：贵州省农村“三变”改革基本情况统计表(村填报）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5" w:type="dxa"/>
          <w:trHeight w:val="340" w:hRule="atLeast"/>
        </w:trPr>
        <w:tc>
          <w:tcPr>
            <w:tcW w:w="8626" w:type="dxa"/>
            <w:gridSpan w:val="16"/>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 xml:space="preserve">填报单位：（公章）      填报人：                  填报时间：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5" w:type="dxa"/>
          <w:trHeight w:val="363" w:hRule="atLeast"/>
        </w:trPr>
        <w:tc>
          <w:tcPr>
            <w:tcW w:w="655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项        目</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编号</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5" w:type="dxa"/>
          <w:trHeight w:val="363" w:hRule="atLeast"/>
        </w:trPr>
        <w:tc>
          <w:tcPr>
            <w:tcW w:w="1987" w:type="dxa"/>
            <w:gridSpan w:val="7"/>
            <w:tcBorders>
              <w:left w:val="single" w:color="000000" w:sz="4" w:space="0"/>
              <w:bottom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是否贫困村</w:t>
            </w:r>
          </w:p>
        </w:tc>
        <w:tc>
          <w:tcPr>
            <w:tcW w:w="1732" w:type="dxa"/>
            <w:gridSpan w:val="2"/>
            <w:tcBorders>
              <w:bottom w:val="single" w:color="000000" w:sz="4" w:space="0"/>
            </w:tcBorders>
            <w:shd w:val="clear" w:color="auto" w:fill="CCFFCC"/>
            <w:vAlign w:val="center"/>
          </w:tcPr>
          <w:p>
            <w:pPr>
              <w:jc w:val="center"/>
              <w:rPr>
                <w:rFonts w:hint="eastAsia" w:ascii="楷体_GB2312" w:hAnsi="宋体" w:eastAsia="楷体_GB2312" w:cs="楷体_GB2312"/>
                <w:i w:val="0"/>
                <w:color w:val="000000"/>
                <w:sz w:val="22"/>
                <w:szCs w:val="22"/>
                <w:u w:val="single"/>
              </w:rPr>
            </w:pPr>
          </w:p>
        </w:tc>
        <w:tc>
          <w:tcPr>
            <w:tcW w:w="1845" w:type="dxa"/>
            <w:gridSpan w:val="2"/>
            <w:tcBorders>
              <w:bottom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是否深度贫困村</w:t>
            </w:r>
          </w:p>
        </w:tc>
        <w:tc>
          <w:tcPr>
            <w:tcW w:w="991" w:type="dxa"/>
            <w:tcBorders>
              <w:bottom w:val="single" w:color="000000" w:sz="4" w:space="0"/>
            </w:tcBorders>
            <w:shd w:val="clear" w:color="auto" w:fill="CCFFCC"/>
            <w:vAlign w:val="center"/>
          </w:tcPr>
          <w:p>
            <w:pPr>
              <w:jc w:val="center"/>
              <w:rPr>
                <w:rFonts w:hint="eastAsia" w:ascii="楷体_GB2312" w:hAnsi="宋体" w:eastAsia="楷体_GB2312" w:cs="楷体_GB2312"/>
                <w:i w:val="0"/>
                <w:color w:val="000000"/>
                <w:sz w:val="22"/>
                <w:szCs w:val="22"/>
                <w:u w:val="single"/>
              </w:rPr>
            </w:pP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5" w:type="dxa"/>
          <w:trHeight w:val="363" w:hRule="atLeast"/>
        </w:trPr>
        <w:tc>
          <w:tcPr>
            <w:tcW w:w="1295" w:type="dxa"/>
            <w:gridSpan w:val="5"/>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1、人口情况</w:t>
            </w:r>
          </w:p>
        </w:tc>
        <w:tc>
          <w:tcPr>
            <w:tcW w:w="5260" w:type="dxa"/>
            <w:gridSpan w:val="7"/>
            <w:tcBorders>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1-1、总人口（人）</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5" w:type="dxa"/>
          <w:trHeight w:val="363" w:hRule="atLeast"/>
        </w:trPr>
        <w:tc>
          <w:tcPr>
            <w:tcW w:w="1295" w:type="dxa"/>
            <w:gridSpan w:val="5"/>
            <w:vMerge w:val="continue"/>
            <w:tcBorders>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692" w:type="dxa"/>
            <w:gridSpan w:val="2"/>
            <w:shd w:val="clear" w:color="auto" w:fill="auto"/>
            <w:vAlign w:val="center"/>
          </w:tcPr>
          <w:p>
            <w:pPr>
              <w:rPr>
                <w:rFonts w:hint="eastAsia" w:ascii="楷体_GB2312" w:hAnsi="宋体" w:eastAsia="楷体_GB2312" w:cs="楷体_GB2312"/>
                <w:i w:val="0"/>
                <w:color w:val="000000"/>
                <w:sz w:val="22"/>
                <w:szCs w:val="22"/>
                <w:u w:val="none"/>
              </w:rPr>
            </w:pPr>
          </w:p>
        </w:tc>
        <w:tc>
          <w:tcPr>
            <w:tcW w:w="4568" w:type="dxa"/>
            <w:gridSpan w:val="5"/>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1-1-1、贫困人口（人）</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5" w:type="dxa"/>
          <w:trHeight w:val="363" w:hRule="atLeast"/>
        </w:trPr>
        <w:tc>
          <w:tcPr>
            <w:tcW w:w="1295" w:type="dxa"/>
            <w:gridSpan w:val="5"/>
            <w:vMerge w:val="continue"/>
            <w:tcBorders>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5260" w:type="dxa"/>
            <w:gridSpan w:val="7"/>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FF0000"/>
                <w:sz w:val="22"/>
                <w:szCs w:val="22"/>
                <w:u w:val="none"/>
              </w:rPr>
            </w:pPr>
            <w:r>
              <w:rPr>
                <w:rFonts w:hint="eastAsia" w:ascii="楷体_GB2312" w:hAnsi="宋体" w:eastAsia="楷体_GB2312" w:cs="楷体_GB2312"/>
                <w:i w:val="0"/>
                <w:color w:val="000000"/>
                <w:kern w:val="0"/>
                <w:sz w:val="22"/>
                <w:szCs w:val="22"/>
                <w:u w:val="none"/>
                <w:lang w:val="en-US" w:eastAsia="zh-CN" w:bidi="ar"/>
              </w:rPr>
              <w:t>1-2、劳动力（人）</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3</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5" w:type="dxa"/>
          <w:trHeight w:val="363" w:hRule="atLeast"/>
        </w:trPr>
        <w:tc>
          <w:tcPr>
            <w:tcW w:w="1295" w:type="dxa"/>
            <w:gridSpan w:val="5"/>
            <w:vMerge w:val="continue"/>
            <w:tcBorders>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692" w:type="dxa"/>
            <w:gridSpan w:val="2"/>
            <w:shd w:val="clear" w:color="auto" w:fill="auto"/>
            <w:vAlign w:val="center"/>
          </w:tcPr>
          <w:p>
            <w:pPr>
              <w:rPr>
                <w:rFonts w:hint="eastAsia" w:ascii="楷体_GB2312" w:hAnsi="宋体" w:eastAsia="楷体_GB2312" w:cs="楷体_GB2312"/>
                <w:i w:val="0"/>
                <w:color w:val="000000"/>
                <w:sz w:val="22"/>
                <w:szCs w:val="22"/>
                <w:u w:val="none"/>
              </w:rPr>
            </w:pPr>
          </w:p>
        </w:tc>
        <w:tc>
          <w:tcPr>
            <w:tcW w:w="4568" w:type="dxa"/>
            <w:gridSpan w:val="5"/>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FF0000"/>
                <w:sz w:val="22"/>
                <w:szCs w:val="22"/>
                <w:u w:val="none"/>
              </w:rPr>
            </w:pPr>
            <w:r>
              <w:rPr>
                <w:rFonts w:hint="eastAsia" w:ascii="楷体_GB2312" w:hAnsi="宋体" w:eastAsia="楷体_GB2312" w:cs="楷体_GB2312"/>
                <w:i w:val="0"/>
                <w:color w:val="000000"/>
                <w:kern w:val="0"/>
                <w:sz w:val="22"/>
                <w:szCs w:val="22"/>
                <w:u w:val="none"/>
                <w:lang w:val="en-US" w:eastAsia="zh-CN" w:bidi="ar"/>
              </w:rPr>
              <w:t>1-2-1、长期外出（县外）劳动力（人）</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4</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5" w:type="dxa"/>
          <w:trHeight w:val="363" w:hRule="atLeast"/>
        </w:trPr>
        <w:tc>
          <w:tcPr>
            <w:tcW w:w="129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2、土地等资源情况</w:t>
            </w:r>
          </w:p>
        </w:tc>
        <w:tc>
          <w:tcPr>
            <w:tcW w:w="5260" w:type="dxa"/>
            <w:gridSpan w:val="7"/>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2-1、耕地面积（亩）</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5</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5" w:type="dxa"/>
          <w:trHeight w:val="363" w:hRule="atLeast"/>
        </w:trPr>
        <w:tc>
          <w:tcPr>
            <w:tcW w:w="129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5260" w:type="dxa"/>
            <w:gridSpan w:val="7"/>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2-2、林地面积（亩）</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6</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5" w:type="dxa"/>
          <w:trHeight w:val="363" w:hRule="atLeast"/>
        </w:trPr>
        <w:tc>
          <w:tcPr>
            <w:tcW w:w="129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5260" w:type="dxa"/>
            <w:gridSpan w:val="7"/>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2-3、草地面积（亩）</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7</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5" w:type="dxa"/>
          <w:trHeight w:val="363" w:hRule="atLeast"/>
        </w:trPr>
        <w:tc>
          <w:tcPr>
            <w:tcW w:w="129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5260" w:type="dxa"/>
            <w:gridSpan w:val="7"/>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2-4、水域面积（亩）</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8</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5" w:type="dxa"/>
          <w:trHeight w:val="363" w:hRule="atLeast"/>
        </w:trPr>
        <w:tc>
          <w:tcPr>
            <w:tcW w:w="129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5260" w:type="dxa"/>
            <w:gridSpan w:val="7"/>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2-5、四荒</w:t>
            </w:r>
            <w:r>
              <w:rPr>
                <w:rFonts w:hint="eastAsia" w:ascii="楷体_GB2312" w:hAnsi="宋体" w:eastAsia="楷体_GB2312" w:cs="楷体_GB2312"/>
                <w:i w:val="0"/>
                <w:color w:val="000000"/>
                <w:kern w:val="0"/>
                <w:sz w:val="18"/>
                <w:szCs w:val="18"/>
                <w:u w:val="none"/>
                <w:lang w:val="en-US" w:eastAsia="en-US" w:bidi="ar"/>
              </w:rPr>
              <w:t>（山、沟、丘、滩）</w:t>
            </w:r>
            <w:r>
              <w:rPr>
                <w:rFonts w:hint="eastAsia" w:ascii="楷体_GB2312" w:hAnsi="宋体" w:eastAsia="楷体_GB2312" w:cs="楷体_GB2312"/>
                <w:i w:val="0"/>
                <w:color w:val="000000"/>
                <w:kern w:val="0"/>
                <w:sz w:val="22"/>
                <w:szCs w:val="22"/>
                <w:u w:val="none"/>
                <w:lang w:val="en-US" w:eastAsia="en-US" w:bidi="ar"/>
              </w:rPr>
              <w:t>面积（亩）</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9</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5" w:type="dxa"/>
          <w:trHeight w:val="363" w:hRule="atLeast"/>
        </w:trPr>
        <w:tc>
          <w:tcPr>
            <w:tcW w:w="129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3、村集体资源资产情况</w:t>
            </w:r>
          </w:p>
        </w:tc>
        <w:tc>
          <w:tcPr>
            <w:tcW w:w="5260" w:type="dxa"/>
            <w:gridSpan w:val="7"/>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3-1、村集体经济组织（个）</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10</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5" w:type="dxa"/>
          <w:trHeight w:val="363" w:hRule="atLeast"/>
        </w:trPr>
        <w:tc>
          <w:tcPr>
            <w:tcW w:w="129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5260" w:type="dxa"/>
            <w:gridSpan w:val="7"/>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3-2、村级集体经济积累（万元）</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11</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5" w:type="dxa"/>
          <w:trHeight w:val="363" w:hRule="atLeast"/>
        </w:trPr>
        <w:tc>
          <w:tcPr>
            <w:tcW w:w="129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5260" w:type="dxa"/>
            <w:gridSpan w:val="7"/>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3-3、村集体资源性资产（亩）</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12</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5" w:type="dxa"/>
          <w:trHeight w:val="363" w:hRule="atLeast"/>
        </w:trPr>
        <w:tc>
          <w:tcPr>
            <w:tcW w:w="129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5260" w:type="dxa"/>
            <w:gridSpan w:val="7"/>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3-4、村集体经营性资产折价（万元）</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13</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5" w:type="dxa"/>
          <w:trHeight w:val="363" w:hRule="atLeast"/>
        </w:trPr>
        <w:tc>
          <w:tcPr>
            <w:tcW w:w="129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5260" w:type="dxa"/>
            <w:gridSpan w:val="7"/>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3-5、村集体非经营性资产折价（万元）</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14</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5" w:type="dxa"/>
          <w:trHeight w:val="363" w:hRule="atLeast"/>
        </w:trPr>
        <w:tc>
          <w:tcPr>
            <w:tcW w:w="655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4、试点村经营主体（个）</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15</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5" w:type="dxa"/>
          <w:trHeight w:val="363" w:hRule="atLeast"/>
        </w:trPr>
        <w:tc>
          <w:tcPr>
            <w:tcW w:w="691" w:type="dxa"/>
            <w:tcBorders>
              <w:top w:val="single" w:color="000000" w:sz="4" w:space="0"/>
              <w:left w:val="single" w:color="000000" w:sz="4" w:space="0"/>
              <w:bottom w:val="single" w:color="000000" w:sz="4" w:space="0"/>
            </w:tcBorders>
            <w:shd w:val="clear" w:color="auto" w:fill="auto"/>
            <w:vAlign w:val="center"/>
          </w:tcPr>
          <w:p>
            <w:pPr>
              <w:jc w:val="right"/>
              <w:rPr>
                <w:rFonts w:hint="eastAsia" w:ascii="楷体_GB2312" w:hAnsi="宋体" w:eastAsia="楷体_GB2312" w:cs="楷体_GB2312"/>
                <w:i w:val="0"/>
                <w:color w:val="000000"/>
                <w:sz w:val="22"/>
                <w:szCs w:val="22"/>
                <w:u w:val="none"/>
              </w:rPr>
            </w:pPr>
          </w:p>
        </w:tc>
        <w:tc>
          <w:tcPr>
            <w:tcW w:w="5864" w:type="dxa"/>
            <w:gridSpan w:val="11"/>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4-1、企业（个）</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16</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5" w:type="dxa"/>
          <w:trHeight w:val="363" w:hRule="atLeast"/>
        </w:trPr>
        <w:tc>
          <w:tcPr>
            <w:tcW w:w="691" w:type="dxa"/>
            <w:tcBorders>
              <w:top w:val="single" w:color="000000" w:sz="4" w:space="0"/>
              <w:left w:val="single" w:color="000000" w:sz="4" w:space="0"/>
              <w:bottom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604" w:type="dxa"/>
            <w:gridSpan w:val="4"/>
            <w:tcBorders>
              <w:top w:val="single" w:color="000000" w:sz="4" w:space="0"/>
              <w:bottom w:val="single" w:color="000000" w:sz="4" w:space="0"/>
            </w:tcBorders>
            <w:shd w:val="clear" w:color="auto" w:fill="auto"/>
            <w:vAlign w:val="center"/>
          </w:tcPr>
          <w:p>
            <w:pPr>
              <w:jc w:val="right"/>
              <w:rPr>
                <w:rFonts w:hint="eastAsia" w:ascii="楷体_GB2312" w:hAnsi="宋体" w:eastAsia="楷体_GB2312" w:cs="楷体_GB2312"/>
                <w:i w:val="0"/>
                <w:color w:val="000000"/>
                <w:sz w:val="22"/>
                <w:szCs w:val="22"/>
                <w:u w:val="none"/>
              </w:rPr>
            </w:pPr>
          </w:p>
        </w:tc>
        <w:tc>
          <w:tcPr>
            <w:tcW w:w="5260" w:type="dxa"/>
            <w:gridSpan w:val="7"/>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4-1-1、其中县级以上龙头企业（个）</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17</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5" w:type="dxa"/>
          <w:trHeight w:val="363" w:hRule="atLeast"/>
        </w:trPr>
        <w:tc>
          <w:tcPr>
            <w:tcW w:w="691" w:type="dxa"/>
            <w:tcBorders>
              <w:top w:val="single" w:color="000000" w:sz="4" w:space="0"/>
              <w:left w:val="single" w:color="000000" w:sz="4" w:space="0"/>
              <w:bottom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5864" w:type="dxa"/>
            <w:gridSpan w:val="11"/>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4-2、农民专业合作社（个）</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18</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5" w:type="dxa"/>
          <w:trHeight w:val="363" w:hRule="atLeast"/>
        </w:trPr>
        <w:tc>
          <w:tcPr>
            <w:tcW w:w="691" w:type="dxa"/>
            <w:tcBorders>
              <w:top w:val="single" w:color="000000" w:sz="4" w:space="0"/>
              <w:left w:val="single" w:color="000000" w:sz="4" w:space="0"/>
              <w:bottom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604" w:type="dxa"/>
            <w:gridSpan w:val="4"/>
            <w:tcBorders>
              <w:top w:val="single" w:color="000000" w:sz="4" w:space="0"/>
              <w:bottom w:val="single" w:color="000000" w:sz="4" w:space="0"/>
            </w:tcBorders>
            <w:shd w:val="clear" w:color="auto" w:fill="auto"/>
            <w:vAlign w:val="center"/>
          </w:tcPr>
          <w:p>
            <w:pPr>
              <w:jc w:val="right"/>
              <w:rPr>
                <w:rFonts w:hint="eastAsia" w:ascii="楷体_GB2312" w:hAnsi="宋体" w:eastAsia="楷体_GB2312" w:cs="楷体_GB2312"/>
                <w:i w:val="0"/>
                <w:color w:val="000000"/>
                <w:sz w:val="22"/>
                <w:szCs w:val="22"/>
                <w:u w:val="none"/>
              </w:rPr>
            </w:pPr>
          </w:p>
        </w:tc>
        <w:tc>
          <w:tcPr>
            <w:tcW w:w="5260" w:type="dxa"/>
            <w:gridSpan w:val="7"/>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4-2-1、其中县级以上示范专业合作社（个）</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19</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5" w:type="dxa"/>
          <w:trHeight w:val="363" w:hRule="atLeast"/>
        </w:trPr>
        <w:tc>
          <w:tcPr>
            <w:tcW w:w="691" w:type="dxa"/>
            <w:tcBorders>
              <w:top w:val="single" w:color="000000" w:sz="4" w:space="0"/>
              <w:left w:val="single" w:color="000000" w:sz="4" w:space="0"/>
              <w:bottom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5864" w:type="dxa"/>
            <w:gridSpan w:val="11"/>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4-3、家庭农场（个）</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20</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5" w:type="dxa"/>
          <w:trHeight w:val="363" w:hRule="atLeast"/>
        </w:trPr>
        <w:tc>
          <w:tcPr>
            <w:tcW w:w="691" w:type="dxa"/>
            <w:tcBorders>
              <w:top w:val="single" w:color="000000" w:sz="4" w:space="0"/>
              <w:left w:val="single" w:color="000000" w:sz="4" w:space="0"/>
              <w:bottom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5864" w:type="dxa"/>
            <w:gridSpan w:val="11"/>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4-4、专业大户（个）</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21</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5" w:type="dxa"/>
          <w:trHeight w:val="363" w:hRule="atLeast"/>
        </w:trPr>
        <w:tc>
          <w:tcPr>
            <w:tcW w:w="655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5、20</w:t>
            </w:r>
            <w:r>
              <w:rPr>
                <w:rFonts w:hint="eastAsia" w:ascii="楷体_GB2312" w:hAnsi="宋体" w:eastAsia="楷体_GB2312" w:cs="楷体_GB2312"/>
                <w:i w:val="0"/>
                <w:color w:val="000000"/>
                <w:kern w:val="0"/>
                <w:sz w:val="22"/>
                <w:szCs w:val="22"/>
                <w:u w:val="single"/>
                <w:shd w:val="clear" w:fill="A8D08D" w:themeFill="accent6" w:themeFillTint="99"/>
                <w:lang w:val="en-US" w:eastAsia="zh-CN" w:bidi="ar"/>
              </w:rPr>
              <w:t xml:space="preserve">   </w:t>
            </w:r>
            <w:r>
              <w:rPr>
                <w:rFonts w:hint="eastAsia" w:ascii="楷体_GB2312" w:hAnsi="宋体" w:eastAsia="楷体_GB2312" w:cs="楷体_GB2312"/>
                <w:i w:val="0"/>
                <w:color w:val="000000"/>
                <w:kern w:val="0"/>
                <w:sz w:val="22"/>
                <w:szCs w:val="22"/>
                <w:u w:val="none"/>
                <w:lang w:val="en-US" w:eastAsia="zh-CN" w:bidi="ar"/>
              </w:rPr>
              <w:t>年各级财政资金投入情况</w:t>
            </w:r>
            <w:r>
              <w:rPr>
                <w:rStyle w:val="13"/>
                <w:rFonts w:hAnsi="宋体"/>
                <w:lang w:val="en-US" w:eastAsia="zh-CN" w:bidi="ar"/>
              </w:rPr>
              <w:t>（不含补贴、救济、应急类资金）</w:t>
            </w:r>
            <w:r>
              <w:rPr>
                <w:rStyle w:val="14"/>
                <w:rFonts w:hAnsi="宋体"/>
                <w:lang w:val="en-US" w:eastAsia="zh-CN" w:bidi="ar"/>
              </w:rPr>
              <w:t>（万元）</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22</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5" w:type="dxa"/>
          <w:trHeight w:val="363" w:hRule="atLeast"/>
        </w:trPr>
        <w:tc>
          <w:tcPr>
            <w:tcW w:w="129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6、主导产业及规模</w:t>
            </w:r>
          </w:p>
        </w:tc>
        <w:tc>
          <w:tcPr>
            <w:tcW w:w="1880" w:type="dxa"/>
            <w:gridSpan w:val="3"/>
            <w:tcBorders>
              <w:top w:val="single" w:color="000000" w:sz="4" w:space="0"/>
              <w:left w:val="single" w:color="000000" w:sz="4" w:space="0"/>
              <w:bottom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6-1、主导产业1</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rPr>
                <w:rFonts w:hint="eastAsia" w:ascii="楷体_GB2312" w:hAnsi="宋体" w:eastAsia="楷体_GB2312" w:cs="楷体_GB2312"/>
                <w:i w:val="0"/>
                <w:color w:val="000000"/>
                <w:sz w:val="22"/>
                <w:szCs w:val="22"/>
                <w:u w:val="none"/>
              </w:rPr>
            </w:pPr>
          </w:p>
        </w:tc>
        <w:tc>
          <w:tcPr>
            <w:tcW w:w="2040"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种</w:t>
            </w:r>
            <w:r>
              <w:rPr>
                <w:rStyle w:val="13"/>
                <w:rFonts w:hAnsi="宋体"/>
                <w:sz w:val="16"/>
                <w:szCs w:val="16"/>
                <w:lang w:val="en-US" w:eastAsia="zh-CN" w:bidi="ar"/>
              </w:rPr>
              <w:t>（养、加、游）</w:t>
            </w:r>
            <w:r>
              <w:rPr>
                <w:rStyle w:val="14"/>
                <w:rFonts w:hAnsi="宋体"/>
                <w:sz w:val="16"/>
                <w:szCs w:val="16"/>
                <w:lang w:val="en-US" w:eastAsia="zh-CN" w:bidi="ar"/>
              </w:rPr>
              <w:t>规模</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23</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rPr>
                <w:rFonts w:hint="eastAsia" w:ascii="楷体_GB2312" w:hAnsi="宋体" w:eastAsia="楷体_GB2312" w:cs="楷体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5" w:type="dxa"/>
          <w:trHeight w:val="363" w:hRule="atLeast"/>
        </w:trPr>
        <w:tc>
          <w:tcPr>
            <w:tcW w:w="129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color w:val="000000"/>
                <w:sz w:val="22"/>
                <w:szCs w:val="22"/>
                <w:u w:val="none"/>
              </w:rPr>
            </w:pPr>
          </w:p>
        </w:tc>
        <w:tc>
          <w:tcPr>
            <w:tcW w:w="1880" w:type="dxa"/>
            <w:gridSpan w:val="3"/>
            <w:tcBorders>
              <w:top w:val="single" w:color="000000" w:sz="4" w:space="0"/>
              <w:left w:val="single" w:color="000000" w:sz="4" w:space="0"/>
              <w:bottom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6-2、主导产业2</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rPr>
                <w:rFonts w:hint="eastAsia" w:ascii="楷体_GB2312" w:hAnsi="宋体" w:eastAsia="楷体_GB2312" w:cs="楷体_GB2312"/>
                <w:i w:val="0"/>
                <w:color w:val="000000"/>
                <w:sz w:val="22"/>
                <w:szCs w:val="22"/>
                <w:u w:val="none"/>
              </w:rPr>
            </w:pPr>
          </w:p>
        </w:tc>
        <w:tc>
          <w:tcPr>
            <w:tcW w:w="2040"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种</w:t>
            </w:r>
            <w:r>
              <w:rPr>
                <w:rStyle w:val="13"/>
                <w:rFonts w:hAnsi="宋体"/>
                <w:sz w:val="16"/>
                <w:szCs w:val="16"/>
                <w:lang w:val="en-US" w:eastAsia="zh-CN" w:bidi="ar"/>
              </w:rPr>
              <w:t>（养、加、游）</w:t>
            </w:r>
            <w:r>
              <w:rPr>
                <w:rStyle w:val="14"/>
                <w:rFonts w:hAnsi="宋体"/>
                <w:sz w:val="16"/>
                <w:szCs w:val="16"/>
                <w:lang w:val="en-US" w:eastAsia="zh-CN" w:bidi="ar"/>
              </w:rPr>
              <w:t>规模</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24</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rPr>
                <w:rFonts w:hint="eastAsia" w:ascii="楷体_GB2312" w:hAnsi="宋体" w:eastAsia="楷体_GB2312" w:cs="楷体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5" w:type="dxa"/>
          <w:trHeight w:val="363" w:hRule="atLeast"/>
        </w:trPr>
        <w:tc>
          <w:tcPr>
            <w:tcW w:w="6555" w:type="dxa"/>
            <w:gridSpan w:val="12"/>
            <w:tcBorders>
              <w:top w:val="single" w:color="000000" w:sz="4" w:space="0"/>
              <w:left w:val="single" w:color="000000" w:sz="4" w:space="0"/>
              <w:bottom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7、20</w:t>
            </w:r>
            <w:r>
              <w:rPr>
                <w:rFonts w:hint="eastAsia" w:ascii="楷体_GB2312" w:hAnsi="宋体" w:eastAsia="楷体_GB2312" w:cs="楷体_GB2312"/>
                <w:i w:val="0"/>
                <w:color w:val="000000"/>
                <w:kern w:val="0"/>
                <w:sz w:val="22"/>
                <w:szCs w:val="22"/>
                <w:u w:val="single"/>
                <w:shd w:val="clear" w:fill="A8D08D" w:themeFill="accent6" w:themeFillTint="99"/>
                <w:lang w:val="en-US" w:eastAsia="zh-CN" w:bidi="ar"/>
              </w:rPr>
              <w:t xml:space="preserve">   </w:t>
            </w:r>
            <w:r>
              <w:rPr>
                <w:rFonts w:hint="eastAsia" w:ascii="楷体_GB2312" w:hAnsi="宋体" w:eastAsia="楷体_GB2312" w:cs="楷体_GB2312"/>
                <w:i w:val="0"/>
                <w:color w:val="000000"/>
                <w:kern w:val="0"/>
                <w:sz w:val="22"/>
                <w:szCs w:val="22"/>
                <w:u w:val="none"/>
                <w:lang w:val="en-US" w:eastAsia="zh-CN" w:bidi="ar"/>
              </w:rPr>
              <w:t>年农民人均可支配收入（元/年）</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25</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rPr>
                <w:rFonts w:hint="eastAsia" w:ascii="楷体_GB2312" w:hAnsi="宋体" w:eastAsia="楷体_GB2312" w:cs="楷体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5" w:type="dxa"/>
          <w:trHeight w:val="370" w:hRule="atLeast"/>
        </w:trPr>
        <w:tc>
          <w:tcPr>
            <w:tcW w:w="8626" w:type="dxa"/>
            <w:gridSpan w:val="16"/>
            <w:tcBorders>
              <w:top w:val="single" w:color="000000" w:sz="4" w:space="0"/>
            </w:tcBorders>
            <w:shd w:val="clear" w:color="auto" w:fill="auto"/>
            <w:vAlign w:val="center"/>
          </w:tcPr>
          <w:p>
            <w:pPr>
              <w:keepNext w:val="0"/>
              <w:keepLines w:val="0"/>
              <w:widowControl/>
              <w:numPr>
                <w:ilvl w:val="0"/>
                <w:numId w:val="1"/>
              </w:numPr>
              <w:suppressLineNumbers w:val="0"/>
              <w:jc w:val="left"/>
              <w:textAlignment w:val="center"/>
              <w:rPr>
                <w:rStyle w:val="14"/>
                <w:rFonts w:hint="eastAsia" w:hAnsi="宋体"/>
                <w:sz w:val="20"/>
                <w:szCs w:val="20"/>
                <w:lang w:val="en-US" w:eastAsia="zh-CN" w:bidi="ar"/>
              </w:rPr>
            </w:pPr>
            <w:r>
              <w:rPr>
                <w:rStyle w:val="15"/>
                <w:rFonts w:hAnsi="宋体"/>
                <w:lang w:val="en-US" w:eastAsia="zh-CN" w:bidi="ar"/>
              </w:rPr>
              <w:t>贫困村、</w:t>
            </w:r>
            <w:r>
              <w:rPr>
                <w:rStyle w:val="15"/>
                <w:rFonts w:hAnsi="宋体"/>
                <w:sz w:val="20"/>
                <w:szCs w:val="20"/>
                <w:lang w:val="en-US" w:eastAsia="zh-CN" w:bidi="ar"/>
              </w:rPr>
              <w:t>深度贫困村</w:t>
            </w:r>
            <w:r>
              <w:rPr>
                <w:rStyle w:val="14"/>
                <w:rFonts w:hAnsi="宋体"/>
                <w:sz w:val="20"/>
                <w:szCs w:val="20"/>
                <w:lang w:val="en-US" w:eastAsia="zh-CN" w:bidi="ar"/>
              </w:rPr>
              <w:t>以当地扶贫部门认定为准；2.</w:t>
            </w:r>
            <w:r>
              <w:rPr>
                <w:rStyle w:val="15"/>
                <w:rFonts w:hAnsi="宋体"/>
                <w:sz w:val="20"/>
                <w:szCs w:val="20"/>
                <w:lang w:val="en-US" w:eastAsia="zh-CN" w:bidi="ar"/>
              </w:rPr>
              <w:t>劳动力</w:t>
            </w:r>
            <w:r>
              <w:rPr>
                <w:rStyle w:val="14"/>
                <w:rFonts w:hAnsi="宋体"/>
                <w:sz w:val="20"/>
                <w:szCs w:val="20"/>
                <w:lang w:val="en-US" w:eastAsia="zh-CN" w:bidi="ar"/>
              </w:rPr>
              <w:t>是指18周岁以上65周岁以下具有劳动能力，在农村从事农业或其他与农业相关工作的具有本村户籍（或实际居住）的人口数量。其中</w:t>
            </w:r>
            <w:r>
              <w:rPr>
                <w:rStyle w:val="15"/>
                <w:rFonts w:hAnsi="宋体"/>
                <w:sz w:val="20"/>
                <w:szCs w:val="20"/>
                <w:lang w:val="en-US" w:eastAsia="zh-CN" w:bidi="ar"/>
              </w:rPr>
              <w:t>长期外出（县外）劳动力</w:t>
            </w:r>
            <w:r>
              <w:rPr>
                <w:rStyle w:val="14"/>
                <w:rFonts w:hAnsi="宋体"/>
                <w:sz w:val="20"/>
                <w:szCs w:val="20"/>
                <w:lang w:val="en-US" w:eastAsia="zh-CN" w:bidi="ar"/>
              </w:rPr>
              <w:t>是指一年内到县外务工达半年以上的农村劳动力；3.</w:t>
            </w:r>
            <w:r>
              <w:rPr>
                <w:rStyle w:val="15"/>
                <w:rFonts w:hAnsi="宋体"/>
                <w:sz w:val="20"/>
                <w:szCs w:val="20"/>
                <w:lang w:val="en-US" w:eastAsia="zh-CN" w:bidi="ar"/>
              </w:rPr>
              <w:t>家庭农场</w:t>
            </w:r>
            <w:r>
              <w:rPr>
                <w:rStyle w:val="14"/>
                <w:rFonts w:hAnsi="宋体"/>
                <w:sz w:val="20"/>
                <w:szCs w:val="20"/>
                <w:lang w:val="en-US" w:eastAsia="zh-CN" w:bidi="ar"/>
              </w:rPr>
              <w:t>是指根据各地家庭农场认定标准，已获相关部门认定、登记的新型农业经营主体；4.每个村选择1－2个具有代表性产业进行填报，同时填报该</w:t>
            </w:r>
            <w:r>
              <w:rPr>
                <w:rStyle w:val="15"/>
                <w:rFonts w:hAnsi="宋体"/>
                <w:sz w:val="20"/>
                <w:szCs w:val="20"/>
                <w:lang w:val="en-US" w:eastAsia="zh-CN" w:bidi="ar"/>
              </w:rPr>
              <w:t>主导产业</w:t>
            </w:r>
            <w:r>
              <w:rPr>
                <w:rStyle w:val="14"/>
                <w:rFonts w:hAnsi="宋体"/>
                <w:sz w:val="20"/>
                <w:szCs w:val="20"/>
                <w:lang w:val="en-US" w:eastAsia="zh-CN" w:bidi="ar"/>
              </w:rPr>
              <w:t>形成规模，单位：种植业（亩）、养殖业（羽、头、只）、乡村旅游接待（万元/年）、农产品加工年产值（万元/年）。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8771" w:type="dxa"/>
            <w:gridSpan w:val="17"/>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表1—2：贵州省农村“三变”改革基本情况统计表(汇总表）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8771" w:type="dxa"/>
            <w:gridSpan w:val="17"/>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 xml:space="preserve">填报单位：（公章）     填报人：                  填报时间：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4" w:hRule="atLeast"/>
        </w:trPr>
        <w:tc>
          <w:tcPr>
            <w:tcW w:w="665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项        目</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编号</w:t>
            </w: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4" w:hRule="atLeast"/>
        </w:trPr>
        <w:tc>
          <w:tcPr>
            <w:tcW w:w="6651" w:type="dxa"/>
            <w:gridSpan w:val="13"/>
            <w:tcBorders>
              <w:top w:val="single" w:color="000000" w:sz="4" w:space="0"/>
              <w:left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试点涉及乡镇（个）</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color w:val="000000"/>
                <w:sz w:val="22"/>
                <w:szCs w:val="22"/>
                <w:u w:val="none"/>
                <w:lang w:val="en-US" w:eastAsia="zh-CN"/>
              </w:rPr>
            </w:pPr>
            <w:r>
              <w:rPr>
                <w:rFonts w:hint="eastAsia" w:ascii="楷体_GB2312" w:hAnsi="宋体" w:eastAsia="楷体_GB2312" w:cs="楷体_GB2312"/>
                <w:i w:val="0"/>
                <w:color w:val="000000"/>
                <w:sz w:val="22"/>
                <w:szCs w:val="22"/>
                <w:u w:val="none"/>
                <w:lang w:val="en-US" w:eastAsia="zh-CN"/>
              </w:rPr>
              <w:t>1</w:t>
            </w: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4" w:hRule="atLeast"/>
        </w:trPr>
        <w:tc>
          <w:tcPr>
            <w:tcW w:w="692" w:type="dxa"/>
            <w:gridSpan w:val="2"/>
            <w:tcBorders>
              <w:left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5959" w:type="dxa"/>
            <w:gridSpan w:val="11"/>
            <w:tcBorders>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其中：贫困乡镇（个）</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color w:val="000000"/>
                <w:sz w:val="22"/>
                <w:szCs w:val="22"/>
                <w:u w:val="none"/>
                <w:lang w:val="en-US" w:eastAsia="zh-CN"/>
              </w:rPr>
            </w:pPr>
            <w:r>
              <w:rPr>
                <w:rFonts w:hint="eastAsia" w:ascii="楷体_GB2312" w:hAnsi="宋体" w:eastAsia="楷体_GB2312" w:cs="楷体_GB2312"/>
                <w:i w:val="0"/>
                <w:color w:val="000000"/>
                <w:sz w:val="22"/>
                <w:szCs w:val="22"/>
                <w:u w:val="none"/>
                <w:lang w:val="en-US" w:eastAsia="zh-CN"/>
              </w:rPr>
              <w:t>2</w:t>
            </w: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4" w:hRule="atLeast"/>
        </w:trPr>
        <w:tc>
          <w:tcPr>
            <w:tcW w:w="6651" w:type="dxa"/>
            <w:gridSpan w:val="13"/>
            <w:tcBorders>
              <w:left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试点村（个）</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color w:val="000000"/>
                <w:sz w:val="22"/>
                <w:szCs w:val="22"/>
                <w:u w:val="none"/>
                <w:lang w:val="en-US" w:eastAsia="zh-CN"/>
              </w:rPr>
            </w:pPr>
            <w:r>
              <w:rPr>
                <w:rFonts w:hint="eastAsia" w:ascii="楷体_GB2312" w:hAnsi="宋体" w:eastAsia="楷体_GB2312" w:cs="楷体_GB2312"/>
                <w:i w:val="0"/>
                <w:color w:val="000000"/>
                <w:sz w:val="22"/>
                <w:szCs w:val="22"/>
                <w:u w:val="none"/>
                <w:lang w:val="en-US" w:eastAsia="zh-CN"/>
              </w:rPr>
              <w:t>3</w:t>
            </w: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4" w:hRule="atLeast"/>
        </w:trPr>
        <w:tc>
          <w:tcPr>
            <w:tcW w:w="692" w:type="dxa"/>
            <w:gridSpan w:val="2"/>
            <w:tcBorders>
              <w:left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5959" w:type="dxa"/>
            <w:gridSpan w:val="11"/>
            <w:tcBorders>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试点村中贫困村（个）</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color w:val="000000"/>
                <w:sz w:val="22"/>
                <w:szCs w:val="22"/>
                <w:u w:val="none"/>
                <w:lang w:val="en-US" w:eastAsia="zh-CN"/>
              </w:rPr>
            </w:pPr>
            <w:r>
              <w:rPr>
                <w:rFonts w:hint="eastAsia" w:ascii="楷体_GB2312" w:hAnsi="宋体" w:eastAsia="楷体_GB2312" w:cs="楷体_GB2312"/>
                <w:i w:val="0"/>
                <w:color w:val="000000"/>
                <w:sz w:val="22"/>
                <w:szCs w:val="22"/>
                <w:u w:val="none"/>
                <w:lang w:val="en-US" w:eastAsia="zh-CN"/>
              </w:rPr>
              <w:t>4</w:t>
            </w: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4" w:hRule="atLeast"/>
        </w:trPr>
        <w:tc>
          <w:tcPr>
            <w:tcW w:w="692" w:type="dxa"/>
            <w:gridSpan w:val="2"/>
            <w:tcBorders>
              <w:left w:val="single" w:color="000000" w:sz="4" w:space="0"/>
              <w:bottom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519" w:type="dxa"/>
            <w:gridSpan w:val="2"/>
            <w:tcBorders>
              <w:bottom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5440" w:type="dxa"/>
            <w:gridSpan w:val="9"/>
            <w:tcBorders>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single"/>
              </w:rPr>
            </w:pPr>
            <w:r>
              <w:rPr>
                <w:rFonts w:hint="eastAsia" w:ascii="楷体_GB2312" w:hAnsi="宋体" w:eastAsia="楷体_GB2312" w:cs="楷体_GB2312"/>
                <w:i w:val="0"/>
                <w:color w:val="000000"/>
                <w:kern w:val="0"/>
                <w:sz w:val="22"/>
                <w:szCs w:val="22"/>
                <w:u w:val="none"/>
                <w:lang w:val="en-US" w:eastAsia="zh-CN" w:bidi="ar"/>
              </w:rPr>
              <w:t>其中：深度贫困村（个）</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color w:val="000000"/>
                <w:sz w:val="22"/>
                <w:szCs w:val="22"/>
                <w:u w:val="none"/>
                <w:lang w:val="en-US" w:eastAsia="zh-CN"/>
              </w:rPr>
            </w:pPr>
            <w:r>
              <w:rPr>
                <w:rFonts w:hint="eastAsia" w:ascii="楷体_GB2312" w:hAnsi="宋体" w:eastAsia="楷体_GB2312" w:cs="楷体_GB2312"/>
                <w:i w:val="0"/>
                <w:color w:val="000000"/>
                <w:sz w:val="22"/>
                <w:szCs w:val="22"/>
                <w:u w:val="none"/>
                <w:lang w:val="en-US" w:eastAsia="zh-CN"/>
              </w:rPr>
              <w:t>5</w:t>
            </w: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4" w:hRule="atLeast"/>
        </w:trPr>
        <w:tc>
          <w:tcPr>
            <w:tcW w:w="1211" w:type="dxa"/>
            <w:gridSpan w:val="4"/>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1、人口情况</w:t>
            </w:r>
          </w:p>
        </w:tc>
        <w:tc>
          <w:tcPr>
            <w:tcW w:w="5440" w:type="dxa"/>
            <w:gridSpan w:val="9"/>
            <w:tcBorders>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1-1、试点村总人口（人）</w:t>
            </w:r>
          </w:p>
        </w:tc>
        <w:tc>
          <w:tcPr>
            <w:tcW w:w="580"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6</w:t>
            </w:r>
          </w:p>
        </w:tc>
        <w:tc>
          <w:tcPr>
            <w:tcW w:w="1540" w:type="dxa"/>
            <w:gridSpan w:val="2"/>
            <w:tcBorders>
              <w:left w:val="single" w:color="000000" w:sz="4" w:space="0"/>
              <w:bottom w:val="single" w:color="000000" w:sz="4" w:space="0"/>
              <w:right w:val="single" w:color="000000" w:sz="4" w:space="0"/>
            </w:tcBorders>
            <w:shd w:val="clear" w:color="auto" w:fill="CCFFCC"/>
            <w:vAlign w:val="center"/>
          </w:tcPr>
          <w:p>
            <w:pPr>
              <w:keepNext w:val="0"/>
              <w:keepLines w:val="0"/>
              <w:widowControl/>
              <w:suppressLineNumbers w:val="0"/>
              <w:jc w:val="center"/>
              <w:textAlignment w:val="center"/>
              <w:rPr>
                <w:rFonts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4" w:hRule="atLeast"/>
        </w:trPr>
        <w:tc>
          <w:tcPr>
            <w:tcW w:w="1211" w:type="dxa"/>
            <w:gridSpan w:val="4"/>
            <w:vMerge w:val="continue"/>
            <w:tcBorders>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583" w:type="dxa"/>
            <w:gridSpan w:val="2"/>
            <w:shd w:val="clear" w:color="auto" w:fill="auto"/>
            <w:vAlign w:val="center"/>
          </w:tcPr>
          <w:p>
            <w:pPr>
              <w:rPr>
                <w:rFonts w:hint="eastAsia" w:ascii="楷体_GB2312" w:hAnsi="宋体" w:eastAsia="楷体_GB2312" w:cs="楷体_GB2312"/>
                <w:i w:val="0"/>
                <w:color w:val="000000"/>
                <w:sz w:val="22"/>
                <w:szCs w:val="22"/>
                <w:u w:val="none"/>
              </w:rPr>
            </w:pPr>
          </w:p>
        </w:tc>
        <w:tc>
          <w:tcPr>
            <w:tcW w:w="4857" w:type="dxa"/>
            <w:gridSpan w:val="7"/>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1-1-1、贫困人口（人）</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7</w:t>
            </w:r>
          </w:p>
        </w:tc>
        <w:tc>
          <w:tcPr>
            <w:tcW w:w="1540" w:type="dxa"/>
            <w:gridSpan w:val="2"/>
            <w:tcBorders>
              <w:left w:val="single" w:color="000000" w:sz="4" w:space="0"/>
              <w:bottom w:val="single" w:color="000000" w:sz="4" w:space="0"/>
              <w:right w:val="single" w:color="000000" w:sz="4" w:space="0"/>
            </w:tcBorders>
            <w:shd w:val="clear" w:color="auto" w:fill="CCFFCC"/>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4" w:hRule="atLeast"/>
        </w:trPr>
        <w:tc>
          <w:tcPr>
            <w:tcW w:w="1211" w:type="dxa"/>
            <w:gridSpan w:val="4"/>
            <w:vMerge w:val="continue"/>
            <w:tcBorders>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5440" w:type="dxa"/>
            <w:gridSpan w:val="9"/>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FF0000"/>
                <w:sz w:val="22"/>
                <w:szCs w:val="22"/>
                <w:u w:val="none"/>
              </w:rPr>
            </w:pPr>
            <w:r>
              <w:rPr>
                <w:rFonts w:hint="eastAsia" w:ascii="楷体_GB2312" w:hAnsi="宋体" w:eastAsia="楷体_GB2312" w:cs="楷体_GB2312"/>
                <w:i w:val="0"/>
                <w:color w:val="000000"/>
                <w:kern w:val="0"/>
                <w:sz w:val="22"/>
                <w:szCs w:val="22"/>
                <w:u w:val="none"/>
                <w:lang w:val="en-US" w:eastAsia="zh-CN" w:bidi="ar"/>
              </w:rPr>
              <w:t>1-2、试点村劳动力（人）</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8</w:t>
            </w:r>
          </w:p>
        </w:tc>
        <w:tc>
          <w:tcPr>
            <w:tcW w:w="1540" w:type="dxa"/>
            <w:gridSpan w:val="2"/>
            <w:tcBorders>
              <w:left w:val="single" w:color="000000" w:sz="4" w:space="0"/>
              <w:bottom w:val="single" w:color="000000" w:sz="4" w:space="0"/>
              <w:right w:val="single" w:color="000000" w:sz="4" w:space="0"/>
            </w:tcBorders>
            <w:shd w:val="clear" w:color="auto" w:fill="CCFFCC"/>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4" w:hRule="atLeast"/>
        </w:trPr>
        <w:tc>
          <w:tcPr>
            <w:tcW w:w="1211" w:type="dxa"/>
            <w:gridSpan w:val="4"/>
            <w:vMerge w:val="continue"/>
            <w:tcBorders>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583" w:type="dxa"/>
            <w:gridSpan w:val="2"/>
            <w:shd w:val="clear" w:color="auto" w:fill="auto"/>
            <w:vAlign w:val="center"/>
          </w:tcPr>
          <w:p>
            <w:pPr>
              <w:rPr>
                <w:rFonts w:hint="eastAsia" w:ascii="楷体_GB2312" w:hAnsi="宋体" w:eastAsia="楷体_GB2312" w:cs="楷体_GB2312"/>
                <w:i w:val="0"/>
                <w:color w:val="000000"/>
                <w:sz w:val="22"/>
                <w:szCs w:val="22"/>
                <w:u w:val="none"/>
              </w:rPr>
            </w:pPr>
          </w:p>
        </w:tc>
        <w:tc>
          <w:tcPr>
            <w:tcW w:w="4857" w:type="dxa"/>
            <w:gridSpan w:val="7"/>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FF0000"/>
                <w:sz w:val="22"/>
                <w:szCs w:val="22"/>
                <w:u w:val="none"/>
              </w:rPr>
            </w:pPr>
            <w:r>
              <w:rPr>
                <w:rFonts w:hint="eastAsia" w:ascii="楷体_GB2312" w:hAnsi="宋体" w:eastAsia="楷体_GB2312" w:cs="楷体_GB2312"/>
                <w:i w:val="0"/>
                <w:color w:val="000000"/>
                <w:kern w:val="0"/>
                <w:sz w:val="22"/>
                <w:szCs w:val="22"/>
                <w:u w:val="none"/>
                <w:lang w:val="en-US" w:eastAsia="zh-CN" w:bidi="ar"/>
              </w:rPr>
              <w:t>1-2-1、长期外出（县外）劳动力（人）</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9</w:t>
            </w:r>
          </w:p>
        </w:tc>
        <w:tc>
          <w:tcPr>
            <w:tcW w:w="1540" w:type="dxa"/>
            <w:gridSpan w:val="2"/>
            <w:tcBorders>
              <w:left w:val="single" w:color="000000" w:sz="4" w:space="0"/>
              <w:bottom w:val="single" w:color="000000" w:sz="4" w:space="0"/>
              <w:right w:val="single" w:color="000000" w:sz="4" w:space="0"/>
            </w:tcBorders>
            <w:shd w:val="clear" w:color="auto" w:fill="CCFFCC"/>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4" w:hRule="atLeast"/>
        </w:trPr>
        <w:tc>
          <w:tcPr>
            <w:tcW w:w="121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2、土地等资源情况</w:t>
            </w:r>
          </w:p>
        </w:tc>
        <w:tc>
          <w:tcPr>
            <w:tcW w:w="5440" w:type="dxa"/>
            <w:gridSpan w:val="9"/>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2-1、试点村耕地面积（亩）</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10</w:t>
            </w:r>
          </w:p>
        </w:tc>
        <w:tc>
          <w:tcPr>
            <w:tcW w:w="1540" w:type="dxa"/>
            <w:gridSpan w:val="2"/>
            <w:tcBorders>
              <w:left w:val="single" w:color="000000" w:sz="4" w:space="0"/>
              <w:bottom w:val="single" w:color="000000" w:sz="4" w:space="0"/>
              <w:right w:val="single" w:color="000000" w:sz="4" w:space="0"/>
            </w:tcBorders>
            <w:shd w:val="clear" w:color="auto" w:fill="CCFFCC"/>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4" w:hRule="atLeast"/>
        </w:trPr>
        <w:tc>
          <w:tcPr>
            <w:tcW w:w="121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5440" w:type="dxa"/>
            <w:gridSpan w:val="9"/>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2-2、试点村林地面积（亩）</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11</w:t>
            </w:r>
          </w:p>
        </w:tc>
        <w:tc>
          <w:tcPr>
            <w:tcW w:w="1540" w:type="dxa"/>
            <w:gridSpan w:val="2"/>
            <w:tcBorders>
              <w:left w:val="single" w:color="000000" w:sz="4" w:space="0"/>
              <w:bottom w:val="single" w:color="000000" w:sz="4" w:space="0"/>
              <w:right w:val="single" w:color="000000" w:sz="4" w:space="0"/>
            </w:tcBorders>
            <w:shd w:val="clear" w:color="auto" w:fill="CCFFCC"/>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4" w:hRule="atLeast"/>
        </w:trPr>
        <w:tc>
          <w:tcPr>
            <w:tcW w:w="121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5440" w:type="dxa"/>
            <w:gridSpan w:val="9"/>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2-3、试点村草地面积（亩）</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12</w:t>
            </w:r>
          </w:p>
        </w:tc>
        <w:tc>
          <w:tcPr>
            <w:tcW w:w="1540" w:type="dxa"/>
            <w:gridSpan w:val="2"/>
            <w:tcBorders>
              <w:left w:val="single" w:color="000000" w:sz="4" w:space="0"/>
              <w:bottom w:val="single" w:color="000000" w:sz="4" w:space="0"/>
              <w:right w:val="single" w:color="000000" w:sz="4" w:space="0"/>
            </w:tcBorders>
            <w:shd w:val="clear" w:color="auto" w:fill="CCFFCC"/>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4" w:hRule="atLeast"/>
        </w:trPr>
        <w:tc>
          <w:tcPr>
            <w:tcW w:w="121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5440" w:type="dxa"/>
            <w:gridSpan w:val="9"/>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2-4、试点村水域面积（亩）</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13</w:t>
            </w:r>
          </w:p>
        </w:tc>
        <w:tc>
          <w:tcPr>
            <w:tcW w:w="1540" w:type="dxa"/>
            <w:gridSpan w:val="2"/>
            <w:tcBorders>
              <w:left w:val="single" w:color="000000" w:sz="4" w:space="0"/>
              <w:bottom w:val="single" w:color="000000" w:sz="4" w:space="0"/>
              <w:right w:val="single" w:color="000000" w:sz="4" w:space="0"/>
            </w:tcBorders>
            <w:shd w:val="clear" w:color="auto" w:fill="CCFFCC"/>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4" w:hRule="atLeast"/>
        </w:trPr>
        <w:tc>
          <w:tcPr>
            <w:tcW w:w="121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5440" w:type="dxa"/>
            <w:gridSpan w:val="9"/>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2-5、试点村四荒</w:t>
            </w:r>
            <w:r>
              <w:rPr>
                <w:rFonts w:hint="eastAsia" w:ascii="楷体_GB2312" w:hAnsi="宋体" w:eastAsia="楷体_GB2312" w:cs="楷体_GB2312"/>
                <w:i w:val="0"/>
                <w:color w:val="000000"/>
                <w:kern w:val="0"/>
                <w:sz w:val="18"/>
                <w:szCs w:val="18"/>
                <w:u w:val="none"/>
                <w:lang w:val="en-US" w:eastAsia="en-US" w:bidi="ar"/>
              </w:rPr>
              <w:t>（山、沟、丘、滩）</w:t>
            </w:r>
            <w:r>
              <w:rPr>
                <w:rFonts w:hint="eastAsia" w:ascii="楷体_GB2312" w:hAnsi="宋体" w:eastAsia="楷体_GB2312" w:cs="楷体_GB2312"/>
                <w:i w:val="0"/>
                <w:color w:val="000000"/>
                <w:kern w:val="0"/>
                <w:sz w:val="22"/>
                <w:szCs w:val="22"/>
                <w:u w:val="none"/>
                <w:lang w:val="en-US" w:eastAsia="en-US" w:bidi="ar"/>
              </w:rPr>
              <w:t>面积（亩）</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14</w:t>
            </w:r>
          </w:p>
        </w:tc>
        <w:tc>
          <w:tcPr>
            <w:tcW w:w="1540" w:type="dxa"/>
            <w:gridSpan w:val="2"/>
            <w:tcBorders>
              <w:left w:val="single" w:color="000000" w:sz="4" w:space="0"/>
              <w:bottom w:val="single" w:color="000000" w:sz="4" w:space="0"/>
              <w:right w:val="single" w:color="000000" w:sz="4" w:space="0"/>
            </w:tcBorders>
            <w:shd w:val="clear" w:color="auto" w:fill="CCFFCC"/>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4" w:hRule="atLeast"/>
        </w:trPr>
        <w:tc>
          <w:tcPr>
            <w:tcW w:w="121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3、村集体资源资产情况</w:t>
            </w:r>
          </w:p>
        </w:tc>
        <w:tc>
          <w:tcPr>
            <w:tcW w:w="5440" w:type="dxa"/>
            <w:gridSpan w:val="9"/>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3-1、试点村村集体经济组织（个）</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15</w:t>
            </w:r>
          </w:p>
        </w:tc>
        <w:tc>
          <w:tcPr>
            <w:tcW w:w="1540" w:type="dxa"/>
            <w:gridSpan w:val="2"/>
            <w:tcBorders>
              <w:left w:val="single" w:color="000000" w:sz="4" w:space="0"/>
              <w:bottom w:val="single" w:color="000000" w:sz="4" w:space="0"/>
              <w:right w:val="single" w:color="000000" w:sz="4" w:space="0"/>
            </w:tcBorders>
            <w:shd w:val="clear" w:color="auto" w:fill="CCFFCC"/>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4" w:hRule="atLeast"/>
        </w:trPr>
        <w:tc>
          <w:tcPr>
            <w:tcW w:w="121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5440" w:type="dxa"/>
            <w:gridSpan w:val="9"/>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3-2、村集体经济积累（万元）</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16</w:t>
            </w:r>
          </w:p>
        </w:tc>
        <w:tc>
          <w:tcPr>
            <w:tcW w:w="1540" w:type="dxa"/>
            <w:gridSpan w:val="2"/>
            <w:tcBorders>
              <w:left w:val="single" w:color="000000" w:sz="4" w:space="0"/>
              <w:bottom w:val="single" w:color="000000" w:sz="4" w:space="0"/>
              <w:right w:val="single" w:color="000000" w:sz="4" w:space="0"/>
            </w:tcBorders>
            <w:shd w:val="clear" w:color="auto" w:fill="CCFFCC"/>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4" w:hRule="atLeast"/>
        </w:trPr>
        <w:tc>
          <w:tcPr>
            <w:tcW w:w="121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5440" w:type="dxa"/>
            <w:gridSpan w:val="9"/>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3-3、村集体资源性资产（亩）</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17</w:t>
            </w:r>
          </w:p>
        </w:tc>
        <w:tc>
          <w:tcPr>
            <w:tcW w:w="1540" w:type="dxa"/>
            <w:gridSpan w:val="2"/>
            <w:tcBorders>
              <w:left w:val="single" w:color="000000" w:sz="4" w:space="0"/>
              <w:bottom w:val="single" w:color="000000" w:sz="4" w:space="0"/>
              <w:right w:val="single" w:color="000000" w:sz="4" w:space="0"/>
            </w:tcBorders>
            <w:shd w:val="clear" w:color="auto" w:fill="CCFFCC"/>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4" w:hRule="atLeast"/>
        </w:trPr>
        <w:tc>
          <w:tcPr>
            <w:tcW w:w="121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5440" w:type="dxa"/>
            <w:gridSpan w:val="9"/>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3-4、村集体经营性资产折价（万元）</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18</w:t>
            </w:r>
          </w:p>
        </w:tc>
        <w:tc>
          <w:tcPr>
            <w:tcW w:w="1540" w:type="dxa"/>
            <w:gridSpan w:val="2"/>
            <w:tcBorders>
              <w:left w:val="single" w:color="000000" w:sz="4" w:space="0"/>
              <w:bottom w:val="single" w:color="000000" w:sz="4" w:space="0"/>
              <w:right w:val="single" w:color="000000" w:sz="4" w:space="0"/>
            </w:tcBorders>
            <w:shd w:val="clear" w:color="auto" w:fill="CCFFCC"/>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4" w:hRule="atLeast"/>
        </w:trPr>
        <w:tc>
          <w:tcPr>
            <w:tcW w:w="121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5440" w:type="dxa"/>
            <w:gridSpan w:val="9"/>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3-5、村集体非经营性资产折价（万元）</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19</w:t>
            </w:r>
          </w:p>
        </w:tc>
        <w:tc>
          <w:tcPr>
            <w:tcW w:w="1540" w:type="dxa"/>
            <w:gridSpan w:val="2"/>
            <w:tcBorders>
              <w:left w:val="single" w:color="000000" w:sz="4" w:space="0"/>
              <w:bottom w:val="single" w:color="000000" w:sz="4" w:space="0"/>
              <w:right w:val="single" w:color="000000" w:sz="4" w:space="0"/>
            </w:tcBorders>
            <w:shd w:val="clear" w:color="auto" w:fill="CCFFCC"/>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4" w:hRule="atLeast"/>
        </w:trPr>
        <w:tc>
          <w:tcPr>
            <w:tcW w:w="665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4、试点村经营主体（个）</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20</w:t>
            </w:r>
          </w:p>
        </w:tc>
        <w:tc>
          <w:tcPr>
            <w:tcW w:w="1540" w:type="dxa"/>
            <w:gridSpan w:val="2"/>
            <w:tcBorders>
              <w:left w:val="single" w:color="000000" w:sz="4" w:space="0"/>
              <w:bottom w:val="single" w:color="000000" w:sz="4" w:space="0"/>
              <w:right w:val="single" w:color="000000" w:sz="4" w:space="0"/>
            </w:tcBorders>
            <w:shd w:val="clear" w:color="auto" w:fill="CCFFCC"/>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4" w:hRule="atLeast"/>
        </w:trPr>
        <w:tc>
          <w:tcPr>
            <w:tcW w:w="692" w:type="dxa"/>
            <w:gridSpan w:val="2"/>
            <w:tcBorders>
              <w:top w:val="single" w:color="000000" w:sz="4" w:space="0"/>
              <w:left w:val="single" w:color="000000" w:sz="4" w:space="0"/>
              <w:bottom w:val="single" w:color="000000" w:sz="4" w:space="0"/>
            </w:tcBorders>
            <w:shd w:val="clear" w:color="auto" w:fill="auto"/>
            <w:vAlign w:val="center"/>
          </w:tcPr>
          <w:p>
            <w:pPr>
              <w:jc w:val="right"/>
              <w:rPr>
                <w:rFonts w:hint="eastAsia" w:ascii="楷体_GB2312" w:hAnsi="宋体" w:eastAsia="楷体_GB2312" w:cs="楷体_GB2312"/>
                <w:i w:val="0"/>
                <w:color w:val="000000"/>
                <w:sz w:val="22"/>
                <w:szCs w:val="22"/>
                <w:u w:val="none"/>
              </w:rPr>
            </w:pPr>
          </w:p>
        </w:tc>
        <w:tc>
          <w:tcPr>
            <w:tcW w:w="5959" w:type="dxa"/>
            <w:gridSpan w:val="11"/>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4-1、企业（个）</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21</w:t>
            </w:r>
          </w:p>
        </w:tc>
        <w:tc>
          <w:tcPr>
            <w:tcW w:w="1540" w:type="dxa"/>
            <w:gridSpan w:val="2"/>
            <w:tcBorders>
              <w:left w:val="single" w:color="000000" w:sz="4" w:space="0"/>
              <w:bottom w:val="single" w:color="000000" w:sz="4" w:space="0"/>
              <w:right w:val="single" w:color="000000" w:sz="4" w:space="0"/>
            </w:tcBorders>
            <w:shd w:val="clear" w:color="auto" w:fill="CCFFCC"/>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4" w:hRule="atLeast"/>
        </w:trPr>
        <w:tc>
          <w:tcPr>
            <w:tcW w:w="692" w:type="dxa"/>
            <w:gridSpan w:val="2"/>
            <w:tcBorders>
              <w:top w:val="single" w:color="000000" w:sz="4" w:space="0"/>
              <w:left w:val="single" w:color="000000" w:sz="4" w:space="0"/>
              <w:bottom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410" w:type="dxa"/>
            <w:tcBorders>
              <w:top w:val="single" w:color="000000" w:sz="4" w:space="0"/>
              <w:bottom w:val="single" w:color="000000" w:sz="4" w:space="0"/>
            </w:tcBorders>
            <w:shd w:val="clear" w:color="auto" w:fill="auto"/>
            <w:vAlign w:val="center"/>
          </w:tcPr>
          <w:p>
            <w:pPr>
              <w:jc w:val="right"/>
              <w:rPr>
                <w:rFonts w:hint="eastAsia" w:ascii="楷体_GB2312" w:hAnsi="宋体" w:eastAsia="楷体_GB2312" w:cs="楷体_GB2312"/>
                <w:i w:val="0"/>
                <w:color w:val="000000"/>
                <w:sz w:val="22"/>
                <w:szCs w:val="22"/>
                <w:u w:val="none"/>
              </w:rPr>
            </w:pPr>
          </w:p>
        </w:tc>
        <w:tc>
          <w:tcPr>
            <w:tcW w:w="5549" w:type="dxa"/>
            <w:gridSpan w:val="10"/>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4-1-1、其中县级以上龙头企业（个）</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22</w:t>
            </w:r>
          </w:p>
        </w:tc>
        <w:tc>
          <w:tcPr>
            <w:tcW w:w="1540" w:type="dxa"/>
            <w:gridSpan w:val="2"/>
            <w:tcBorders>
              <w:left w:val="single" w:color="000000" w:sz="4" w:space="0"/>
              <w:bottom w:val="single" w:color="000000" w:sz="4" w:space="0"/>
              <w:right w:val="single" w:color="000000" w:sz="4" w:space="0"/>
            </w:tcBorders>
            <w:shd w:val="clear" w:color="auto" w:fill="CCFFCC"/>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4" w:hRule="atLeast"/>
        </w:trPr>
        <w:tc>
          <w:tcPr>
            <w:tcW w:w="692" w:type="dxa"/>
            <w:gridSpan w:val="2"/>
            <w:tcBorders>
              <w:top w:val="single" w:color="000000" w:sz="4" w:space="0"/>
              <w:left w:val="single" w:color="000000" w:sz="4" w:space="0"/>
              <w:bottom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410" w:type="dxa"/>
            <w:tcBorders>
              <w:top w:val="single" w:color="000000" w:sz="4" w:space="0"/>
              <w:bottom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5549" w:type="dxa"/>
            <w:gridSpan w:val="10"/>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4-2、农民专业合作社（个）</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23</w:t>
            </w:r>
          </w:p>
        </w:tc>
        <w:tc>
          <w:tcPr>
            <w:tcW w:w="1540" w:type="dxa"/>
            <w:gridSpan w:val="2"/>
            <w:tcBorders>
              <w:left w:val="single" w:color="000000" w:sz="4" w:space="0"/>
              <w:bottom w:val="single" w:color="000000" w:sz="4" w:space="0"/>
              <w:right w:val="single" w:color="000000" w:sz="4" w:space="0"/>
            </w:tcBorders>
            <w:shd w:val="clear" w:color="auto" w:fill="CCFFCC"/>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4" w:hRule="atLeast"/>
        </w:trPr>
        <w:tc>
          <w:tcPr>
            <w:tcW w:w="692" w:type="dxa"/>
            <w:gridSpan w:val="2"/>
            <w:tcBorders>
              <w:top w:val="single" w:color="000000" w:sz="4" w:space="0"/>
              <w:left w:val="single" w:color="000000" w:sz="4" w:space="0"/>
              <w:bottom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410" w:type="dxa"/>
            <w:tcBorders>
              <w:top w:val="single" w:color="000000" w:sz="4" w:space="0"/>
              <w:bottom w:val="single" w:color="000000" w:sz="4" w:space="0"/>
            </w:tcBorders>
            <w:shd w:val="clear" w:color="auto" w:fill="auto"/>
            <w:vAlign w:val="center"/>
          </w:tcPr>
          <w:p>
            <w:pPr>
              <w:jc w:val="right"/>
              <w:rPr>
                <w:rFonts w:hint="eastAsia" w:ascii="楷体_GB2312" w:hAnsi="宋体" w:eastAsia="楷体_GB2312" w:cs="楷体_GB2312"/>
                <w:i w:val="0"/>
                <w:color w:val="000000"/>
                <w:sz w:val="22"/>
                <w:szCs w:val="22"/>
                <w:u w:val="none"/>
              </w:rPr>
            </w:pPr>
          </w:p>
        </w:tc>
        <w:tc>
          <w:tcPr>
            <w:tcW w:w="692" w:type="dxa"/>
            <w:gridSpan w:val="3"/>
            <w:tcBorders>
              <w:top w:val="single" w:color="000000" w:sz="4" w:space="0"/>
              <w:bottom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4857" w:type="dxa"/>
            <w:gridSpan w:val="7"/>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4-2-1、其中县级以上示范专业合作社（个）</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24</w:t>
            </w:r>
          </w:p>
        </w:tc>
        <w:tc>
          <w:tcPr>
            <w:tcW w:w="1540" w:type="dxa"/>
            <w:gridSpan w:val="2"/>
            <w:tcBorders>
              <w:left w:val="single" w:color="000000" w:sz="4" w:space="0"/>
              <w:bottom w:val="single" w:color="000000" w:sz="4" w:space="0"/>
              <w:right w:val="single" w:color="000000" w:sz="4" w:space="0"/>
            </w:tcBorders>
            <w:shd w:val="clear" w:color="auto" w:fill="CCFFCC"/>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4" w:hRule="atLeast"/>
        </w:trPr>
        <w:tc>
          <w:tcPr>
            <w:tcW w:w="692" w:type="dxa"/>
            <w:gridSpan w:val="2"/>
            <w:tcBorders>
              <w:top w:val="single" w:color="000000" w:sz="4" w:space="0"/>
              <w:left w:val="single" w:color="000000" w:sz="4" w:space="0"/>
              <w:bottom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410" w:type="dxa"/>
            <w:tcBorders>
              <w:top w:val="single" w:color="000000" w:sz="4" w:space="0"/>
              <w:bottom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5549" w:type="dxa"/>
            <w:gridSpan w:val="10"/>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4-3、家庭农场（个）</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25</w:t>
            </w:r>
          </w:p>
        </w:tc>
        <w:tc>
          <w:tcPr>
            <w:tcW w:w="1540" w:type="dxa"/>
            <w:gridSpan w:val="2"/>
            <w:tcBorders>
              <w:left w:val="single" w:color="000000" w:sz="4" w:space="0"/>
              <w:bottom w:val="single" w:color="000000" w:sz="4" w:space="0"/>
              <w:right w:val="single" w:color="000000" w:sz="4" w:space="0"/>
            </w:tcBorders>
            <w:shd w:val="clear" w:color="auto" w:fill="CCFFCC"/>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4" w:hRule="atLeast"/>
        </w:trPr>
        <w:tc>
          <w:tcPr>
            <w:tcW w:w="692" w:type="dxa"/>
            <w:gridSpan w:val="2"/>
            <w:tcBorders>
              <w:top w:val="single" w:color="000000" w:sz="4" w:space="0"/>
              <w:left w:val="single" w:color="000000" w:sz="4" w:space="0"/>
              <w:bottom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410" w:type="dxa"/>
            <w:tcBorders>
              <w:top w:val="single" w:color="000000" w:sz="4" w:space="0"/>
              <w:bottom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5549" w:type="dxa"/>
            <w:gridSpan w:val="10"/>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4-4、专业大户（个）</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26</w:t>
            </w:r>
          </w:p>
        </w:tc>
        <w:tc>
          <w:tcPr>
            <w:tcW w:w="1540" w:type="dxa"/>
            <w:gridSpan w:val="2"/>
            <w:tcBorders>
              <w:left w:val="single" w:color="000000" w:sz="4" w:space="0"/>
              <w:bottom w:val="single" w:color="000000" w:sz="4" w:space="0"/>
              <w:right w:val="single" w:color="000000" w:sz="4" w:space="0"/>
            </w:tcBorders>
            <w:shd w:val="clear" w:color="auto" w:fill="CCFFCC"/>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4" w:hRule="atLeast"/>
        </w:trPr>
        <w:tc>
          <w:tcPr>
            <w:tcW w:w="665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5、20</w:t>
            </w:r>
            <w:r>
              <w:rPr>
                <w:rFonts w:hint="eastAsia" w:ascii="楷体_GB2312" w:hAnsi="宋体" w:eastAsia="楷体_GB2312" w:cs="楷体_GB2312"/>
                <w:i w:val="0"/>
                <w:color w:val="000000"/>
                <w:kern w:val="0"/>
                <w:sz w:val="22"/>
                <w:szCs w:val="22"/>
                <w:u w:val="single"/>
                <w:shd w:val="clear" w:fill="A8D08D" w:themeFill="accent6" w:themeFillTint="99"/>
                <w:lang w:val="en-US" w:eastAsia="zh-CN" w:bidi="ar"/>
              </w:rPr>
              <w:t xml:space="preserve">    </w:t>
            </w:r>
            <w:r>
              <w:rPr>
                <w:rFonts w:hint="eastAsia" w:ascii="楷体_GB2312" w:hAnsi="宋体" w:eastAsia="楷体_GB2312" w:cs="楷体_GB2312"/>
                <w:i w:val="0"/>
                <w:color w:val="000000"/>
                <w:kern w:val="0"/>
                <w:sz w:val="22"/>
                <w:szCs w:val="22"/>
                <w:u w:val="none"/>
                <w:lang w:val="en-US" w:eastAsia="zh-CN" w:bidi="ar"/>
              </w:rPr>
              <w:t>年各级财政资金投入情况</w:t>
            </w:r>
            <w:r>
              <w:rPr>
                <w:rFonts w:hint="eastAsia" w:ascii="楷体_GB2312" w:hAnsi="宋体" w:eastAsia="楷体_GB2312" w:cs="楷体_GB2312"/>
                <w:i w:val="0"/>
                <w:color w:val="000000"/>
                <w:kern w:val="0"/>
                <w:sz w:val="16"/>
                <w:szCs w:val="16"/>
                <w:u w:val="none"/>
                <w:lang w:val="en-US" w:eastAsia="en-US" w:bidi="ar"/>
              </w:rPr>
              <w:t>（不含补贴、救济、应急类资金）</w:t>
            </w:r>
            <w:r>
              <w:rPr>
                <w:rStyle w:val="18"/>
                <w:rFonts w:hAnsi="宋体"/>
                <w:lang w:val="en-US" w:eastAsia="zh-CN" w:bidi="ar"/>
              </w:rPr>
              <w:t>（万元）</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27</w:t>
            </w:r>
          </w:p>
        </w:tc>
        <w:tc>
          <w:tcPr>
            <w:tcW w:w="1540" w:type="dxa"/>
            <w:gridSpan w:val="2"/>
            <w:tcBorders>
              <w:left w:val="single" w:color="000000" w:sz="4" w:space="0"/>
              <w:bottom w:val="single" w:color="000000" w:sz="4" w:space="0"/>
              <w:right w:val="single" w:color="000000" w:sz="4" w:space="0"/>
            </w:tcBorders>
            <w:shd w:val="clear" w:color="auto" w:fill="CCFFCC"/>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4" w:hRule="atLeast"/>
        </w:trPr>
        <w:tc>
          <w:tcPr>
            <w:tcW w:w="6651" w:type="dxa"/>
            <w:gridSpan w:val="13"/>
            <w:tcBorders>
              <w:top w:val="single" w:color="000000" w:sz="4" w:space="0"/>
              <w:left w:val="single" w:color="000000" w:sz="4" w:space="0"/>
              <w:bottom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6、20</w:t>
            </w:r>
            <w:r>
              <w:rPr>
                <w:rFonts w:hint="eastAsia" w:ascii="楷体_GB2312" w:hAnsi="宋体" w:eastAsia="楷体_GB2312" w:cs="楷体_GB2312"/>
                <w:i w:val="0"/>
                <w:color w:val="000000"/>
                <w:kern w:val="0"/>
                <w:sz w:val="22"/>
                <w:szCs w:val="22"/>
                <w:u w:val="single"/>
                <w:shd w:val="clear" w:fill="A8D08D" w:themeFill="accent6" w:themeFillTint="99"/>
                <w:lang w:val="en-US" w:eastAsia="zh-CN" w:bidi="ar"/>
              </w:rPr>
              <w:t xml:space="preserve">    </w:t>
            </w:r>
            <w:r>
              <w:rPr>
                <w:rFonts w:hint="eastAsia" w:ascii="楷体_GB2312" w:hAnsi="宋体" w:eastAsia="楷体_GB2312" w:cs="楷体_GB2312"/>
                <w:i w:val="0"/>
                <w:color w:val="000000"/>
                <w:kern w:val="0"/>
                <w:sz w:val="22"/>
                <w:szCs w:val="22"/>
                <w:u w:val="none"/>
                <w:lang w:val="en-US" w:eastAsia="zh-CN" w:bidi="ar"/>
              </w:rPr>
              <w:t>年农民人均可支配收入（元/年）</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28</w:t>
            </w: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p>
        </w:tc>
      </w:tr>
    </w:tbl>
    <w:p>
      <w:pPr>
        <w:jc w:val="both"/>
        <w:rPr>
          <w:rFonts w:hint="eastAsia" w:ascii="仿宋_GB2312" w:hAnsi="仿宋_GB2312" w:eastAsia="仿宋_GB2312" w:cs="仿宋_GB2312"/>
          <w:sz w:val="32"/>
          <w:szCs w:val="32"/>
          <w:lang w:eastAsia="zh-CN"/>
        </w:rPr>
      </w:pPr>
      <w:r>
        <w:rPr>
          <w:rFonts w:hint="eastAsia" w:ascii="楷体_GB2312" w:hAnsi="楷体_GB2312" w:eastAsia="楷体_GB2312" w:cs="楷体_GB2312"/>
          <w:lang w:eastAsia="zh-CN"/>
        </w:rPr>
        <w:t>注：</w:t>
      </w:r>
      <w:r>
        <w:rPr>
          <w:rFonts w:hint="eastAsia" w:ascii="楷体_GB2312" w:hAnsi="楷体_GB2312" w:eastAsia="楷体_GB2312" w:cs="楷体_GB2312"/>
          <w:b/>
          <w:bCs/>
          <w:lang w:eastAsia="zh-CN"/>
        </w:rPr>
        <w:t>农民人均可支配收入</w:t>
      </w:r>
      <w:r>
        <w:rPr>
          <w:rFonts w:hint="eastAsia" w:ascii="楷体_GB2312" w:hAnsi="楷体_GB2312" w:eastAsia="楷体_GB2312" w:cs="楷体_GB2312"/>
          <w:lang w:eastAsia="zh-CN"/>
        </w:rPr>
        <w:t>为试点村平均数</w:t>
      </w:r>
    </w:p>
    <w:p>
      <w:pPr>
        <w:jc w:val="center"/>
        <w:rPr>
          <w:rFonts w:hint="eastAsia" w:ascii="仿宋_GB2312" w:hAnsi="仿宋_GB2312" w:eastAsia="仿宋_GB2312" w:cs="仿宋_GB2312"/>
          <w:sz w:val="32"/>
          <w:szCs w:val="32"/>
          <w:lang w:eastAsia="zh-CN"/>
        </w:rPr>
      </w:pPr>
    </w:p>
    <w:tbl>
      <w:tblPr>
        <w:tblStyle w:val="8"/>
        <w:tblW w:w="86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30"/>
        <w:gridCol w:w="645"/>
        <w:gridCol w:w="1170"/>
        <w:gridCol w:w="795"/>
        <w:gridCol w:w="2955"/>
        <w:gridCol w:w="760"/>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8695" w:type="dxa"/>
            <w:gridSpan w:val="7"/>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表2：贵州省农村“三变”改革资源变资产情况表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695" w:type="dxa"/>
            <w:gridSpan w:val="7"/>
            <w:shd w:val="clear" w:color="auto" w:fill="auto"/>
            <w:vAlign w:val="center"/>
          </w:tcPr>
          <w:p>
            <w:pPr>
              <w:keepNext w:val="0"/>
              <w:keepLines w:val="0"/>
              <w:widowControl/>
              <w:suppressLineNumbers w:val="0"/>
              <w:jc w:val="left"/>
              <w:textAlignment w:val="center"/>
              <w:rPr>
                <w:rFonts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 xml:space="preserve">填报单位：（公章）      填报人：                   填报时间：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项    目</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编号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1、村集体耕地面积（亩）</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30" w:type="dxa"/>
            <w:tcBorders>
              <w:top w:val="single" w:color="000000" w:sz="4" w:space="0"/>
              <w:left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5565" w:type="dxa"/>
            <w:gridSpan w:val="4"/>
            <w:tcBorders>
              <w:top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1-1、已入股（亩）</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30" w:type="dxa"/>
            <w:tcBorders>
              <w:top w:val="single" w:color="000000" w:sz="4" w:space="0"/>
              <w:left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645" w:type="dxa"/>
            <w:tcBorders>
              <w:top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4920" w:type="dxa"/>
            <w:gridSpan w:val="3"/>
            <w:tcBorders>
              <w:top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1-1-1、其中折价入股（亩）</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3</w:t>
            </w:r>
          </w:p>
        </w:tc>
        <w:tc>
          <w:tcPr>
            <w:tcW w:w="1740" w:type="dxa"/>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30" w:type="dxa"/>
            <w:tcBorders>
              <w:top w:val="single" w:color="000000" w:sz="4" w:space="0"/>
              <w:left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645" w:type="dxa"/>
            <w:tcBorders>
              <w:top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4920" w:type="dxa"/>
            <w:gridSpan w:val="3"/>
            <w:tcBorders>
              <w:top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1-1-2、入股折价（万元）</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4</w:t>
            </w:r>
          </w:p>
        </w:tc>
        <w:tc>
          <w:tcPr>
            <w:tcW w:w="1740" w:type="dxa"/>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2、村集体林地、草地、水域、四荒地面积（亩）</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5</w:t>
            </w:r>
          </w:p>
        </w:tc>
        <w:tc>
          <w:tcPr>
            <w:tcW w:w="1740" w:type="dxa"/>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30" w:type="dxa"/>
            <w:tcBorders>
              <w:top w:val="single" w:color="000000" w:sz="4" w:space="0"/>
              <w:left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5565" w:type="dxa"/>
            <w:gridSpan w:val="4"/>
            <w:tcBorders>
              <w:top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2-1、已入股（亩）</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6</w:t>
            </w:r>
          </w:p>
        </w:tc>
        <w:tc>
          <w:tcPr>
            <w:tcW w:w="1740" w:type="dxa"/>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30" w:type="dxa"/>
            <w:tcBorders>
              <w:top w:val="single" w:color="000000" w:sz="4" w:space="0"/>
              <w:left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645" w:type="dxa"/>
            <w:tcBorders>
              <w:top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4920" w:type="dxa"/>
            <w:gridSpan w:val="3"/>
            <w:tcBorders>
              <w:top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2-1-1、其中折价入股（亩）</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7</w:t>
            </w:r>
          </w:p>
        </w:tc>
        <w:tc>
          <w:tcPr>
            <w:tcW w:w="1740" w:type="dxa"/>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30" w:type="dxa"/>
            <w:tcBorders>
              <w:top w:val="single" w:color="000000" w:sz="4" w:space="0"/>
              <w:left w:val="single" w:color="000000" w:sz="4" w:space="0"/>
              <w:bottom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645" w:type="dxa"/>
            <w:tcBorders>
              <w:top w:val="single" w:color="000000" w:sz="4" w:space="0"/>
              <w:bottom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4920" w:type="dxa"/>
            <w:gridSpan w:val="3"/>
            <w:tcBorders>
              <w:top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2-1-2、入股折价（万元）</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8</w:t>
            </w:r>
          </w:p>
        </w:tc>
        <w:tc>
          <w:tcPr>
            <w:tcW w:w="1740" w:type="dxa"/>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3、村集体经营性资产（万元）</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9</w:t>
            </w:r>
          </w:p>
        </w:tc>
        <w:tc>
          <w:tcPr>
            <w:tcW w:w="1740" w:type="dxa"/>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30" w:type="dxa"/>
            <w:tcBorders>
              <w:top w:val="single" w:color="000000" w:sz="4" w:space="0"/>
              <w:left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5565" w:type="dxa"/>
            <w:gridSpan w:val="4"/>
            <w:tcBorders>
              <w:top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3-1、入股（万元）</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10</w:t>
            </w:r>
          </w:p>
        </w:tc>
        <w:tc>
          <w:tcPr>
            <w:tcW w:w="1740" w:type="dxa"/>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445" w:type="dxa"/>
            <w:gridSpan w:val="3"/>
            <w:tcBorders>
              <w:top w:val="single" w:color="000000" w:sz="4" w:space="0"/>
              <w:left w:val="single" w:color="000000" w:sz="4" w:space="0"/>
              <w:bottom w:val="single" w:color="000000" w:sz="4" w:space="0"/>
            </w:tcBorders>
            <w:shd w:val="clear" w:color="auto" w:fill="auto"/>
            <w:vAlign w:val="center"/>
          </w:tcPr>
          <w:p>
            <w:pPr>
              <w:rPr>
                <w:rFonts w:hint="eastAsia" w:ascii="楷体_GB2312" w:hAnsi="宋体" w:eastAsia="楷体_GB2312" w:cs="楷体_GB2312"/>
                <w:i w:val="0"/>
                <w:color w:val="000000"/>
                <w:kern w:val="0"/>
                <w:sz w:val="22"/>
                <w:szCs w:val="22"/>
                <w:u w:val="none"/>
                <w:lang w:val="en-US" w:eastAsia="zh-CN" w:bidi="ar"/>
              </w:rPr>
            </w:pPr>
            <w:r>
              <w:rPr>
                <w:rFonts w:hint="eastAsia" w:ascii="楷体_GB2312" w:hAnsi="宋体" w:eastAsia="楷体_GB2312" w:cs="楷体_GB2312"/>
                <w:i w:val="0"/>
                <w:color w:val="000000"/>
                <w:kern w:val="0"/>
                <w:sz w:val="22"/>
                <w:szCs w:val="22"/>
                <w:u w:val="none"/>
                <w:lang w:val="en-US" w:eastAsia="zh-CN" w:bidi="ar"/>
              </w:rPr>
              <w:t>4、村集体其他资源入股</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C5E0B3" w:themeFill="accent6" w:themeFillTint="66"/>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（村请填写入股资源，汇总时不填写）</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11</w:t>
            </w:r>
          </w:p>
        </w:tc>
        <w:tc>
          <w:tcPr>
            <w:tcW w:w="1740" w:type="dxa"/>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30" w:type="dxa"/>
            <w:tcBorders>
              <w:top w:val="single" w:color="000000" w:sz="4" w:space="0"/>
              <w:left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5565" w:type="dxa"/>
            <w:gridSpan w:val="4"/>
            <w:tcBorders>
              <w:top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4-1、入股折价（万元）</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12</w:t>
            </w:r>
          </w:p>
        </w:tc>
        <w:tc>
          <w:tcPr>
            <w:tcW w:w="1740" w:type="dxa"/>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30" w:type="dxa"/>
            <w:tcBorders>
              <w:top w:val="single" w:color="000000" w:sz="4" w:space="0"/>
              <w:left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645" w:type="dxa"/>
            <w:tcBorders>
              <w:top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1170" w:type="dxa"/>
            <w:tcBorders>
              <w:top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795" w:type="dxa"/>
            <w:tcBorders>
              <w:top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2955" w:type="dxa"/>
            <w:tcBorders>
              <w:top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30" w:type="dxa"/>
            <w:tcBorders>
              <w:top w:val="single" w:color="000000" w:sz="4" w:space="0"/>
              <w:left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645" w:type="dxa"/>
            <w:tcBorders>
              <w:top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1170" w:type="dxa"/>
            <w:tcBorders>
              <w:top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795" w:type="dxa"/>
            <w:tcBorders>
              <w:top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2955" w:type="dxa"/>
            <w:tcBorders>
              <w:top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30" w:type="dxa"/>
            <w:tcBorders>
              <w:top w:val="single" w:color="000000" w:sz="4" w:space="0"/>
              <w:left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645" w:type="dxa"/>
            <w:tcBorders>
              <w:top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1170" w:type="dxa"/>
            <w:tcBorders>
              <w:top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795" w:type="dxa"/>
            <w:tcBorders>
              <w:top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2955" w:type="dxa"/>
            <w:tcBorders>
              <w:top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30" w:type="dxa"/>
            <w:tcBorders>
              <w:top w:val="single" w:color="000000" w:sz="4" w:space="0"/>
              <w:left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645" w:type="dxa"/>
            <w:tcBorders>
              <w:top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1170" w:type="dxa"/>
            <w:tcBorders>
              <w:top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795" w:type="dxa"/>
            <w:tcBorders>
              <w:top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2955" w:type="dxa"/>
            <w:tcBorders>
              <w:top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30" w:type="dxa"/>
            <w:tcBorders>
              <w:top w:val="single" w:color="000000" w:sz="4" w:space="0"/>
              <w:left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645" w:type="dxa"/>
            <w:tcBorders>
              <w:top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1170" w:type="dxa"/>
            <w:tcBorders>
              <w:top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795" w:type="dxa"/>
            <w:tcBorders>
              <w:top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2955" w:type="dxa"/>
            <w:tcBorders>
              <w:top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30" w:type="dxa"/>
            <w:tcBorders>
              <w:top w:val="single" w:color="000000" w:sz="4" w:space="0"/>
              <w:left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645" w:type="dxa"/>
            <w:tcBorders>
              <w:top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1170" w:type="dxa"/>
            <w:tcBorders>
              <w:top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795" w:type="dxa"/>
            <w:tcBorders>
              <w:top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2955" w:type="dxa"/>
            <w:tcBorders>
              <w:top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30" w:type="dxa"/>
            <w:tcBorders>
              <w:top w:val="single" w:color="000000" w:sz="4" w:space="0"/>
              <w:left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FF0000"/>
                <w:sz w:val="22"/>
                <w:szCs w:val="22"/>
                <w:u w:val="none"/>
              </w:rPr>
            </w:pPr>
          </w:p>
        </w:tc>
        <w:tc>
          <w:tcPr>
            <w:tcW w:w="645" w:type="dxa"/>
            <w:tcBorders>
              <w:top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1170" w:type="dxa"/>
            <w:tcBorders>
              <w:top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795" w:type="dxa"/>
            <w:tcBorders>
              <w:top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2955" w:type="dxa"/>
            <w:tcBorders>
              <w:top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695" w:type="dxa"/>
            <w:gridSpan w:val="7"/>
            <w:vMerge w:val="restart"/>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w:t>
            </w:r>
            <w:r>
              <w:rPr>
                <w:rStyle w:val="16"/>
                <w:rFonts w:hAnsi="宋体"/>
                <w:lang w:val="en-US" w:eastAsia="zh-CN" w:bidi="ar"/>
              </w:rPr>
              <w:t>村集体耕地、林地、草地、水域面积</w:t>
            </w:r>
            <w:r>
              <w:rPr>
                <w:rFonts w:hint="eastAsia" w:ascii="楷体_GB2312" w:hAnsi="宋体" w:eastAsia="楷体_GB2312" w:cs="楷体_GB2312"/>
                <w:i w:val="0"/>
                <w:color w:val="000000"/>
                <w:kern w:val="0"/>
                <w:sz w:val="22"/>
                <w:szCs w:val="22"/>
                <w:u w:val="none"/>
                <w:lang w:val="en-US" w:eastAsia="en-US" w:bidi="ar"/>
              </w:rPr>
              <w:t>是指村集体所有未承包到户的上述资源性资产；已入股面积填写经双方协议将资源入股经营主体的资源量，含已入股但未折价部分和入股折价部分；2.</w:t>
            </w:r>
            <w:r>
              <w:rPr>
                <w:rStyle w:val="16"/>
                <w:rFonts w:hAnsi="宋体"/>
                <w:lang w:val="en-US" w:eastAsia="zh-CN" w:bidi="ar"/>
              </w:rPr>
              <w:t>经营性资产</w:t>
            </w:r>
            <w:r>
              <w:rPr>
                <w:rFonts w:hint="eastAsia" w:ascii="楷体_GB2312" w:hAnsi="宋体" w:eastAsia="楷体_GB2312" w:cs="楷体_GB2312"/>
                <w:i w:val="0"/>
                <w:color w:val="000000"/>
                <w:kern w:val="0"/>
                <w:sz w:val="22"/>
                <w:szCs w:val="22"/>
                <w:u w:val="none"/>
                <w:lang w:val="en-US" w:eastAsia="en-US" w:bidi="ar"/>
              </w:rPr>
              <w:t>是指在生产和流通中能够为社会提供商品或服务的具有盈利能力的资产，包括集体经济组织所有的资金和集体统一经营的资产；3.</w:t>
            </w:r>
            <w:r>
              <w:rPr>
                <w:rFonts w:hint="eastAsia" w:ascii="楷体_GB2312" w:hAnsi="宋体" w:eastAsia="楷体_GB2312" w:cs="楷体_GB2312"/>
                <w:b/>
                <w:bCs/>
                <w:i w:val="0"/>
                <w:color w:val="000000"/>
                <w:kern w:val="0"/>
                <w:sz w:val="22"/>
                <w:szCs w:val="22"/>
                <w:u w:val="none"/>
                <w:lang w:val="en-US" w:eastAsia="en-US" w:bidi="ar"/>
              </w:rPr>
              <w:t>其他资源入股请</w:t>
            </w:r>
            <w:r>
              <w:rPr>
                <w:rFonts w:hint="eastAsia" w:ascii="楷体_GB2312" w:hAnsi="宋体" w:eastAsia="楷体_GB2312" w:cs="楷体_GB2312"/>
                <w:i w:val="0"/>
                <w:color w:val="000000"/>
                <w:kern w:val="0"/>
                <w:sz w:val="22"/>
                <w:szCs w:val="22"/>
                <w:u w:val="none"/>
                <w:lang w:val="en-US" w:eastAsia="en-US" w:bidi="ar"/>
              </w:rPr>
              <w:t>注明所入股的其他资源类别，如自然风光、气候资源等，入股折价按实际协议金额填写。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695" w:type="dxa"/>
            <w:gridSpan w:val="7"/>
            <w:vMerge w:val="continue"/>
            <w:tcBorders>
              <w:top w:val="nil"/>
              <w:left w:val="nil"/>
              <w:bottom w:val="nil"/>
              <w:right w:val="nil"/>
            </w:tcBorders>
            <w:shd w:val="clear" w:color="auto" w:fill="auto"/>
            <w:vAlign w:val="center"/>
          </w:tcPr>
          <w:p>
            <w:pPr>
              <w:jc w:val="left"/>
              <w:rPr>
                <w:rFonts w:hint="eastAsia" w:ascii="楷体_GB2312" w:hAnsi="宋体" w:eastAsia="楷体_GB2312" w:cs="楷体_GB2312"/>
                <w:i w:val="0"/>
                <w:color w:val="000000"/>
                <w:sz w:val="22"/>
                <w:szCs w:val="22"/>
                <w:u w:val="none"/>
              </w:rPr>
            </w:pPr>
          </w:p>
        </w:tc>
      </w:tr>
    </w:tbl>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sectPr>
          <w:headerReference r:id="rId4" w:type="first"/>
          <w:footerReference r:id="rId6" w:type="first"/>
          <w:headerReference r:id="rId3" w:type="default"/>
          <w:footerReference r:id="rId5" w:type="default"/>
          <w:pgSz w:w="11906" w:h="16838"/>
          <w:pgMar w:top="1587" w:right="1485" w:bottom="1174" w:left="1803" w:header="851" w:footer="992" w:gutter="0"/>
          <w:pgBorders>
            <w:top w:val="none" w:sz="0" w:space="0"/>
            <w:left w:val="none" w:sz="0" w:space="0"/>
            <w:bottom w:val="none" w:sz="0" w:space="0"/>
            <w:right w:val="none" w:sz="0" w:space="0"/>
          </w:pgBorders>
          <w:pgNumType w:fmt="decimal"/>
          <w:cols w:space="0" w:num="1"/>
          <w:titlePg/>
          <w:rtlGutter w:val="0"/>
          <w:docGrid w:type="lines" w:linePitch="320" w:charSpace="0"/>
        </w:sectPr>
      </w:pPr>
    </w:p>
    <w:tbl>
      <w:tblPr>
        <w:tblStyle w:val="8"/>
        <w:tblW w:w="87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6"/>
        <w:gridCol w:w="79"/>
        <w:gridCol w:w="360"/>
        <w:gridCol w:w="77"/>
        <w:gridCol w:w="799"/>
        <w:gridCol w:w="669"/>
        <w:gridCol w:w="56"/>
        <w:gridCol w:w="35"/>
        <w:gridCol w:w="200"/>
        <w:gridCol w:w="1088"/>
        <w:gridCol w:w="481"/>
        <w:gridCol w:w="236"/>
        <w:gridCol w:w="1351"/>
        <w:gridCol w:w="70"/>
        <w:gridCol w:w="510"/>
        <w:gridCol w:w="69"/>
        <w:gridCol w:w="141"/>
        <w:gridCol w:w="499"/>
        <w:gridCol w:w="1419"/>
        <w:gridCol w:w="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8717" w:type="dxa"/>
            <w:gridSpan w:val="20"/>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表3：贵州省农村“三变”改革资金变股金情况表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717" w:type="dxa"/>
            <w:gridSpan w:val="20"/>
            <w:shd w:val="clear" w:color="auto" w:fill="auto"/>
            <w:vAlign w:val="center"/>
          </w:tcPr>
          <w:p>
            <w:pPr>
              <w:keepNext w:val="0"/>
              <w:keepLines w:val="0"/>
              <w:widowControl/>
              <w:suppressLineNumbers w:val="0"/>
              <w:jc w:val="left"/>
              <w:textAlignment w:val="center"/>
              <w:rPr>
                <w:rFonts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 xml:space="preserve">填报单位：（公章）        填报人：                 填报时间：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664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项     目</w:t>
            </w: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编号</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664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1、整合各级财政资金已用于“三变”改革资金合计（万元）</w:t>
            </w: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66" w:type="dxa"/>
            <w:tcBorders>
              <w:top w:val="single" w:color="000000" w:sz="4" w:space="0"/>
              <w:left w:val="single" w:color="000000" w:sz="4" w:space="0"/>
              <w:bottom w:val="single" w:color="000000" w:sz="4" w:space="0"/>
            </w:tcBorders>
            <w:shd w:val="clear" w:color="auto" w:fill="auto"/>
            <w:vAlign w:val="center"/>
          </w:tcPr>
          <w:p>
            <w:pPr>
              <w:jc w:val="right"/>
              <w:rPr>
                <w:rFonts w:hint="eastAsia" w:ascii="楷体_GB2312" w:hAnsi="宋体" w:eastAsia="楷体_GB2312" w:cs="楷体_GB2312"/>
                <w:i w:val="0"/>
                <w:color w:val="000000"/>
                <w:sz w:val="22"/>
                <w:szCs w:val="22"/>
                <w:u w:val="none"/>
              </w:rPr>
            </w:pPr>
          </w:p>
        </w:tc>
        <w:tc>
          <w:tcPr>
            <w:tcW w:w="6080" w:type="dxa"/>
            <w:gridSpan w:val="15"/>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1-1、形成股金（万元）</w:t>
            </w: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66" w:type="dxa"/>
            <w:tcBorders>
              <w:top w:val="single" w:color="000000" w:sz="4" w:space="0"/>
              <w:left w:val="single" w:color="000000" w:sz="4" w:space="0"/>
            </w:tcBorders>
            <w:shd w:val="clear" w:color="auto" w:fill="auto"/>
            <w:vAlign w:val="center"/>
          </w:tcPr>
          <w:p>
            <w:pPr>
              <w:jc w:val="right"/>
              <w:rPr>
                <w:rFonts w:hint="eastAsia" w:ascii="楷体_GB2312" w:hAnsi="宋体" w:eastAsia="楷体_GB2312" w:cs="楷体_GB2312"/>
                <w:i w:val="0"/>
                <w:color w:val="000000"/>
                <w:sz w:val="22"/>
                <w:szCs w:val="22"/>
                <w:u w:val="none"/>
              </w:rPr>
            </w:pPr>
          </w:p>
        </w:tc>
        <w:tc>
          <w:tcPr>
            <w:tcW w:w="516" w:type="dxa"/>
            <w:gridSpan w:val="3"/>
            <w:tcBorders>
              <w:top w:val="single" w:color="000000" w:sz="4" w:space="0"/>
            </w:tcBorders>
            <w:shd w:val="clear" w:color="auto" w:fill="auto"/>
            <w:vAlign w:val="center"/>
          </w:tcPr>
          <w:p>
            <w:pPr>
              <w:jc w:val="right"/>
              <w:rPr>
                <w:rFonts w:hint="eastAsia" w:ascii="楷体_GB2312" w:hAnsi="宋体" w:eastAsia="楷体_GB2312" w:cs="楷体_GB2312"/>
                <w:i w:val="0"/>
                <w:color w:val="000000"/>
                <w:sz w:val="22"/>
                <w:szCs w:val="22"/>
                <w:u w:val="none"/>
              </w:rPr>
            </w:pPr>
          </w:p>
        </w:tc>
        <w:tc>
          <w:tcPr>
            <w:tcW w:w="5564" w:type="dxa"/>
            <w:gridSpan w:val="12"/>
            <w:tcBorders>
              <w:top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1-1-1、量化到村集体形成股金（万元）</w:t>
            </w: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3</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66" w:type="dxa"/>
            <w:tcBorders>
              <w:top w:val="single" w:color="000000" w:sz="4" w:space="0"/>
              <w:lef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516" w:type="dxa"/>
            <w:gridSpan w:val="3"/>
            <w:tcBorders>
              <w:top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1524" w:type="dxa"/>
            <w:gridSpan w:val="3"/>
            <w:vMerge w:val="restart"/>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1-1-2、量化到人形成股金</w:t>
            </w:r>
          </w:p>
        </w:tc>
        <w:tc>
          <w:tcPr>
            <w:tcW w:w="2040" w:type="dxa"/>
            <w:gridSpan w:val="5"/>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（人）</w:t>
            </w:r>
          </w:p>
        </w:tc>
        <w:tc>
          <w:tcPr>
            <w:tcW w:w="2000" w:type="dxa"/>
            <w:gridSpan w:val="4"/>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4</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66" w:type="dxa"/>
            <w:tcBorders>
              <w:left w:val="single" w:color="000000" w:sz="4" w:space="0"/>
              <w:bottom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516" w:type="dxa"/>
            <w:gridSpan w:val="3"/>
            <w:tcBorders>
              <w:bottom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1524" w:type="dxa"/>
            <w:gridSpan w:val="3"/>
            <w:vMerge w:val="continue"/>
            <w:tcBorders>
              <w:top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2040" w:type="dxa"/>
            <w:gridSpan w:val="5"/>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（万元）</w:t>
            </w:r>
          </w:p>
        </w:tc>
        <w:tc>
          <w:tcPr>
            <w:tcW w:w="2000" w:type="dxa"/>
            <w:gridSpan w:val="4"/>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5</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66" w:type="dxa"/>
            <w:tcBorders>
              <w:top w:val="single" w:color="000000" w:sz="4" w:space="0"/>
              <w:lef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516" w:type="dxa"/>
            <w:gridSpan w:val="3"/>
            <w:tcBorders>
              <w:top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1524" w:type="dxa"/>
            <w:gridSpan w:val="3"/>
            <w:tcBorders>
              <w:top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2040" w:type="dxa"/>
            <w:gridSpan w:val="5"/>
            <w:vMerge w:val="restart"/>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1-1-2-1、其中量化到贫困人口形成股金</w:t>
            </w:r>
          </w:p>
        </w:tc>
        <w:tc>
          <w:tcPr>
            <w:tcW w:w="2000"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（人）</w:t>
            </w: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6</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66" w:type="dxa"/>
            <w:tcBorders>
              <w:left w:val="single" w:color="000000" w:sz="4" w:space="0"/>
              <w:bottom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516" w:type="dxa"/>
            <w:gridSpan w:val="3"/>
            <w:tcBorders>
              <w:bottom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1524" w:type="dxa"/>
            <w:gridSpan w:val="3"/>
            <w:tcBorders>
              <w:bottom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2040" w:type="dxa"/>
            <w:gridSpan w:val="5"/>
            <w:vMerge w:val="continue"/>
            <w:tcBorders>
              <w:top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2000"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（万元）</w:t>
            </w: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7</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1082" w:type="dxa"/>
            <w:gridSpan w:val="4"/>
            <w:vMerge w:val="restart"/>
            <w:tcBorders>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2、入股到承接经营主体</w:t>
            </w:r>
          </w:p>
        </w:tc>
        <w:tc>
          <w:tcPr>
            <w:tcW w:w="5564" w:type="dxa"/>
            <w:gridSpan w:val="1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（个）</w:t>
            </w: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8</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1082" w:type="dxa"/>
            <w:gridSpan w:val="4"/>
            <w:vMerge w:val="continue"/>
            <w:tcBorders>
              <w:left w:val="single" w:color="000000" w:sz="4" w:space="0"/>
              <w:bottom w:val="single" w:color="000000" w:sz="4" w:space="0"/>
            </w:tcBorders>
            <w:shd w:val="clear" w:color="auto" w:fill="auto"/>
            <w:vAlign w:val="center"/>
          </w:tcPr>
          <w:p>
            <w:pPr>
              <w:jc w:val="center"/>
              <w:rPr>
                <w:rFonts w:hint="eastAsia" w:ascii="楷体_GB2312" w:hAnsi="宋体" w:eastAsia="楷体_GB2312" w:cs="楷体_GB2312"/>
                <w:i w:val="0"/>
                <w:color w:val="000000"/>
                <w:sz w:val="22"/>
                <w:szCs w:val="22"/>
                <w:u w:val="none"/>
              </w:rPr>
            </w:pPr>
          </w:p>
        </w:tc>
        <w:tc>
          <w:tcPr>
            <w:tcW w:w="5564" w:type="dxa"/>
            <w:gridSpan w:val="12"/>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（万元）</w:t>
            </w: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9</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1082" w:type="dxa"/>
            <w:gridSpan w:val="4"/>
            <w:tcBorders>
              <w:top w:val="single" w:color="000000" w:sz="4" w:space="0"/>
              <w:lef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2847" w:type="dxa"/>
            <w:gridSpan w:val="6"/>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2-1、企业（含平台公司）</w:t>
            </w:r>
          </w:p>
        </w:tc>
        <w:tc>
          <w:tcPr>
            <w:tcW w:w="2717" w:type="dxa"/>
            <w:gridSpan w:val="6"/>
            <w:tcBorders>
              <w:top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（个）</w:t>
            </w: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10</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1082" w:type="dxa"/>
            <w:gridSpan w:val="4"/>
            <w:tcBorders>
              <w:left w:val="single" w:color="000000" w:sz="4" w:space="0"/>
              <w:bottom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2847" w:type="dxa"/>
            <w:gridSpan w:val="6"/>
            <w:vMerge w:val="continue"/>
            <w:tcBorders>
              <w:top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2717" w:type="dxa"/>
            <w:gridSpan w:val="6"/>
            <w:tcBorders>
              <w:top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（万元）</w:t>
            </w: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11</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1082" w:type="dxa"/>
            <w:gridSpan w:val="4"/>
            <w:tcBorders>
              <w:top w:val="single" w:color="000000" w:sz="4" w:space="0"/>
              <w:left w:val="single" w:color="000000" w:sz="4" w:space="0"/>
            </w:tcBorders>
            <w:shd w:val="clear" w:color="auto" w:fill="auto"/>
            <w:vAlign w:val="top"/>
          </w:tcPr>
          <w:p>
            <w:pPr>
              <w:rPr>
                <w:rFonts w:hint="eastAsia" w:ascii="楷体_GB2312" w:hAnsi="宋体" w:eastAsia="楷体_GB2312" w:cs="楷体_GB2312"/>
                <w:i w:val="0"/>
                <w:color w:val="000000"/>
                <w:sz w:val="22"/>
                <w:szCs w:val="22"/>
                <w:u w:val="none"/>
              </w:rPr>
            </w:pPr>
          </w:p>
        </w:tc>
        <w:tc>
          <w:tcPr>
            <w:tcW w:w="2847" w:type="dxa"/>
            <w:gridSpan w:val="6"/>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2-2、农民专业合作社</w:t>
            </w:r>
          </w:p>
        </w:tc>
        <w:tc>
          <w:tcPr>
            <w:tcW w:w="2717" w:type="dxa"/>
            <w:gridSpan w:val="6"/>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（个）</w:t>
            </w: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12</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1082" w:type="dxa"/>
            <w:gridSpan w:val="4"/>
            <w:tcBorders>
              <w:left w:val="single" w:color="000000" w:sz="4" w:space="0"/>
              <w:bottom w:val="single" w:color="000000" w:sz="4" w:space="0"/>
            </w:tcBorders>
            <w:shd w:val="clear" w:color="auto" w:fill="auto"/>
            <w:vAlign w:val="top"/>
          </w:tcPr>
          <w:p>
            <w:pPr>
              <w:rPr>
                <w:rFonts w:hint="eastAsia" w:ascii="楷体_GB2312" w:hAnsi="宋体" w:eastAsia="楷体_GB2312" w:cs="楷体_GB2312"/>
                <w:i w:val="0"/>
                <w:color w:val="000000"/>
                <w:sz w:val="22"/>
                <w:szCs w:val="22"/>
                <w:u w:val="none"/>
              </w:rPr>
            </w:pPr>
          </w:p>
        </w:tc>
        <w:tc>
          <w:tcPr>
            <w:tcW w:w="2847" w:type="dxa"/>
            <w:gridSpan w:val="6"/>
            <w:vMerge w:val="continue"/>
            <w:tcBorders>
              <w:top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2717" w:type="dxa"/>
            <w:gridSpan w:val="6"/>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（万元）</w:t>
            </w: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13</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1082" w:type="dxa"/>
            <w:gridSpan w:val="4"/>
            <w:tcBorders>
              <w:top w:val="single" w:color="000000" w:sz="4" w:space="0"/>
              <w:left w:val="single" w:color="000000" w:sz="4" w:space="0"/>
            </w:tcBorders>
            <w:shd w:val="clear" w:color="auto" w:fill="auto"/>
            <w:vAlign w:val="top"/>
          </w:tcPr>
          <w:p>
            <w:pPr>
              <w:rPr>
                <w:rFonts w:hint="eastAsia" w:ascii="楷体_GB2312" w:hAnsi="宋体" w:eastAsia="楷体_GB2312" w:cs="楷体_GB2312"/>
                <w:i w:val="0"/>
                <w:color w:val="000000"/>
                <w:sz w:val="22"/>
                <w:szCs w:val="22"/>
                <w:u w:val="none"/>
              </w:rPr>
            </w:pPr>
          </w:p>
        </w:tc>
        <w:tc>
          <w:tcPr>
            <w:tcW w:w="2847" w:type="dxa"/>
            <w:gridSpan w:val="6"/>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2-3、家庭农场</w:t>
            </w:r>
          </w:p>
        </w:tc>
        <w:tc>
          <w:tcPr>
            <w:tcW w:w="2717" w:type="dxa"/>
            <w:gridSpan w:val="6"/>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（个）</w:t>
            </w: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14</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1082" w:type="dxa"/>
            <w:gridSpan w:val="4"/>
            <w:tcBorders>
              <w:left w:val="single" w:color="000000" w:sz="4" w:space="0"/>
              <w:bottom w:val="single" w:color="000000" w:sz="4" w:space="0"/>
            </w:tcBorders>
            <w:shd w:val="clear" w:color="auto" w:fill="auto"/>
            <w:vAlign w:val="top"/>
          </w:tcPr>
          <w:p>
            <w:pPr>
              <w:rPr>
                <w:rFonts w:hint="eastAsia" w:ascii="楷体_GB2312" w:hAnsi="宋体" w:eastAsia="楷体_GB2312" w:cs="楷体_GB2312"/>
                <w:i w:val="0"/>
                <w:color w:val="000000"/>
                <w:sz w:val="22"/>
                <w:szCs w:val="22"/>
                <w:u w:val="none"/>
              </w:rPr>
            </w:pPr>
          </w:p>
        </w:tc>
        <w:tc>
          <w:tcPr>
            <w:tcW w:w="2847" w:type="dxa"/>
            <w:gridSpan w:val="6"/>
            <w:vMerge w:val="continue"/>
            <w:tcBorders>
              <w:top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2717" w:type="dxa"/>
            <w:gridSpan w:val="6"/>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（万元）</w:t>
            </w: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15</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1082" w:type="dxa"/>
            <w:gridSpan w:val="4"/>
            <w:tcBorders>
              <w:top w:val="single" w:color="000000" w:sz="4" w:space="0"/>
              <w:left w:val="single" w:color="000000" w:sz="4" w:space="0"/>
            </w:tcBorders>
            <w:shd w:val="clear" w:color="auto" w:fill="auto"/>
            <w:vAlign w:val="top"/>
          </w:tcPr>
          <w:p>
            <w:pPr>
              <w:rPr>
                <w:rFonts w:hint="eastAsia" w:ascii="楷体_GB2312" w:hAnsi="宋体" w:eastAsia="楷体_GB2312" w:cs="楷体_GB2312"/>
                <w:i w:val="0"/>
                <w:color w:val="000000"/>
                <w:sz w:val="22"/>
                <w:szCs w:val="22"/>
                <w:u w:val="none"/>
              </w:rPr>
            </w:pPr>
          </w:p>
        </w:tc>
        <w:tc>
          <w:tcPr>
            <w:tcW w:w="2847" w:type="dxa"/>
            <w:gridSpan w:val="6"/>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2-4、专业大户</w:t>
            </w:r>
          </w:p>
        </w:tc>
        <w:tc>
          <w:tcPr>
            <w:tcW w:w="2717" w:type="dxa"/>
            <w:gridSpan w:val="6"/>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（个）</w:t>
            </w: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16</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1082" w:type="dxa"/>
            <w:gridSpan w:val="4"/>
            <w:tcBorders>
              <w:left w:val="single" w:color="000000" w:sz="4" w:space="0"/>
              <w:bottom w:val="single" w:color="000000" w:sz="4" w:space="0"/>
            </w:tcBorders>
            <w:shd w:val="clear" w:color="auto" w:fill="auto"/>
            <w:vAlign w:val="top"/>
          </w:tcPr>
          <w:p>
            <w:pPr>
              <w:rPr>
                <w:rFonts w:hint="eastAsia" w:ascii="楷体_GB2312" w:hAnsi="宋体" w:eastAsia="楷体_GB2312" w:cs="楷体_GB2312"/>
                <w:i w:val="0"/>
                <w:color w:val="000000"/>
                <w:sz w:val="22"/>
                <w:szCs w:val="22"/>
                <w:u w:val="none"/>
              </w:rPr>
            </w:pPr>
          </w:p>
        </w:tc>
        <w:tc>
          <w:tcPr>
            <w:tcW w:w="2847" w:type="dxa"/>
            <w:gridSpan w:val="6"/>
            <w:vMerge w:val="continue"/>
            <w:tcBorders>
              <w:top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2717" w:type="dxa"/>
            <w:gridSpan w:val="6"/>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（万元）</w:t>
            </w: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17</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1082" w:type="dxa"/>
            <w:gridSpan w:val="4"/>
            <w:tcBorders>
              <w:top w:val="single" w:color="000000" w:sz="4" w:space="0"/>
              <w:left w:val="single" w:color="000000" w:sz="4" w:space="0"/>
            </w:tcBorders>
            <w:shd w:val="clear" w:color="auto" w:fill="auto"/>
            <w:vAlign w:val="top"/>
          </w:tcPr>
          <w:p>
            <w:pPr>
              <w:rPr>
                <w:rFonts w:hint="eastAsia" w:ascii="楷体_GB2312" w:hAnsi="宋体" w:eastAsia="楷体_GB2312" w:cs="楷体_GB2312"/>
                <w:i w:val="0"/>
                <w:color w:val="000000"/>
                <w:sz w:val="22"/>
                <w:szCs w:val="22"/>
                <w:u w:val="none"/>
              </w:rPr>
            </w:pPr>
          </w:p>
        </w:tc>
        <w:tc>
          <w:tcPr>
            <w:tcW w:w="2847" w:type="dxa"/>
            <w:gridSpan w:val="6"/>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2-5、村集体经济组织</w:t>
            </w:r>
          </w:p>
        </w:tc>
        <w:tc>
          <w:tcPr>
            <w:tcW w:w="2717" w:type="dxa"/>
            <w:gridSpan w:val="6"/>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（个）</w:t>
            </w: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18</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1082" w:type="dxa"/>
            <w:gridSpan w:val="4"/>
            <w:tcBorders>
              <w:left w:val="single" w:color="000000" w:sz="4" w:space="0"/>
              <w:bottom w:val="single" w:color="000000" w:sz="4" w:space="0"/>
            </w:tcBorders>
            <w:shd w:val="clear" w:color="auto" w:fill="auto"/>
            <w:vAlign w:val="top"/>
          </w:tcPr>
          <w:p>
            <w:pPr>
              <w:rPr>
                <w:rFonts w:hint="eastAsia" w:ascii="楷体_GB2312" w:hAnsi="宋体" w:eastAsia="楷体_GB2312" w:cs="楷体_GB2312"/>
                <w:i w:val="0"/>
                <w:color w:val="000000"/>
                <w:sz w:val="22"/>
                <w:szCs w:val="22"/>
                <w:u w:val="none"/>
              </w:rPr>
            </w:pPr>
          </w:p>
        </w:tc>
        <w:tc>
          <w:tcPr>
            <w:tcW w:w="2847" w:type="dxa"/>
            <w:gridSpan w:val="6"/>
            <w:vMerge w:val="continue"/>
            <w:tcBorders>
              <w:top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p>
        </w:tc>
        <w:tc>
          <w:tcPr>
            <w:tcW w:w="2717" w:type="dxa"/>
            <w:gridSpan w:val="6"/>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（万元）</w:t>
            </w: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19</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664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3、带动社会资金投入“三变”改革（万元）</w:t>
            </w: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20</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1082" w:type="dxa"/>
            <w:gridSpan w:val="4"/>
            <w:tcBorders>
              <w:top w:val="single" w:color="000000" w:sz="4" w:space="0"/>
              <w:left w:val="single" w:color="000000" w:sz="4" w:space="0"/>
              <w:bottom w:val="single" w:color="000000" w:sz="4" w:space="0"/>
            </w:tcBorders>
            <w:shd w:val="clear" w:color="auto" w:fill="auto"/>
            <w:vAlign w:val="center"/>
          </w:tcPr>
          <w:p>
            <w:pPr>
              <w:jc w:val="right"/>
              <w:rPr>
                <w:rFonts w:hint="eastAsia" w:ascii="楷体_GB2312" w:hAnsi="宋体" w:eastAsia="楷体_GB2312" w:cs="楷体_GB2312"/>
                <w:i w:val="0"/>
                <w:color w:val="000000"/>
                <w:sz w:val="22"/>
                <w:szCs w:val="22"/>
                <w:u w:val="none"/>
              </w:rPr>
            </w:pPr>
          </w:p>
        </w:tc>
        <w:tc>
          <w:tcPr>
            <w:tcW w:w="5564" w:type="dxa"/>
            <w:gridSpan w:val="12"/>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3-1、试点村企业投入（万元）</w:t>
            </w: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21</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1082" w:type="dxa"/>
            <w:gridSpan w:val="4"/>
            <w:tcBorders>
              <w:top w:val="single" w:color="000000" w:sz="4" w:space="0"/>
              <w:left w:val="single" w:color="000000" w:sz="4" w:space="0"/>
              <w:bottom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5564" w:type="dxa"/>
            <w:gridSpan w:val="12"/>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3-2、农民专业合作社投入（万元）</w:t>
            </w: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22</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1082" w:type="dxa"/>
            <w:gridSpan w:val="4"/>
            <w:tcBorders>
              <w:top w:val="single" w:color="000000" w:sz="4" w:space="0"/>
              <w:left w:val="single" w:color="000000" w:sz="4" w:space="0"/>
              <w:bottom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5564" w:type="dxa"/>
            <w:gridSpan w:val="12"/>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3-3、家庭农场投入（万元）</w:t>
            </w: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23</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1082" w:type="dxa"/>
            <w:gridSpan w:val="4"/>
            <w:tcBorders>
              <w:top w:val="single" w:color="000000" w:sz="4" w:space="0"/>
              <w:left w:val="single" w:color="000000" w:sz="4" w:space="0"/>
              <w:bottom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5564" w:type="dxa"/>
            <w:gridSpan w:val="12"/>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3-4、专业大户投入（万元）</w:t>
            </w: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24</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1082" w:type="dxa"/>
            <w:gridSpan w:val="4"/>
            <w:tcBorders>
              <w:top w:val="single" w:color="000000" w:sz="4" w:space="0"/>
              <w:left w:val="single" w:color="000000" w:sz="4" w:space="0"/>
              <w:bottom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5564" w:type="dxa"/>
            <w:gridSpan w:val="12"/>
            <w:tcBorders>
              <w:top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3-5、村集体经济组织投入（万元）</w:t>
            </w: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25</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1082" w:type="dxa"/>
            <w:gridSpan w:val="4"/>
            <w:tcBorders>
              <w:top w:val="single" w:color="000000" w:sz="4" w:space="0"/>
              <w:left w:val="single" w:color="000000" w:sz="4" w:space="0"/>
              <w:bottom w:val="single" w:color="000000" w:sz="4" w:space="0"/>
            </w:tcBorders>
            <w:shd w:val="clear" w:color="auto" w:fill="auto"/>
            <w:vAlign w:val="center"/>
          </w:tcPr>
          <w:p>
            <w:pPr>
              <w:rPr>
                <w:rFonts w:hint="eastAsia" w:ascii="楷体_GB2312" w:hAnsi="宋体" w:eastAsia="楷体_GB2312" w:cs="楷体_GB2312"/>
                <w:i w:val="0"/>
                <w:color w:val="000000"/>
                <w:sz w:val="22"/>
                <w:szCs w:val="22"/>
                <w:u w:val="none"/>
              </w:rPr>
            </w:pPr>
          </w:p>
        </w:tc>
        <w:tc>
          <w:tcPr>
            <w:tcW w:w="5564" w:type="dxa"/>
            <w:gridSpan w:val="12"/>
            <w:tcBorders>
              <w:top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3-6、社会捐赠等其他资金（未量化入股）投入（万元）</w:t>
            </w: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26</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2" w:hRule="atLeast"/>
        </w:trPr>
        <w:tc>
          <w:tcPr>
            <w:tcW w:w="8717" w:type="dxa"/>
            <w:gridSpan w:val="20"/>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表4：贵州省农村“三变”改革农民变股东情况表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3" w:hRule="atLeast"/>
        </w:trPr>
        <w:tc>
          <w:tcPr>
            <w:tcW w:w="8717" w:type="dxa"/>
            <w:gridSpan w:val="20"/>
            <w:tcBorders>
              <w:bottom w:val="single" w:color="000000" w:sz="4" w:space="0"/>
            </w:tcBorders>
            <w:shd w:val="clear" w:color="auto" w:fill="auto"/>
            <w:vAlign w:val="center"/>
          </w:tcPr>
          <w:p>
            <w:pPr>
              <w:keepNext w:val="0"/>
              <w:keepLines w:val="0"/>
              <w:widowControl/>
              <w:suppressLineNumbers w:val="0"/>
              <w:jc w:val="left"/>
              <w:textAlignment w:val="center"/>
              <w:rPr>
                <w:rFonts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 xml:space="preserve">填报单位：（公章）        填报人：          填报时间：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403" w:hRule="atLeast"/>
        </w:trPr>
        <w:tc>
          <w:tcPr>
            <w:tcW w:w="5997"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项  目</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编号</w:t>
            </w:r>
          </w:p>
        </w:tc>
        <w:tc>
          <w:tcPr>
            <w:tcW w:w="21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403" w:hRule="atLeast"/>
        </w:trPr>
        <w:tc>
          <w:tcPr>
            <w:tcW w:w="5997"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1、农民变股东（人）</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w:t>
            </w:r>
          </w:p>
        </w:tc>
        <w:tc>
          <w:tcPr>
            <w:tcW w:w="2140" w:type="dxa"/>
            <w:gridSpan w:val="5"/>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403" w:hRule="atLeast"/>
        </w:trPr>
        <w:tc>
          <w:tcPr>
            <w:tcW w:w="645" w:type="dxa"/>
            <w:gridSpan w:val="2"/>
            <w:tcBorders>
              <w:top w:val="single" w:color="000000" w:sz="4" w:space="0"/>
              <w:left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0"/>
                <w:szCs w:val="20"/>
                <w:u w:val="none"/>
              </w:rPr>
            </w:pPr>
          </w:p>
        </w:tc>
        <w:tc>
          <w:tcPr>
            <w:tcW w:w="5352" w:type="dxa"/>
            <w:gridSpan w:val="11"/>
            <w:tcBorders>
              <w:top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1-1、其中贫困人口变股东（人）</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2</w:t>
            </w:r>
          </w:p>
        </w:tc>
        <w:tc>
          <w:tcPr>
            <w:tcW w:w="2140" w:type="dxa"/>
            <w:gridSpan w:val="5"/>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403" w:hRule="atLeast"/>
        </w:trPr>
        <w:tc>
          <w:tcPr>
            <w:tcW w:w="6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2、农民变股东类型</w:t>
            </w:r>
          </w:p>
        </w:tc>
        <w:tc>
          <w:tcPr>
            <w:tcW w:w="5352" w:type="dxa"/>
            <w:gridSpan w:val="11"/>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2-1、资源折价入股变股东（人）</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3</w:t>
            </w:r>
          </w:p>
        </w:tc>
        <w:tc>
          <w:tcPr>
            <w:tcW w:w="2140" w:type="dxa"/>
            <w:gridSpan w:val="5"/>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403" w:hRule="atLeast"/>
        </w:trPr>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rPr>
            </w:pPr>
          </w:p>
        </w:tc>
        <w:tc>
          <w:tcPr>
            <w:tcW w:w="1905" w:type="dxa"/>
            <w:gridSpan w:val="4"/>
            <w:tcBorders>
              <w:top w:val="single" w:color="000000" w:sz="4" w:space="0"/>
              <w:bottom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rPr>
            </w:pPr>
          </w:p>
        </w:tc>
        <w:tc>
          <w:tcPr>
            <w:tcW w:w="3447" w:type="dxa"/>
            <w:gridSpan w:val="7"/>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2-1-1、资源入股（亩）</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4</w:t>
            </w:r>
          </w:p>
        </w:tc>
        <w:tc>
          <w:tcPr>
            <w:tcW w:w="2140" w:type="dxa"/>
            <w:gridSpan w:val="5"/>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403" w:hRule="atLeast"/>
        </w:trPr>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rPr>
            </w:pPr>
          </w:p>
        </w:tc>
        <w:tc>
          <w:tcPr>
            <w:tcW w:w="1905" w:type="dxa"/>
            <w:gridSpan w:val="4"/>
            <w:tcBorders>
              <w:top w:val="single" w:color="000000" w:sz="4" w:space="0"/>
              <w:bottom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rPr>
            </w:pPr>
          </w:p>
        </w:tc>
        <w:tc>
          <w:tcPr>
            <w:tcW w:w="3447" w:type="dxa"/>
            <w:gridSpan w:val="7"/>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2-1-2、入股折价（万元）</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c>
          <w:tcPr>
            <w:tcW w:w="2140" w:type="dxa"/>
            <w:gridSpan w:val="5"/>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403" w:hRule="atLeast"/>
        </w:trPr>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rPr>
            </w:pPr>
          </w:p>
        </w:tc>
        <w:tc>
          <w:tcPr>
            <w:tcW w:w="5352" w:type="dxa"/>
            <w:gridSpan w:val="11"/>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2-2、资金入股变股东（人）</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6</w:t>
            </w:r>
          </w:p>
        </w:tc>
        <w:tc>
          <w:tcPr>
            <w:tcW w:w="2140" w:type="dxa"/>
            <w:gridSpan w:val="5"/>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403" w:hRule="atLeast"/>
        </w:trPr>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rPr>
            </w:pPr>
          </w:p>
        </w:tc>
        <w:tc>
          <w:tcPr>
            <w:tcW w:w="1905" w:type="dxa"/>
            <w:gridSpan w:val="4"/>
            <w:vMerge w:val="restart"/>
            <w:tcBorders>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60" w:type="dxa"/>
            <w:gridSpan w:val="5"/>
            <w:vMerge w:val="restart"/>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2-2-1、各级财政资金量化入股</w:t>
            </w:r>
          </w:p>
        </w:tc>
        <w:tc>
          <w:tcPr>
            <w:tcW w:w="1587"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（人）</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7</w:t>
            </w:r>
          </w:p>
        </w:tc>
        <w:tc>
          <w:tcPr>
            <w:tcW w:w="2140" w:type="dxa"/>
            <w:gridSpan w:val="5"/>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403" w:hRule="atLeast"/>
        </w:trPr>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rPr>
            </w:pPr>
          </w:p>
        </w:tc>
        <w:tc>
          <w:tcPr>
            <w:tcW w:w="1905" w:type="dxa"/>
            <w:gridSpan w:val="4"/>
            <w:vMerge w:val="continue"/>
            <w:tcBorders>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60" w:type="dxa"/>
            <w:gridSpan w:val="5"/>
            <w:vMerge w:val="continue"/>
            <w:tcBorders>
              <w:top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0"/>
                <w:szCs w:val="20"/>
                <w:u w:val="none"/>
              </w:rPr>
            </w:pPr>
          </w:p>
        </w:tc>
        <w:tc>
          <w:tcPr>
            <w:tcW w:w="1587"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（万元）</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8</w:t>
            </w:r>
          </w:p>
        </w:tc>
        <w:tc>
          <w:tcPr>
            <w:tcW w:w="2140" w:type="dxa"/>
            <w:gridSpan w:val="5"/>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403" w:hRule="atLeast"/>
        </w:trPr>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rPr>
            </w:pPr>
          </w:p>
        </w:tc>
        <w:tc>
          <w:tcPr>
            <w:tcW w:w="1905" w:type="dxa"/>
            <w:gridSpan w:val="4"/>
            <w:vMerge w:val="restart"/>
            <w:tcBorders>
              <w:top w:val="single" w:color="000000" w:sz="4" w:space="0"/>
              <w:bottom w:val="single" w:color="000000" w:sz="4" w:space="0"/>
            </w:tcBorders>
            <w:shd w:val="clear" w:color="auto" w:fill="auto"/>
            <w:vAlign w:val="center"/>
          </w:tcPr>
          <w:p>
            <w:pPr>
              <w:jc w:val="center"/>
              <w:rPr>
                <w:rFonts w:hint="eastAsia" w:ascii="楷体_GB2312" w:hAnsi="宋体" w:eastAsia="楷体_GB2312" w:cs="楷体_GB2312"/>
                <w:i w:val="0"/>
                <w:color w:val="000000"/>
                <w:sz w:val="20"/>
                <w:szCs w:val="20"/>
                <w:u w:val="none"/>
              </w:rPr>
            </w:pPr>
          </w:p>
        </w:tc>
        <w:tc>
          <w:tcPr>
            <w:tcW w:w="1860" w:type="dxa"/>
            <w:gridSpan w:val="5"/>
            <w:vMerge w:val="restart"/>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2-2-2、农民自有资金投入</w:t>
            </w:r>
          </w:p>
        </w:tc>
        <w:tc>
          <w:tcPr>
            <w:tcW w:w="1587"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（人）</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w:t>
            </w:r>
          </w:p>
        </w:tc>
        <w:tc>
          <w:tcPr>
            <w:tcW w:w="2140" w:type="dxa"/>
            <w:gridSpan w:val="5"/>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403" w:hRule="atLeast"/>
        </w:trPr>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rPr>
            </w:pPr>
          </w:p>
        </w:tc>
        <w:tc>
          <w:tcPr>
            <w:tcW w:w="1905" w:type="dxa"/>
            <w:gridSpan w:val="4"/>
            <w:vMerge w:val="continue"/>
            <w:tcBorders>
              <w:top w:val="single" w:color="000000" w:sz="4" w:space="0"/>
              <w:bottom w:val="single" w:color="000000" w:sz="4" w:space="0"/>
            </w:tcBorders>
            <w:shd w:val="clear" w:color="auto" w:fill="auto"/>
            <w:vAlign w:val="center"/>
          </w:tcPr>
          <w:p>
            <w:pPr>
              <w:jc w:val="center"/>
              <w:rPr>
                <w:rFonts w:hint="eastAsia" w:ascii="楷体_GB2312" w:hAnsi="宋体" w:eastAsia="楷体_GB2312" w:cs="楷体_GB2312"/>
                <w:i w:val="0"/>
                <w:color w:val="000000"/>
                <w:sz w:val="20"/>
                <w:szCs w:val="20"/>
                <w:u w:val="none"/>
              </w:rPr>
            </w:pPr>
          </w:p>
        </w:tc>
        <w:tc>
          <w:tcPr>
            <w:tcW w:w="1860" w:type="dxa"/>
            <w:gridSpan w:val="5"/>
            <w:vMerge w:val="continue"/>
            <w:tcBorders>
              <w:top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0"/>
                <w:szCs w:val="20"/>
                <w:u w:val="none"/>
              </w:rPr>
            </w:pPr>
          </w:p>
        </w:tc>
        <w:tc>
          <w:tcPr>
            <w:tcW w:w="1587"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（万元）</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c>
          <w:tcPr>
            <w:tcW w:w="2140" w:type="dxa"/>
            <w:gridSpan w:val="5"/>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403" w:hRule="atLeast"/>
        </w:trPr>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rPr>
            </w:pPr>
          </w:p>
        </w:tc>
        <w:tc>
          <w:tcPr>
            <w:tcW w:w="5352" w:type="dxa"/>
            <w:gridSpan w:val="11"/>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2-3、其它（房屋、设施装备、技术量化等）（人）</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13</w:t>
            </w:r>
          </w:p>
        </w:tc>
        <w:tc>
          <w:tcPr>
            <w:tcW w:w="2140" w:type="dxa"/>
            <w:gridSpan w:val="5"/>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403" w:hRule="atLeast"/>
        </w:trPr>
        <w:tc>
          <w:tcPr>
            <w:tcW w:w="6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rPr>
            </w:pPr>
          </w:p>
        </w:tc>
        <w:tc>
          <w:tcPr>
            <w:tcW w:w="1905" w:type="dxa"/>
            <w:gridSpan w:val="4"/>
            <w:tcBorders>
              <w:top w:val="single" w:color="000000" w:sz="4" w:space="0"/>
              <w:bottom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rPr>
            </w:pPr>
          </w:p>
        </w:tc>
        <w:tc>
          <w:tcPr>
            <w:tcW w:w="3447" w:type="dxa"/>
            <w:gridSpan w:val="7"/>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2-3-1、折价入股（万元）</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14</w:t>
            </w:r>
          </w:p>
        </w:tc>
        <w:tc>
          <w:tcPr>
            <w:tcW w:w="2140" w:type="dxa"/>
            <w:gridSpan w:val="5"/>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403" w:hRule="atLeast"/>
        </w:trPr>
        <w:tc>
          <w:tcPr>
            <w:tcW w:w="5997"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3、参股经营主体（个）</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15</w:t>
            </w:r>
          </w:p>
        </w:tc>
        <w:tc>
          <w:tcPr>
            <w:tcW w:w="2140" w:type="dxa"/>
            <w:gridSpan w:val="5"/>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403" w:hRule="atLeast"/>
        </w:trPr>
        <w:tc>
          <w:tcPr>
            <w:tcW w:w="645" w:type="dxa"/>
            <w:gridSpan w:val="2"/>
            <w:vMerge w:val="restart"/>
            <w:tcBorders>
              <w:top w:val="single" w:color="000000" w:sz="4" w:space="0"/>
              <w:left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0"/>
                <w:szCs w:val="20"/>
                <w:u w:val="none"/>
              </w:rPr>
            </w:pPr>
          </w:p>
        </w:tc>
        <w:tc>
          <w:tcPr>
            <w:tcW w:w="1905" w:type="dxa"/>
            <w:gridSpan w:val="4"/>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3-1、企业</w:t>
            </w:r>
          </w:p>
        </w:tc>
        <w:tc>
          <w:tcPr>
            <w:tcW w:w="1860" w:type="dxa"/>
            <w:gridSpan w:val="5"/>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（个）</w:t>
            </w:r>
          </w:p>
        </w:tc>
        <w:tc>
          <w:tcPr>
            <w:tcW w:w="1587" w:type="dxa"/>
            <w:gridSpan w:val="2"/>
            <w:tcBorders>
              <w:top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0"/>
                <w:szCs w:val="20"/>
                <w:u w:val="none"/>
              </w:rPr>
            </w:pP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16</w:t>
            </w:r>
          </w:p>
        </w:tc>
        <w:tc>
          <w:tcPr>
            <w:tcW w:w="2140" w:type="dxa"/>
            <w:gridSpan w:val="5"/>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403" w:hRule="atLeast"/>
        </w:trPr>
        <w:tc>
          <w:tcPr>
            <w:tcW w:w="645" w:type="dxa"/>
            <w:gridSpan w:val="2"/>
            <w:vMerge w:val="continue"/>
            <w:tcBorders>
              <w:top w:val="single" w:color="000000" w:sz="4" w:space="0"/>
              <w:left w:val="single" w:color="000000" w:sz="4" w:space="0"/>
              <w:bottom w:val="single" w:color="000000" w:sz="4" w:space="0"/>
            </w:tcBorders>
            <w:shd w:val="clear" w:color="auto" w:fill="auto"/>
            <w:vAlign w:val="center"/>
          </w:tcPr>
          <w:p>
            <w:pPr>
              <w:jc w:val="left"/>
              <w:rPr>
                <w:rFonts w:hint="eastAsia" w:ascii="楷体_GB2312" w:hAnsi="宋体" w:eastAsia="楷体_GB2312" w:cs="楷体_GB2312"/>
                <w:i w:val="0"/>
                <w:color w:val="000000"/>
                <w:sz w:val="20"/>
                <w:szCs w:val="20"/>
                <w:u w:val="none"/>
              </w:rPr>
            </w:pPr>
          </w:p>
        </w:tc>
        <w:tc>
          <w:tcPr>
            <w:tcW w:w="1905" w:type="dxa"/>
            <w:gridSpan w:val="4"/>
            <w:vMerge w:val="continue"/>
            <w:tcBorders>
              <w:top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0"/>
                <w:szCs w:val="20"/>
                <w:u w:val="none"/>
              </w:rPr>
            </w:pPr>
          </w:p>
        </w:tc>
        <w:tc>
          <w:tcPr>
            <w:tcW w:w="1860" w:type="dxa"/>
            <w:gridSpan w:val="5"/>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（人）</w:t>
            </w:r>
          </w:p>
        </w:tc>
        <w:tc>
          <w:tcPr>
            <w:tcW w:w="1587" w:type="dxa"/>
            <w:gridSpan w:val="2"/>
            <w:tcBorders>
              <w:top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0"/>
                <w:szCs w:val="20"/>
                <w:u w:val="none"/>
              </w:rPr>
            </w:pP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17</w:t>
            </w:r>
          </w:p>
        </w:tc>
        <w:tc>
          <w:tcPr>
            <w:tcW w:w="2140" w:type="dxa"/>
            <w:gridSpan w:val="5"/>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403" w:hRule="atLeast"/>
        </w:trPr>
        <w:tc>
          <w:tcPr>
            <w:tcW w:w="645" w:type="dxa"/>
            <w:gridSpan w:val="2"/>
            <w:vMerge w:val="restart"/>
            <w:tcBorders>
              <w:top w:val="single" w:color="000000" w:sz="4" w:space="0"/>
              <w:left w:val="single" w:color="000000" w:sz="4" w:space="0"/>
              <w:bottom w:val="single" w:color="000000" w:sz="4" w:space="0"/>
            </w:tcBorders>
            <w:shd w:val="clear" w:color="auto" w:fill="auto"/>
            <w:vAlign w:val="top"/>
          </w:tcPr>
          <w:p>
            <w:pPr>
              <w:rPr>
                <w:rFonts w:hint="eastAsia" w:ascii="楷体_GB2312" w:hAnsi="宋体" w:eastAsia="楷体_GB2312" w:cs="楷体_GB2312"/>
                <w:i w:val="0"/>
                <w:color w:val="000000"/>
                <w:sz w:val="20"/>
                <w:szCs w:val="20"/>
                <w:u w:val="none"/>
              </w:rPr>
            </w:pPr>
          </w:p>
        </w:tc>
        <w:tc>
          <w:tcPr>
            <w:tcW w:w="1905" w:type="dxa"/>
            <w:gridSpan w:val="4"/>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3-2、农民专业合作社</w:t>
            </w:r>
          </w:p>
        </w:tc>
        <w:tc>
          <w:tcPr>
            <w:tcW w:w="1860" w:type="dxa"/>
            <w:gridSpan w:val="5"/>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（个）</w:t>
            </w:r>
          </w:p>
        </w:tc>
        <w:tc>
          <w:tcPr>
            <w:tcW w:w="1587" w:type="dxa"/>
            <w:gridSpan w:val="2"/>
            <w:tcBorders>
              <w:top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0"/>
                <w:szCs w:val="20"/>
                <w:u w:val="none"/>
              </w:rPr>
            </w:pP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18</w:t>
            </w:r>
          </w:p>
        </w:tc>
        <w:tc>
          <w:tcPr>
            <w:tcW w:w="2140" w:type="dxa"/>
            <w:gridSpan w:val="5"/>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403" w:hRule="atLeast"/>
        </w:trPr>
        <w:tc>
          <w:tcPr>
            <w:tcW w:w="645" w:type="dxa"/>
            <w:gridSpan w:val="2"/>
            <w:vMerge w:val="continue"/>
            <w:tcBorders>
              <w:top w:val="single" w:color="000000" w:sz="4" w:space="0"/>
              <w:left w:val="single" w:color="000000" w:sz="4" w:space="0"/>
              <w:bottom w:val="single" w:color="000000" w:sz="4" w:space="0"/>
            </w:tcBorders>
            <w:shd w:val="clear" w:color="auto" w:fill="auto"/>
            <w:vAlign w:val="top"/>
          </w:tcPr>
          <w:p>
            <w:pPr>
              <w:rPr>
                <w:rFonts w:hint="eastAsia" w:ascii="楷体_GB2312" w:hAnsi="宋体" w:eastAsia="楷体_GB2312" w:cs="楷体_GB2312"/>
                <w:i w:val="0"/>
                <w:color w:val="000000"/>
                <w:sz w:val="20"/>
                <w:szCs w:val="20"/>
                <w:u w:val="none"/>
              </w:rPr>
            </w:pPr>
          </w:p>
        </w:tc>
        <w:tc>
          <w:tcPr>
            <w:tcW w:w="1905" w:type="dxa"/>
            <w:gridSpan w:val="4"/>
            <w:vMerge w:val="continue"/>
            <w:tcBorders>
              <w:top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0"/>
                <w:szCs w:val="20"/>
                <w:u w:val="none"/>
              </w:rPr>
            </w:pPr>
          </w:p>
        </w:tc>
        <w:tc>
          <w:tcPr>
            <w:tcW w:w="1860" w:type="dxa"/>
            <w:gridSpan w:val="5"/>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（人）</w:t>
            </w:r>
          </w:p>
        </w:tc>
        <w:tc>
          <w:tcPr>
            <w:tcW w:w="1587" w:type="dxa"/>
            <w:gridSpan w:val="2"/>
            <w:tcBorders>
              <w:top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0"/>
                <w:szCs w:val="20"/>
                <w:u w:val="none"/>
              </w:rPr>
            </w:pP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19</w:t>
            </w:r>
          </w:p>
        </w:tc>
        <w:tc>
          <w:tcPr>
            <w:tcW w:w="2140" w:type="dxa"/>
            <w:gridSpan w:val="5"/>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403" w:hRule="atLeast"/>
        </w:trPr>
        <w:tc>
          <w:tcPr>
            <w:tcW w:w="645" w:type="dxa"/>
            <w:gridSpan w:val="2"/>
            <w:vMerge w:val="restart"/>
            <w:tcBorders>
              <w:top w:val="single" w:color="000000" w:sz="4" w:space="0"/>
              <w:left w:val="single" w:color="000000" w:sz="4" w:space="0"/>
              <w:bottom w:val="single" w:color="000000" w:sz="4" w:space="0"/>
            </w:tcBorders>
            <w:shd w:val="clear" w:color="auto" w:fill="auto"/>
            <w:vAlign w:val="top"/>
          </w:tcPr>
          <w:p>
            <w:pPr>
              <w:rPr>
                <w:rFonts w:hint="eastAsia" w:ascii="楷体_GB2312" w:hAnsi="宋体" w:eastAsia="楷体_GB2312" w:cs="楷体_GB2312"/>
                <w:i w:val="0"/>
                <w:color w:val="000000"/>
                <w:sz w:val="20"/>
                <w:szCs w:val="20"/>
                <w:u w:val="none"/>
              </w:rPr>
            </w:pPr>
          </w:p>
        </w:tc>
        <w:tc>
          <w:tcPr>
            <w:tcW w:w="1905" w:type="dxa"/>
            <w:gridSpan w:val="4"/>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3-3、家庭农场</w:t>
            </w:r>
          </w:p>
        </w:tc>
        <w:tc>
          <w:tcPr>
            <w:tcW w:w="1860" w:type="dxa"/>
            <w:gridSpan w:val="5"/>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（个）</w:t>
            </w:r>
          </w:p>
        </w:tc>
        <w:tc>
          <w:tcPr>
            <w:tcW w:w="1587" w:type="dxa"/>
            <w:gridSpan w:val="2"/>
            <w:tcBorders>
              <w:top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0"/>
                <w:szCs w:val="20"/>
                <w:u w:val="none"/>
              </w:rPr>
            </w:pP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20</w:t>
            </w:r>
          </w:p>
        </w:tc>
        <w:tc>
          <w:tcPr>
            <w:tcW w:w="2140" w:type="dxa"/>
            <w:gridSpan w:val="5"/>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403" w:hRule="atLeast"/>
        </w:trPr>
        <w:tc>
          <w:tcPr>
            <w:tcW w:w="645" w:type="dxa"/>
            <w:gridSpan w:val="2"/>
            <w:vMerge w:val="continue"/>
            <w:tcBorders>
              <w:top w:val="single" w:color="000000" w:sz="4" w:space="0"/>
              <w:left w:val="single" w:color="000000" w:sz="4" w:space="0"/>
              <w:bottom w:val="single" w:color="000000" w:sz="4" w:space="0"/>
            </w:tcBorders>
            <w:shd w:val="clear" w:color="auto" w:fill="auto"/>
            <w:vAlign w:val="top"/>
          </w:tcPr>
          <w:p>
            <w:pPr>
              <w:rPr>
                <w:rFonts w:hint="eastAsia" w:ascii="楷体_GB2312" w:hAnsi="宋体" w:eastAsia="楷体_GB2312" w:cs="楷体_GB2312"/>
                <w:i w:val="0"/>
                <w:color w:val="000000"/>
                <w:sz w:val="20"/>
                <w:szCs w:val="20"/>
                <w:u w:val="none"/>
              </w:rPr>
            </w:pPr>
          </w:p>
        </w:tc>
        <w:tc>
          <w:tcPr>
            <w:tcW w:w="1905" w:type="dxa"/>
            <w:gridSpan w:val="4"/>
            <w:vMerge w:val="continue"/>
            <w:tcBorders>
              <w:top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0"/>
                <w:szCs w:val="20"/>
                <w:u w:val="none"/>
              </w:rPr>
            </w:pPr>
          </w:p>
        </w:tc>
        <w:tc>
          <w:tcPr>
            <w:tcW w:w="1860" w:type="dxa"/>
            <w:gridSpan w:val="5"/>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（人）</w:t>
            </w:r>
          </w:p>
        </w:tc>
        <w:tc>
          <w:tcPr>
            <w:tcW w:w="1587" w:type="dxa"/>
            <w:gridSpan w:val="2"/>
            <w:tcBorders>
              <w:top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0"/>
                <w:szCs w:val="20"/>
                <w:u w:val="none"/>
              </w:rPr>
            </w:pP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21</w:t>
            </w:r>
          </w:p>
        </w:tc>
        <w:tc>
          <w:tcPr>
            <w:tcW w:w="2140" w:type="dxa"/>
            <w:gridSpan w:val="5"/>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403" w:hRule="atLeast"/>
        </w:trPr>
        <w:tc>
          <w:tcPr>
            <w:tcW w:w="645" w:type="dxa"/>
            <w:gridSpan w:val="2"/>
            <w:vMerge w:val="restart"/>
            <w:tcBorders>
              <w:top w:val="single" w:color="000000" w:sz="4" w:space="0"/>
              <w:left w:val="single" w:color="000000" w:sz="4" w:space="0"/>
              <w:bottom w:val="single" w:color="000000" w:sz="4" w:space="0"/>
            </w:tcBorders>
            <w:shd w:val="clear" w:color="auto" w:fill="auto"/>
            <w:vAlign w:val="top"/>
          </w:tcPr>
          <w:p>
            <w:pPr>
              <w:rPr>
                <w:rFonts w:hint="eastAsia" w:ascii="楷体_GB2312" w:hAnsi="宋体" w:eastAsia="楷体_GB2312" w:cs="楷体_GB2312"/>
                <w:i w:val="0"/>
                <w:color w:val="000000"/>
                <w:sz w:val="20"/>
                <w:szCs w:val="20"/>
                <w:u w:val="none"/>
              </w:rPr>
            </w:pPr>
          </w:p>
        </w:tc>
        <w:tc>
          <w:tcPr>
            <w:tcW w:w="1905" w:type="dxa"/>
            <w:gridSpan w:val="4"/>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3-4、专业大户</w:t>
            </w:r>
          </w:p>
        </w:tc>
        <w:tc>
          <w:tcPr>
            <w:tcW w:w="1860" w:type="dxa"/>
            <w:gridSpan w:val="5"/>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（个）</w:t>
            </w:r>
          </w:p>
        </w:tc>
        <w:tc>
          <w:tcPr>
            <w:tcW w:w="1587" w:type="dxa"/>
            <w:gridSpan w:val="2"/>
            <w:tcBorders>
              <w:top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0"/>
                <w:szCs w:val="20"/>
                <w:u w:val="none"/>
              </w:rPr>
            </w:pP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22</w:t>
            </w:r>
          </w:p>
        </w:tc>
        <w:tc>
          <w:tcPr>
            <w:tcW w:w="2140" w:type="dxa"/>
            <w:gridSpan w:val="5"/>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403" w:hRule="atLeast"/>
        </w:trPr>
        <w:tc>
          <w:tcPr>
            <w:tcW w:w="645" w:type="dxa"/>
            <w:gridSpan w:val="2"/>
            <w:vMerge w:val="continue"/>
            <w:tcBorders>
              <w:top w:val="single" w:color="000000" w:sz="4" w:space="0"/>
              <w:left w:val="single" w:color="000000" w:sz="4" w:space="0"/>
              <w:bottom w:val="single" w:color="000000" w:sz="4" w:space="0"/>
            </w:tcBorders>
            <w:shd w:val="clear" w:color="auto" w:fill="auto"/>
            <w:vAlign w:val="top"/>
          </w:tcPr>
          <w:p>
            <w:pPr>
              <w:rPr>
                <w:rFonts w:hint="eastAsia" w:ascii="楷体_GB2312" w:hAnsi="宋体" w:eastAsia="楷体_GB2312" w:cs="楷体_GB2312"/>
                <w:i w:val="0"/>
                <w:color w:val="000000"/>
                <w:sz w:val="20"/>
                <w:szCs w:val="20"/>
                <w:u w:val="none"/>
              </w:rPr>
            </w:pPr>
          </w:p>
        </w:tc>
        <w:tc>
          <w:tcPr>
            <w:tcW w:w="1905" w:type="dxa"/>
            <w:gridSpan w:val="4"/>
            <w:vMerge w:val="continue"/>
            <w:tcBorders>
              <w:top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0"/>
                <w:szCs w:val="20"/>
                <w:u w:val="none"/>
              </w:rPr>
            </w:pPr>
          </w:p>
        </w:tc>
        <w:tc>
          <w:tcPr>
            <w:tcW w:w="1860" w:type="dxa"/>
            <w:gridSpan w:val="5"/>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（人）</w:t>
            </w:r>
          </w:p>
        </w:tc>
        <w:tc>
          <w:tcPr>
            <w:tcW w:w="1587" w:type="dxa"/>
            <w:gridSpan w:val="2"/>
            <w:tcBorders>
              <w:top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0"/>
                <w:szCs w:val="20"/>
                <w:u w:val="none"/>
              </w:rPr>
            </w:pP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23</w:t>
            </w:r>
          </w:p>
        </w:tc>
        <w:tc>
          <w:tcPr>
            <w:tcW w:w="2140" w:type="dxa"/>
            <w:gridSpan w:val="5"/>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403" w:hRule="atLeast"/>
        </w:trPr>
        <w:tc>
          <w:tcPr>
            <w:tcW w:w="645" w:type="dxa"/>
            <w:gridSpan w:val="2"/>
            <w:vMerge w:val="restart"/>
            <w:tcBorders>
              <w:top w:val="single" w:color="000000" w:sz="4" w:space="0"/>
              <w:left w:val="single" w:color="000000" w:sz="4" w:space="0"/>
              <w:bottom w:val="single" w:color="000000" w:sz="4" w:space="0"/>
            </w:tcBorders>
            <w:shd w:val="clear" w:color="auto" w:fill="auto"/>
            <w:vAlign w:val="top"/>
          </w:tcPr>
          <w:p>
            <w:pPr>
              <w:rPr>
                <w:rFonts w:hint="eastAsia" w:ascii="楷体_GB2312" w:hAnsi="宋体" w:eastAsia="楷体_GB2312" w:cs="楷体_GB2312"/>
                <w:i w:val="0"/>
                <w:color w:val="000000"/>
                <w:sz w:val="20"/>
                <w:szCs w:val="20"/>
                <w:u w:val="none"/>
              </w:rPr>
            </w:pPr>
          </w:p>
        </w:tc>
        <w:tc>
          <w:tcPr>
            <w:tcW w:w="1905" w:type="dxa"/>
            <w:gridSpan w:val="4"/>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3-5、村集体经济组织</w:t>
            </w:r>
          </w:p>
        </w:tc>
        <w:tc>
          <w:tcPr>
            <w:tcW w:w="1860" w:type="dxa"/>
            <w:gridSpan w:val="5"/>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（个）</w:t>
            </w:r>
          </w:p>
        </w:tc>
        <w:tc>
          <w:tcPr>
            <w:tcW w:w="1587" w:type="dxa"/>
            <w:gridSpan w:val="2"/>
            <w:tcBorders>
              <w:top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0"/>
                <w:szCs w:val="20"/>
                <w:u w:val="none"/>
              </w:rPr>
            </w:pP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24</w:t>
            </w:r>
          </w:p>
        </w:tc>
        <w:tc>
          <w:tcPr>
            <w:tcW w:w="2140" w:type="dxa"/>
            <w:gridSpan w:val="5"/>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403" w:hRule="atLeast"/>
        </w:trPr>
        <w:tc>
          <w:tcPr>
            <w:tcW w:w="645" w:type="dxa"/>
            <w:gridSpan w:val="2"/>
            <w:vMerge w:val="continue"/>
            <w:tcBorders>
              <w:top w:val="single" w:color="000000" w:sz="4" w:space="0"/>
              <w:left w:val="single" w:color="000000" w:sz="4" w:space="0"/>
              <w:bottom w:val="single" w:color="000000" w:sz="4" w:space="0"/>
            </w:tcBorders>
            <w:shd w:val="clear" w:color="auto" w:fill="auto"/>
            <w:vAlign w:val="top"/>
          </w:tcPr>
          <w:p>
            <w:pPr>
              <w:rPr>
                <w:rFonts w:hint="eastAsia" w:ascii="楷体_GB2312" w:hAnsi="宋体" w:eastAsia="楷体_GB2312" w:cs="楷体_GB2312"/>
                <w:i w:val="0"/>
                <w:color w:val="000000"/>
                <w:sz w:val="20"/>
                <w:szCs w:val="20"/>
                <w:u w:val="none"/>
              </w:rPr>
            </w:pPr>
          </w:p>
        </w:tc>
        <w:tc>
          <w:tcPr>
            <w:tcW w:w="1905" w:type="dxa"/>
            <w:gridSpan w:val="4"/>
            <w:vMerge w:val="continue"/>
            <w:tcBorders>
              <w:top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0"/>
                <w:szCs w:val="20"/>
                <w:u w:val="none"/>
              </w:rPr>
            </w:pPr>
          </w:p>
        </w:tc>
        <w:tc>
          <w:tcPr>
            <w:tcW w:w="1860" w:type="dxa"/>
            <w:gridSpan w:val="5"/>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（人）</w:t>
            </w:r>
          </w:p>
        </w:tc>
        <w:tc>
          <w:tcPr>
            <w:tcW w:w="1587" w:type="dxa"/>
            <w:gridSpan w:val="2"/>
            <w:tcBorders>
              <w:top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0"/>
                <w:szCs w:val="20"/>
                <w:u w:val="none"/>
              </w:rPr>
            </w:pP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25</w:t>
            </w:r>
          </w:p>
        </w:tc>
        <w:tc>
          <w:tcPr>
            <w:tcW w:w="2140" w:type="dxa"/>
            <w:gridSpan w:val="5"/>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403" w:hRule="atLeast"/>
        </w:trPr>
        <w:tc>
          <w:tcPr>
            <w:tcW w:w="5997" w:type="dxa"/>
            <w:gridSpan w:val="13"/>
            <w:tcBorders>
              <w:top w:val="single" w:color="000000" w:sz="4" w:space="0"/>
              <w:left w:val="single" w:color="000000" w:sz="4" w:space="0"/>
              <w:bottom w:val="single" w:color="000000" w:sz="4" w:space="0"/>
            </w:tcBorders>
            <w:shd w:val="clear" w:color="auto" w:fill="auto"/>
            <w:vAlign w:val="center"/>
          </w:tcPr>
          <w:p>
            <w:pPr>
              <w:jc w:val="left"/>
              <w:rPr>
                <w:rFonts w:hint="eastAsia"/>
                <w:lang w:val="en-US" w:eastAsia="zh-CN"/>
              </w:rPr>
            </w:pPr>
            <w:r>
              <w:rPr>
                <w:rFonts w:hint="eastAsia" w:ascii="楷体_GB2312" w:hAnsi="宋体" w:eastAsia="楷体_GB2312" w:cs="楷体_GB2312"/>
                <w:i w:val="0"/>
                <w:color w:val="000000"/>
                <w:kern w:val="0"/>
                <w:sz w:val="20"/>
                <w:szCs w:val="20"/>
                <w:u w:val="none"/>
                <w:lang w:val="en-US" w:eastAsia="zh-CN" w:bidi="ar"/>
              </w:rPr>
              <w:t>4、具备村集体经济组织成员身份人员（人）</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26</w:t>
            </w:r>
          </w:p>
        </w:tc>
        <w:tc>
          <w:tcPr>
            <w:tcW w:w="2140" w:type="dxa"/>
            <w:gridSpan w:val="5"/>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1710" w:hRule="atLeast"/>
        </w:trPr>
        <w:tc>
          <w:tcPr>
            <w:tcW w:w="8717" w:type="dxa"/>
            <w:gridSpan w:val="20"/>
            <w:tcBorders>
              <w:top w:val="single" w:color="000000" w:sz="4" w:space="0"/>
            </w:tcBorders>
            <w:shd w:val="clear" w:color="auto" w:fill="auto"/>
            <w:vAlign w:val="top"/>
          </w:tcPr>
          <w:p>
            <w:pPr>
              <w:keepNext w:val="0"/>
              <w:keepLines w:val="0"/>
              <w:widowControl/>
              <w:suppressLineNumbers w:val="0"/>
              <w:jc w:val="left"/>
              <w:textAlignment w:val="top"/>
              <w:rPr>
                <w:rFonts w:ascii="仿宋_GB2312" w:hAnsi="宋体" w:eastAsia="仿宋_GB2312" w:cs="仿宋_GB2312"/>
                <w:i w:val="0"/>
                <w:color w:val="000000"/>
                <w:sz w:val="22"/>
                <w:szCs w:val="22"/>
                <w:u w:val="none"/>
              </w:rPr>
            </w:pPr>
            <w:r>
              <w:rPr>
                <w:rFonts w:hint="eastAsia" w:ascii="仿宋_GB2312" w:hAnsi="仿宋_GB2312" w:eastAsia="仿宋_GB2312" w:cs="仿宋_GB2312"/>
                <w:i w:val="0"/>
                <w:color w:val="000000"/>
                <w:kern w:val="0"/>
                <w:sz w:val="18"/>
                <w:szCs w:val="18"/>
                <w:u w:val="none"/>
                <w:lang w:val="en-US" w:eastAsia="zh-CN" w:bidi="ar"/>
              </w:rPr>
              <w:t>1.</w:t>
            </w:r>
            <w:r>
              <w:rPr>
                <w:rFonts w:hint="eastAsia" w:ascii="仿宋_GB2312" w:hAnsi="仿宋_GB2312" w:eastAsia="仿宋_GB2312" w:cs="仿宋_GB2312"/>
                <w:b/>
                <w:i w:val="0"/>
                <w:color w:val="000000"/>
                <w:kern w:val="0"/>
                <w:sz w:val="18"/>
                <w:szCs w:val="18"/>
                <w:u w:val="none"/>
                <w:lang w:val="en-US" w:eastAsia="en-US" w:bidi="ar"/>
              </w:rPr>
              <w:t>农民变股东类型</w:t>
            </w:r>
            <w:r>
              <w:rPr>
                <w:rFonts w:hint="eastAsia" w:ascii="仿宋_GB2312" w:hAnsi="仿宋_GB2312" w:eastAsia="仿宋_GB2312" w:cs="仿宋_GB2312"/>
                <w:i w:val="0"/>
                <w:color w:val="000000"/>
                <w:kern w:val="0"/>
                <w:sz w:val="18"/>
                <w:szCs w:val="18"/>
                <w:u w:val="none"/>
                <w:lang w:val="en-US" w:eastAsia="en-US" w:bidi="ar"/>
              </w:rPr>
              <w:t>中，同一农民通过不同类型入股变股东的应分</w:t>
            </w:r>
            <w:r>
              <w:rPr>
                <w:rFonts w:hint="eastAsia" w:ascii="仿宋_GB2312" w:hAnsi="仿宋_GB2312" w:eastAsia="仿宋_GB2312" w:cs="仿宋_GB2312"/>
                <w:i w:val="0"/>
                <w:color w:val="000000"/>
                <w:kern w:val="0"/>
                <w:sz w:val="18"/>
                <w:szCs w:val="18"/>
                <w:u w:val="none"/>
                <w:lang w:val="en-US" w:eastAsia="zh-CN" w:bidi="ar"/>
              </w:rPr>
              <w:t>别</w:t>
            </w:r>
            <w:r>
              <w:rPr>
                <w:rFonts w:hint="eastAsia" w:ascii="仿宋_GB2312" w:hAnsi="仿宋_GB2312" w:eastAsia="仿宋_GB2312" w:cs="仿宋_GB2312"/>
                <w:i w:val="0"/>
                <w:color w:val="000000"/>
                <w:kern w:val="0"/>
                <w:sz w:val="18"/>
                <w:szCs w:val="18"/>
                <w:u w:val="none"/>
                <w:lang w:val="en-US" w:eastAsia="en-US" w:bidi="ar"/>
              </w:rPr>
              <w:t>统计，如张三既有资源折价变股东，又用自有资金入股变股东，则在相应的类型中都有统计；2.</w:t>
            </w:r>
            <w:r>
              <w:rPr>
                <w:rFonts w:hint="eastAsia" w:ascii="仿宋_GB2312" w:hAnsi="仿宋_GB2312" w:eastAsia="仿宋_GB2312" w:cs="仿宋_GB2312"/>
                <w:b/>
                <w:i w:val="0"/>
                <w:color w:val="000000"/>
                <w:kern w:val="0"/>
                <w:sz w:val="18"/>
                <w:szCs w:val="18"/>
                <w:u w:val="none"/>
                <w:lang w:val="en-US" w:eastAsia="en-US" w:bidi="ar"/>
              </w:rPr>
              <w:t>资源入股</w:t>
            </w:r>
            <w:r>
              <w:rPr>
                <w:rFonts w:hint="eastAsia" w:ascii="仿宋_GB2312" w:hAnsi="仿宋_GB2312" w:eastAsia="仿宋_GB2312" w:cs="仿宋_GB2312"/>
                <w:i w:val="0"/>
                <w:color w:val="000000"/>
                <w:kern w:val="0"/>
                <w:sz w:val="18"/>
                <w:szCs w:val="18"/>
                <w:u w:val="none"/>
                <w:lang w:val="en-US" w:eastAsia="en-US" w:bidi="ar"/>
              </w:rPr>
              <w:t>是指农民以已有承包经营权的资源（土地、林地等）入股；3.</w:t>
            </w:r>
            <w:r>
              <w:rPr>
                <w:rFonts w:hint="eastAsia" w:ascii="仿宋_GB2312" w:hAnsi="仿宋_GB2312" w:eastAsia="仿宋_GB2312" w:cs="仿宋_GB2312"/>
                <w:b/>
                <w:i w:val="0"/>
                <w:color w:val="000000"/>
                <w:kern w:val="0"/>
                <w:sz w:val="18"/>
                <w:szCs w:val="18"/>
                <w:u w:val="none"/>
                <w:lang w:val="en-US" w:eastAsia="en-US" w:bidi="ar"/>
              </w:rPr>
              <w:t>农民自有资金</w:t>
            </w:r>
            <w:r>
              <w:rPr>
                <w:rFonts w:hint="eastAsia" w:ascii="仿宋_GB2312" w:hAnsi="仿宋_GB2312" w:eastAsia="仿宋_GB2312" w:cs="仿宋_GB2312"/>
                <w:i w:val="0"/>
                <w:color w:val="000000"/>
                <w:kern w:val="0"/>
                <w:sz w:val="18"/>
                <w:szCs w:val="18"/>
                <w:u w:val="none"/>
                <w:lang w:val="en-US" w:eastAsia="en-US" w:bidi="ar"/>
              </w:rPr>
              <w:t>投入应包含通过以该农民的名义申请的“特惠贷”“三变贷”等资金用于入股；</w:t>
            </w:r>
            <w:r>
              <w:rPr>
                <w:rFonts w:hint="eastAsia" w:ascii="仿宋_GB2312" w:hAnsi="仿宋_GB2312" w:eastAsia="仿宋_GB2312" w:cs="仿宋_GB2312"/>
                <w:i w:val="0"/>
                <w:color w:val="000000"/>
                <w:kern w:val="0"/>
                <w:sz w:val="18"/>
                <w:szCs w:val="18"/>
                <w:u w:val="none"/>
                <w:lang w:val="en-US" w:eastAsia="zh-CN" w:bidi="ar"/>
              </w:rPr>
              <w:t>4</w:t>
            </w:r>
            <w:r>
              <w:rPr>
                <w:rFonts w:hint="eastAsia" w:ascii="仿宋_GB2312" w:hAnsi="仿宋_GB2312" w:eastAsia="仿宋_GB2312" w:cs="仿宋_GB2312"/>
                <w:i w:val="0"/>
                <w:color w:val="000000"/>
                <w:kern w:val="0"/>
                <w:sz w:val="18"/>
                <w:szCs w:val="18"/>
                <w:u w:val="none"/>
                <w:lang w:val="en-US" w:eastAsia="en-US" w:bidi="ar"/>
              </w:rPr>
              <w:t>.</w:t>
            </w:r>
            <w:r>
              <w:rPr>
                <w:rFonts w:hint="eastAsia" w:ascii="仿宋_GB2312" w:hAnsi="仿宋_GB2312" w:eastAsia="仿宋_GB2312" w:cs="仿宋_GB2312"/>
                <w:b/>
                <w:i w:val="0"/>
                <w:color w:val="000000"/>
                <w:kern w:val="0"/>
                <w:sz w:val="18"/>
                <w:szCs w:val="18"/>
                <w:u w:val="none"/>
                <w:lang w:val="en-US" w:eastAsia="en-US" w:bidi="ar"/>
              </w:rPr>
              <w:t>参股经营主体</w:t>
            </w:r>
            <w:r>
              <w:rPr>
                <w:rFonts w:hint="eastAsia" w:ascii="仿宋_GB2312" w:hAnsi="仿宋_GB2312" w:eastAsia="仿宋_GB2312" w:cs="仿宋_GB2312"/>
                <w:i w:val="0"/>
                <w:color w:val="000000"/>
                <w:kern w:val="0"/>
                <w:sz w:val="18"/>
                <w:szCs w:val="18"/>
                <w:u w:val="none"/>
                <w:lang w:val="en-US" w:eastAsia="en-US" w:bidi="ar"/>
              </w:rPr>
              <w:t>是指</w:t>
            </w:r>
            <w:r>
              <w:rPr>
                <w:rStyle w:val="17"/>
                <w:rFonts w:hint="eastAsia" w:ascii="仿宋_GB2312" w:hAnsi="仿宋_GB2312" w:eastAsia="仿宋_GB2312" w:cs="仿宋_GB2312"/>
                <w:sz w:val="18"/>
                <w:szCs w:val="18"/>
                <w:lang w:val="en-US" w:eastAsia="zh-CN" w:bidi="ar"/>
              </w:rPr>
              <w:t>“</w:t>
            </w:r>
            <w:r>
              <w:rPr>
                <w:rFonts w:hint="eastAsia" w:ascii="仿宋_GB2312" w:hAnsi="仿宋_GB2312" w:eastAsia="仿宋_GB2312" w:cs="仿宋_GB2312"/>
                <w:i w:val="0"/>
                <w:color w:val="000000"/>
                <w:kern w:val="0"/>
                <w:sz w:val="18"/>
                <w:szCs w:val="18"/>
                <w:u w:val="none"/>
                <w:lang w:val="en-US" w:eastAsia="en-US" w:bidi="ar"/>
              </w:rPr>
              <w:t>三变</w:t>
            </w:r>
            <w:r>
              <w:rPr>
                <w:rStyle w:val="17"/>
                <w:rFonts w:hint="eastAsia" w:ascii="仿宋_GB2312" w:hAnsi="仿宋_GB2312" w:eastAsia="仿宋_GB2312" w:cs="仿宋_GB2312"/>
                <w:sz w:val="18"/>
                <w:szCs w:val="18"/>
                <w:lang w:val="en-US" w:eastAsia="zh-CN" w:bidi="ar"/>
              </w:rPr>
              <w:t>”</w:t>
            </w:r>
            <w:r>
              <w:rPr>
                <w:rFonts w:hint="eastAsia" w:ascii="仿宋_GB2312" w:hAnsi="仿宋_GB2312" w:eastAsia="仿宋_GB2312" w:cs="仿宋_GB2312"/>
                <w:i w:val="0"/>
                <w:color w:val="000000"/>
                <w:kern w:val="0"/>
                <w:sz w:val="18"/>
                <w:szCs w:val="18"/>
                <w:u w:val="none"/>
                <w:lang w:val="en-US" w:eastAsia="en-US" w:bidi="ar"/>
              </w:rPr>
              <w:t>改革中各经营主体接受农民变股东的情况，如有5个企业接收了30个农民入股，使农民变股东；</w:t>
            </w:r>
            <w:r>
              <w:rPr>
                <w:rFonts w:hint="eastAsia" w:ascii="仿宋_GB2312" w:hAnsi="仿宋_GB2312" w:eastAsia="仿宋_GB2312" w:cs="仿宋_GB2312"/>
                <w:i w:val="0"/>
                <w:color w:val="000000"/>
                <w:kern w:val="0"/>
                <w:sz w:val="18"/>
                <w:szCs w:val="18"/>
                <w:u w:val="none"/>
                <w:lang w:val="en-US" w:eastAsia="zh-CN" w:bidi="ar"/>
              </w:rPr>
              <w:t>5</w:t>
            </w:r>
            <w:r>
              <w:rPr>
                <w:rFonts w:hint="eastAsia" w:ascii="仿宋_GB2312" w:hAnsi="仿宋_GB2312" w:eastAsia="仿宋_GB2312" w:cs="仿宋_GB2312"/>
                <w:i w:val="0"/>
                <w:color w:val="000000"/>
                <w:kern w:val="0"/>
                <w:sz w:val="18"/>
                <w:szCs w:val="18"/>
                <w:u w:val="none"/>
                <w:lang w:val="en-US" w:eastAsia="en-US" w:bidi="ar"/>
              </w:rPr>
              <w:t>.</w:t>
            </w:r>
            <w:r>
              <w:rPr>
                <w:rFonts w:hint="eastAsia" w:ascii="仿宋_GB2312" w:hAnsi="仿宋_GB2312" w:eastAsia="仿宋_GB2312" w:cs="仿宋_GB2312"/>
                <w:b/>
                <w:i w:val="0"/>
                <w:color w:val="000000"/>
                <w:kern w:val="0"/>
                <w:sz w:val="18"/>
                <w:szCs w:val="18"/>
                <w:u w:val="none"/>
                <w:lang w:val="en-US" w:eastAsia="en-US" w:bidi="ar"/>
              </w:rPr>
              <w:t>具备村集体经济组织成员身份</w:t>
            </w:r>
            <w:r>
              <w:rPr>
                <w:rFonts w:hint="eastAsia" w:ascii="仿宋_GB2312" w:hAnsi="仿宋_GB2312" w:eastAsia="仿宋_GB2312" w:cs="仿宋_GB2312"/>
                <w:b/>
                <w:i w:val="0"/>
                <w:color w:val="000000"/>
                <w:kern w:val="0"/>
                <w:sz w:val="18"/>
                <w:szCs w:val="18"/>
                <w:u w:val="none"/>
                <w:lang w:val="en-US" w:eastAsia="zh-CN" w:bidi="ar"/>
              </w:rPr>
              <w:t>人员</w:t>
            </w:r>
            <w:r>
              <w:rPr>
                <w:rFonts w:hint="eastAsia" w:ascii="仿宋_GB2312" w:hAnsi="仿宋_GB2312" w:eastAsia="仿宋_GB2312" w:cs="仿宋_GB2312"/>
                <w:i w:val="0"/>
                <w:color w:val="000000"/>
                <w:kern w:val="0"/>
                <w:sz w:val="18"/>
                <w:szCs w:val="18"/>
                <w:u w:val="none"/>
                <w:lang w:val="en-US" w:eastAsia="zh-CN" w:bidi="ar"/>
              </w:rPr>
              <w:t>由已开展相关工作的村填报，其他村不填</w:t>
            </w:r>
            <w:r>
              <w:rPr>
                <w:rFonts w:hint="eastAsia" w:ascii="仿宋_GB2312" w:hAnsi="仿宋_GB2312" w:eastAsia="仿宋_GB2312" w:cs="仿宋_GB2312"/>
                <w:i w:val="0"/>
                <w:color w:val="000000"/>
                <w:kern w:val="0"/>
                <w:sz w:val="18"/>
                <w:szCs w:val="18"/>
                <w:u w:val="none"/>
                <w:lang w:val="en-US" w:eastAsia="en-US" w:bidi="ar"/>
              </w:rPr>
              <w:t>。</w:t>
            </w:r>
            <w:r>
              <w:rPr>
                <w:rFonts w:hint="eastAsia" w:ascii="仿宋_GB2312" w:hAnsi="宋体" w:eastAsia="仿宋_GB2312" w:cs="仿宋_GB2312"/>
                <w:i w:val="0"/>
                <w:color w:val="000000"/>
                <w:kern w:val="0"/>
                <w:sz w:val="20"/>
                <w:szCs w:val="20"/>
                <w:u w:val="none"/>
                <w:lang w:val="en-US" w:eastAsia="en-US"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 w:type="dxa"/>
          <w:trHeight w:val="630" w:hRule="atLeast"/>
        </w:trPr>
        <w:tc>
          <w:tcPr>
            <w:tcW w:w="8705" w:type="dxa"/>
            <w:gridSpan w:val="19"/>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表5：贵州省农村“三变”改革经济效益表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 w:type="dxa"/>
          <w:trHeight w:val="555" w:hRule="atLeast"/>
        </w:trPr>
        <w:tc>
          <w:tcPr>
            <w:tcW w:w="8705" w:type="dxa"/>
            <w:gridSpan w:val="19"/>
            <w:tcBorders>
              <w:bottom w:val="single" w:color="000000" w:sz="4" w:space="0"/>
            </w:tcBorders>
            <w:shd w:val="clear" w:color="auto" w:fill="auto"/>
            <w:vAlign w:val="center"/>
          </w:tcPr>
          <w:p>
            <w:pPr>
              <w:keepNext w:val="0"/>
              <w:keepLines w:val="0"/>
              <w:widowControl/>
              <w:suppressLineNumbers w:val="0"/>
              <w:jc w:val="left"/>
              <w:textAlignment w:val="center"/>
              <w:rPr>
                <w:rFonts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 xml:space="preserve">填报单位：（公章）      填报人：               填报时间：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 w:type="dxa"/>
          <w:trHeight w:val="425" w:hRule="atLeast"/>
        </w:trPr>
        <w:tc>
          <w:tcPr>
            <w:tcW w:w="606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项     目</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编号</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 w:type="dxa"/>
          <w:trHeight w:val="425" w:hRule="atLeast"/>
        </w:trPr>
        <w:tc>
          <w:tcPr>
            <w:tcW w:w="10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1、农民参与“三变”改革获得收益</w:t>
            </w:r>
          </w:p>
        </w:tc>
        <w:tc>
          <w:tcPr>
            <w:tcW w:w="506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1-1、参与“三变”改革农民（人）</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 w:type="dxa"/>
          <w:trHeight w:val="425" w:hRule="atLeast"/>
        </w:trPr>
        <w:tc>
          <w:tcPr>
            <w:tcW w:w="10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4"/>
                <w:szCs w:val="24"/>
                <w:u w:val="none"/>
              </w:rPr>
            </w:pPr>
          </w:p>
        </w:tc>
        <w:tc>
          <w:tcPr>
            <w:tcW w:w="876" w:type="dxa"/>
            <w:gridSpan w:val="2"/>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楷体_GB2312" w:hAnsi="宋体" w:eastAsia="楷体_GB2312" w:cs="楷体_GB2312"/>
                <w:i w:val="0"/>
                <w:color w:val="000000"/>
                <w:sz w:val="24"/>
                <w:szCs w:val="24"/>
                <w:u w:val="none"/>
              </w:rPr>
            </w:pPr>
          </w:p>
        </w:tc>
        <w:tc>
          <w:tcPr>
            <w:tcW w:w="4186" w:type="dxa"/>
            <w:gridSpan w:val="9"/>
            <w:tcBorders>
              <w:top w:val="single" w:color="000000" w:sz="4" w:space="0"/>
              <w:left w:val="nil"/>
              <w:bottom w:val="single" w:color="000000" w:sz="4" w:space="0"/>
              <w:right w:val="single" w:color="000000" w:sz="4" w:space="0"/>
            </w:tcBorders>
            <w:shd w:val="clear" w:color="auto" w:fill="auto"/>
            <w:vAlign w:val="center"/>
          </w:tcPr>
          <w:p>
            <w:pPr>
              <w:jc w:val="both"/>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1-1-1、其中贫困人口（人）</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2</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 w:type="dxa"/>
          <w:trHeight w:val="425" w:hRule="atLeast"/>
        </w:trPr>
        <w:tc>
          <w:tcPr>
            <w:tcW w:w="10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4"/>
                <w:szCs w:val="24"/>
                <w:u w:val="none"/>
              </w:rPr>
            </w:pPr>
          </w:p>
        </w:tc>
        <w:tc>
          <w:tcPr>
            <w:tcW w:w="506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1-2、参与“三变”改革农民获得收益（元）</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3</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 w:type="dxa"/>
          <w:trHeight w:val="425" w:hRule="atLeast"/>
        </w:trPr>
        <w:tc>
          <w:tcPr>
            <w:tcW w:w="10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4"/>
                <w:szCs w:val="24"/>
                <w:u w:val="none"/>
              </w:rPr>
            </w:pPr>
          </w:p>
        </w:tc>
        <w:tc>
          <w:tcPr>
            <w:tcW w:w="8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4"/>
                <w:szCs w:val="24"/>
                <w:u w:val="none"/>
              </w:rPr>
            </w:pPr>
          </w:p>
        </w:tc>
        <w:tc>
          <w:tcPr>
            <w:tcW w:w="4186" w:type="dxa"/>
            <w:gridSpan w:val="9"/>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1-2-1、保底收益（元）</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4</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 w:type="dxa"/>
          <w:trHeight w:val="425" w:hRule="atLeast"/>
        </w:trPr>
        <w:tc>
          <w:tcPr>
            <w:tcW w:w="10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4"/>
                <w:szCs w:val="24"/>
                <w:u w:val="none"/>
              </w:rPr>
            </w:pPr>
          </w:p>
        </w:tc>
        <w:tc>
          <w:tcPr>
            <w:tcW w:w="876" w:type="dxa"/>
            <w:gridSpan w:val="2"/>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楷体_GB2312" w:hAnsi="宋体" w:eastAsia="楷体_GB2312" w:cs="楷体_GB2312"/>
                <w:i w:val="0"/>
                <w:color w:val="000000"/>
                <w:sz w:val="24"/>
                <w:szCs w:val="24"/>
                <w:u w:val="none"/>
              </w:rPr>
            </w:pPr>
          </w:p>
        </w:tc>
        <w:tc>
          <w:tcPr>
            <w:tcW w:w="760" w:type="dxa"/>
            <w:gridSpan w:val="3"/>
            <w:tcBorders>
              <w:top w:val="single" w:color="000000" w:sz="4" w:space="0"/>
              <w:left w:val="nil"/>
              <w:bottom w:val="single" w:color="000000" w:sz="4" w:space="0"/>
              <w:right w:val="nil"/>
            </w:tcBorders>
            <w:shd w:val="clear" w:color="auto" w:fill="auto"/>
            <w:vAlign w:val="center"/>
          </w:tcPr>
          <w:p>
            <w:pPr>
              <w:jc w:val="left"/>
              <w:rPr>
                <w:rFonts w:hint="eastAsia" w:ascii="楷体_GB2312" w:hAnsi="宋体" w:eastAsia="楷体_GB2312" w:cs="楷体_GB2312"/>
                <w:i w:val="0"/>
                <w:color w:val="000000"/>
                <w:sz w:val="24"/>
                <w:szCs w:val="24"/>
                <w:u w:val="none"/>
              </w:rPr>
            </w:pPr>
          </w:p>
        </w:tc>
        <w:tc>
          <w:tcPr>
            <w:tcW w:w="3426" w:type="dxa"/>
            <w:gridSpan w:val="6"/>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kern w:val="0"/>
                <w:sz w:val="24"/>
                <w:szCs w:val="24"/>
                <w:u w:val="none"/>
                <w:lang w:val="en-US" w:eastAsia="zh-CN" w:bidi="ar"/>
              </w:rPr>
            </w:pPr>
            <w:r>
              <w:rPr>
                <w:rFonts w:hint="eastAsia" w:ascii="楷体_GB2312" w:hAnsi="宋体" w:eastAsia="楷体_GB2312" w:cs="楷体_GB2312"/>
                <w:i w:val="0"/>
                <w:color w:val="000000"/>
                <w:kern w:val="0"/>
                <w:sz w:val="24"/>
                <w:szCs w:val="24"/>
                <w:u w:val="none"/>
                <w:lang w:val="en-US" w:eastAsia="zh-CN" w:bidi="ar"/>
              </w:rPr>
              <w:t>1-2-1-1、其中贫困人口（元）</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 w:type="dxa"/>
          <w:trHeight w:val="425" w:hRule="atLeast"/>
        </w:trPr>
        <w:tc>
          <w:tcPr>
            <w:tcW w:w="10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4"/>
                <w:szCs w:val="24"/>
                <w:u w:val="none"/>
              </w:rPr>
            </w:pPr>
          </w:p>
        </w:tc>
        <w:tc>
          <w:tcPr>
            <w:tcW w:w="876" w:type="dxa"/>
            <w:gridSpan w:val="2"/>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楷体_GB2312" w:hAnsi="宋体" w:eastAsia="楷体_GB2312" w:cs="楷体_GB2312"/>
                <w:i w:val="0"/>
                <w:color w:val="000000"/>
                <w:sz w:val="24"/>
                <w:szCs w:val="24"/>
                <w:u w:val="none"/>
              </w:rPr>
            </w:pPr>
          </w:p>
        </w:tc>
        <w:tc>
          <w:tcPr>
            <w:tcW w:w="4186" w:type="dxa"/>
            <w:gridSpan w:val="9"/>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1-2-2、入股分红（元）</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6</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 w:type="dxa"/>
          <w:trHeight w:val="425" w:hRule="atLeast"/>
        </w:trPr>
        <w:tc>
          <w:tcPr>
            <w:tcW w:w="10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4"/>
                <w:szCs w:val="24"/>
                <w:u w:val="none"/>
              </w:rPr>
            </w:pPr>
          </w:p>
        </w:tc>
        <w:tc>
          <w:tcPr>
            <w:tcW w:w="876" w:type="dxa"/>
            <w:gridSpan w:val="2"/>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楷体_GB2312" w:hAnsi="宋体" w:eastAsia="楷体_GB2312" w:cs="楷体_GB2312"/>
                <w:i w:val="0"/>
                <w:color w:val="000000"/>
                <w:sz w:val="24"/>
                <w:szCs w:val="24"/>
                <w:u w:val="none"/>
              </w:rPr>
            </w:pPr>
          </w:p>
        </w:tc>
        <w:tc>
          <w:tcPr>
            <w:tcW w:w="760" w:type="dxa"/>
            <w:gridSpan w:val="3"/>
            <w:tcBorders>
              <w:top w:val="single" w:color="000000" w:sz="4" w:space="0"/>
              <w:left w:val="nil"/>
              <w:bottom w:val="single" w:color="000000" w:sz="4" w:space="0"/>
              <w:right w:val="nil"/>
            </w:tcBorders>
            <w:shd w:val="clear" w:color="auto" w:fill="auto"/>
            <w:vAlign w:val="center"/>
          </w:tcPr>
          <w:p>
            <w:pPr>
              <w:jc w:val="left"/>
              <w:rPr>
                <w:rFonts w:hint="eastAsia" w:ascii="楷体_GB2312" w:hAnsi="宋体" w:eastAsia="楷体_GB2312" w:cs="楷体_GB2312"/>
                <w:i w:val="0"/>
                <w:color w:val="000000"/>
                <w:sz w:val="24"/>
                <w:szCs w:val="24"/>
                <w:u w:val="none"/>
              </w:rPr>
            </w:pPr>
          </w:p>
        </w:tc>
        <w:tc>
          <w:tcPr>
            <w:tcW w:w="3426" w:type="dxa"/>
            <w:gridSpan w:val="6"/>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kern w:val="0"/>
                <w:sz w:val="24"/>
                <w:szCs w:val="24"/>
                <w:u w:val="none"/>
                <w:lang w:val="en-US" w:eastAsia="zh-CN" w:bidi="ar"/>
              </w:rPr>
            </w:pPr>
            <w:r>
              <w:rPr>
                <w:rFonts w:hint="eastAsia" w:ascii="楷体_GB2312" w:hAnsi="宋体" w:eastAsia="楷体_GB2312" w:cs="楷体_GB2312"/>
                <w:i w:val="0"/>
                <w:color w:val="000000"/>
                <w:kern w:val="0"/>
                <w:sz w:val="24"/>
                <w:szCs w:val="24"/>
                <w:u w:val="none"/>
                <w:lang w:val="en-US" w:eastAsia="zh-CN" w:bidi="ar"/>
              </w:rPr>
              <w:t>1-2-2-1、其中贫困人口（元）</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7</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 w:type="dxa"/>
          <w:trHeight w:val="425" w:hRule="atLeast"/>
        </w:trPr>
        <w:tc>
          <w:tcPr>
            <w:tcW w:w="10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4"/>
                <w:szCs w:val="24"/>
                <w:u w:val="none"/>
              </w:rPr>
            </w:pPr>
          </w:p>
        </w:tc>
        <w:tc>
          <w:tcPr>
            <w:tcW w:w="876" w:type="dxa"/>
            <w:gridSpan w:val="2"/>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楷体_GB2312" w:hAnsi="宋体" w:eastAsia="楷体_GB2312" w:cs="楷体_GB2312"/>
                <w:i w:val="0"/>
                <w:color w:val="000000"/>
                <w:sz w:val="24"/>
                <w:szCs w:val="24"/>
                <w:u w:val="none"/>
              </w:rPr>
            </w:pPr>
          </w:p>
        </w:tc>
        <w:tc>
          <w:tcPr>
            <w:tcW w:w="4186" w:type="dxa"/>
            <w:gridSpan w:val="9"/>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1-2-3、务工收入（元）</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8</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 w:type="dxa"/>
          <w:trHeight w:val="425" w:hRule="atLeast"/>
        </w:trPr>
        <w:tc>
          <w:tcPr>
            <w:tcW w:w="10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4"/>
                <w:szCs w:val="24"/>
                <w:u w:val="none"/>
              </w:rPr>
            </w:pPr>
          </w:p>
        </w:tc>
        <w:tc>
          <w:tcPr>
            <w:tcW w:w="876" w:type="dxa"/>
            <w:gridSpan w:val="2"/>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楷体_GB2312" w:hAnsi="宋体" w:eastAsia="楷体_GB2312" w:cs="楷体_GB2312"/>
                <w:i w:val="0"/>
                <w:color w:val="000000"/>
                <w:sz w:val="24"/>
                <w:szCs w:val="24"/>
                <w:u w:val="none"/>
              </w:rPr>
            </w:pPr>
          </w:p>
        </w:tc>
        <w:tc>
          <w:tcPr>
            <w:tcW w:w="760" w:type="dxa"/>
            <w:gridSpan w:val="3"/>
            <w:tcBorders>
              <w:top w:val="single" w:color="000000" w:sz="4" w:space="0"/>
              <w:left w:val="nil"/>
              <w:bottom w:val="single" w:color="000000" w:sz="4" w:space="0"/>
              <w:right w:val="nil"/>
            </w:tcBorders>
            <w:shd w:val="clear" w:color="auto" w:fill="auto"/>
            <w:vAlign w:val="center"/>
          </w:tcPr>
          <w:p>
            <w:pPr>
              <w:jc w:val="left"/>
              <w:rPr>
                <w:rFonts w:hint="eastAsia" w:ascii="楷体_GB2312" w:hAnsi="宋体" w:eastAsia="楷体_GB2312" w:cs="楷体_GB2312"/>
                <w:i w:val="0"/>
                <w:color w:val="000000"/>
                <w:sz w:val="24"/>
                <w:szCs w:val="24"/>
                <w:u w:val="none"/>
              </w:rPr>
            </w:pPr>
          </w:p>
        </w:tc>
        <w:tc>
          <w:tcPr>
            <w:tcW w:w="3426" w:type="dxa"/>
            <w:gridSpan w:val="6"/>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kern w:val="0"/>
                <w:sz w:val="24"/>
                <w:szCs w:val="24"/>
                <w:u w:val="none"/>
                <w:lang w:val="en-US" w:eastAsia="zh-CN" w:bidi="ar"/>
              </w:rPr>
            </w:pPr>
            <w:r>
              <w:rPr>
                <w:rFonts w:hint="eastAsia" w:ascii="楷体_GB2312" w:hAnsi="宋体" w:eastAsia="楷体_GB2312" w:cs="楷体_GB2312"/>
                <w:i w:val="0"/>
                <w:color w:val="000000"/>
                <w:kern w:val="0"/>
                <w:sz w:val="24"/>
                <w:szCs w:val="24"/>
                <w:u w:val="none"/>
                <w:lang w:val="en-US" w:eastAsia="zh-CN" w:bidi="ar"/>
              </w:rPr>
              <w:t>1-2-3-1、其中贫困人口（元）</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9</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 w:type="dxa"/>
          <w:trHeight w:val="425" w:hRule="atLeast"/>
        </w:trPr>
        <w:tc>
          <w:tcPr>
            <w:tcW w:w="6067" w:type="dxa"/>
            <w:gridSpan w:val="14"/>
            <w:tcBorders>
              <w:top w:val="single" w:color="000000" w:sz="4" w:space="0"/>
              <w:left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2、试点村集体获得收益（万元）</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 w:type="dxa"/>
          <w:trHeight w:val="425" w:hRule="atLeast"/>
        </w:trPr>
        <w:tc>
          <w:tcPr>
            <w:tcW w:w="1005"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eastAsia" w:ascii="楷体_GB2312" w:hAnsi="宋体" w:eastAsia="楷体_GB2312" w:cs="楷体_GB2312"/>
                <w:i w:val="0"/>
                <w:color w:val="000000"/>
                <w:kern w:val="0"/>
                <w:sz w:val="24"/>
                <w:szCs w:val="24"/>
                <w:u w:val="none"/>
                <w:lang w:val="en-US" w:eastAsia="zh-CN" w:bidi="ar"/>
              </w:rPr>
            </w:pPr>
          </w:p>
        </w:tc>
        <w:tc>
          <w:tcPr>
            <w:tcW w:w="5062" w:type="dxa"/>
            <w:gridSpan w:val="11"/>
            <w:tcBorders>
              <w:top w:val="single" w:color="000000" w:sz="4" w:space="0"/>
              <w:left w:val="nil"/>
              <w:right w:val="single" w:color="000000" w:sz="4" w:space="0"/>
            </w:tcBorders>
            <w:shd w:val="clear" w:color="auto" w:fill="auto"/>
            <w:vAlign w:val="center"/>
          </w:tcPr>
          <w:p>
            <w:pPr>
              <w:rPr>
                <w:rFonts w:hint="eastAsia" w:ascii="楷体_GB2312" w:hAnsi="宋体" w:eastAsia="楷体_GB2312" w:cs="楷体_GB2312"/>
                <w:i w:val="0"/>
                <w:color w:val="000000"/>
                <w:kern w:val="0"/>
                <w:sz w:val="24"/>
                <w:szCs w:val="24"/>
                <w:u w:val="none"/>
                <w:lang w:val="en-US" w:eastAsia="zh-CN" w:bidi="ar"/>
              </w:rPr>
            </w:pPr>
            <w:r>
              <w:rPr>
                <w:rFonts w:hint="eastAsia" w:ascii="楷体_GB2312" w:hAnsi="宋体" w:eastAsia="楷体_GB2312" w:cs="楷体_GB2312"/>
                <w:i w:val="0"/>
                <w:color w:val="000000"/>
                <w:kern w:val="0"/>
                <w:sz w:val="24"/>
                <w:szCs w:val="24"/>
                <w:u w:val="none"/>
                <w:lang w:val="en-US" w:eastAsia="zh-CN" w:bidi="ar"/>
              </w:rPr>
              <w:t>2-1、增减（万元）</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kern w:val="0"/>
                <w:sz w:val="24"/>
                <w:szCs w:val="24"/>
                <w:u w:val="none"/>
                <w:lang w:val="en-US" w:eastAsia="zh-CN" w:bidi="ar"/>
              </w:rPr>
            </w:pPr>
            <w:r>
              <w:rPr>
                <w:rFonts w:hint="eastAsia" w:ascii="楷体_GB2312" w:hAnsi="宋体" w:eastAsia="楷体_GB2312" w:cs="楷体_GB2312"/>
                <w:i w:val="0"/>
                <w:color w:val="000000"/>
                <w:kern w:val="0"/>
                <w:sz w:val="24"/>
                <w:szCs w:val="24"/>
                <w:u w:val="none"/>
                <w:lang w:val="en-US" w:eastAsia="zh-CN" w:bidi="ar"/>
              </w:rPr>
              <w:t>11</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 w:type="dxa"/>
          <w:trHeight w:val="425" w:hRule="atLeast"/>
        </w:trPr>
        <w:tc>
          <w:tcPr>
            <w:tcW w:w="1005" w:type="dxa"/>
            <w:gridSpan w:val="3"/>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3、经营主体参与“三变”改革获得收益</w:t>
            </w:r>
          </w:p>
        </w:tc>
        <w:tc>
          <w:tcPr>
            <w:tcW w:w="1836"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3-1、企业</w:t>
            </w:r>
          </w:p>
        </w:tc>
        <w:tc>
          <w:tcPr>
            <w:tcW w:w="3226" w:type="dxa"/>
            <w:gridSpan w:val="5"/>
            <w:tcBorders>
              <w:top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3-1-1、累计收益（万元）</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12</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 w:type="dxa"/>
          <w:trHeight w:val="425" w:hRule="atLeast"/>
        </w:trPr>
        <w:tc>
          <w:tcPr>
            <w:tcW w:w="1005" w:type="dxa"/>
            <w:gridSpan w:val="3"/>
            <w:vMerge w:val="continue"/>
            <w:tcBorders>
              <w:left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4"/>
                <w:szCs w:val="24"/>
                <w:u w:val="none"/>
              </w:rPr>
            </w:pPr>
          </w:p>
        </w:tc>
        <w:tc>
          <w:tcPr>
            <w:tcW w:w="1836"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4"/>
                <w:szCs w:val="24"/>
                <w:u w:val="none"/>
              </w:rPr>
            </w:pPr>
          </w:p>
        </w:tc>
        <w:tc>
          <w:tcPr>
            <w:tcW w:w="3226" w:type="dxa"/>
            <w:gridSpan w:val="5"/>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3-1-2、增减（万元）</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13</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 w:type="dxa"/>
          <w:trHeight w:val="425" w:hRule="atLeast"/>
        </w:trPr>
        <w:tc>
          <w:tcPr>
            <w:tcW w:w="1005" w:type="dxa"/>
            <w:gridSpan w:val="3"/>
            <w:vMerge w:val="continue"/>
            <w:tcBorders>
              <w:left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4"/>
                <w:szCs w:val="24"/>
                <w:u w:val="none"/>
              </w:rPr>
            </w:pPr>
          </w:p>
        </w:tc>
        <w:tc>
          <w:tcPr>
            <w:tcW w:w="1836"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3-2、合作社</w:t>
            </w:r>
          </w:p>
        </w:tc>
        <w:tc>
          <w:tcPr>
            <w:tcW w:w="3226" w:type="dxa"/>
            <w:gridSpan w:val="5"/>
            <w:tcBorders>
              <w:top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3-2-1、累计收益（万元）</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14</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 w:type="dxa"/>
          <w:trHeight w:val="425" w:hRule="atLeast"/>
        </w:trPr>
        <w:tc>
          <w:tcPr>
            <w:tcW w:w="1005" w:type="dxa"/>
            <w:gridSpan w:val="3"/>
            <w:vMerge w:val="continue"/>
            <w:tcBorders>
              <w:left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4"/>
                <w:szCs w:val="24"/>
                <w:u w:val="none"/>
              </w:rPr>
            </w:pPr>
          </w:p>
        </w:tc>
        <w:tc>
          <w:tcPr>
            <w:tcW w:w="1836"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4"/>
                <w:szCs w:val="24"/>
                <w:u w:val="none"/>
              </w:rPr>
            </w:pPr>
          </w:p>
        </w:tc>
        <w:tc>
          <w:tcPr>
            <w:tcW w:w="3226" w:type="dxa"/>
            <w:gridSpan w:val="5"/>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3-2-2、增减（万元）</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15</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 w:type="dxa"/>
          <w:trHeight w:val="425" w:hRule="atLeast"/>
        </w:trPr>
        <w:tc>
          <w:tcPr>
            <w:tcW w:w="1005" w:type="dxa"/>
            <w:gridSpan w:val="3"/>
            <w:vMerge w:val="continue"/>
            <w:tcBorders>
              <w:left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4"/>
                <w:szCs w:val="24"/>
                <w:u w:val="none"/>
              </w:rPr>
            </w:pPr>
          </w:p>
        </w:tc>
        <w:tc>
          <w:tcPr>
            <w:tcW w:w="1836"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3-3、家庭农场</w:t>
            </w:r>
          </w:p>
        </w:tc>
        <w:tc>
          <w:tcPr>
            <w:tcW w:w="3226" w:type="dxa"/>
            <w:gridSpan w:val="5"/>
            <w:tcBorders>
              <w:top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3-3-1、累计收益（万元）</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16</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 w:type="dxa"/>
          <w:trHeight w:val="425" w:hRule="atLeast"/>
        </w:trPr>
        <w:tc>
          <w:tcPr>
            <w:tcW w:w="1005" w:type="dxa"/>
            <w:gridSpan w:val="3"/>
            <w:vMerge w:val="continue"/>
            <w:tcBorders>
              <w:left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4"/>
                <w:szCs w:val="24"/>
                <w:u w:val="none"/>
              </w:rPr>
            </w:pPr>
          </w:p>
        </w:tc>
        <w:tc>
          <w:tcPr>
            <w:tcW w:w="1836"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4"/>
                <w:szCs w:val="24"/>
                <w:u w:val="none"/>
              </w:rPr>
            </w:pPr>
          </w:p>
        </w:tc>
        <w:tc>
          <w:tcPr>
            <w:tcW w:w="3226" w:type="dxa"/>
            <w:gridSpan w:val="5"/>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3-3-2、增减（万元）</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17</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 w:type="dxa"/>
          <w:trHeight w:val="425" w:hRule="atLeast"/>
        </w:trPr>
        <w:tc>
          <w:tcPr>
            <w:tcW w:w="1005" w:type="dxa"/>
            <w:gridSpan w:val="3"/>
            <w:vMerge w:val="continue"/>
            <w:tcBorders>
              <w:left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4"/>
                <w:szCs w:val="24"/>
                <w:u w:val="none"/>
              </w:rPr>
            </w:pPr>
          </w:p>
        </w:tc>
        <w:tc>
          <w:tcPr>
            <w:tcW w:w="1836"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3-4、专业大户</w:t>
            </w:r>
          </w:p>
        </w:tc>
        <w:tc>
          <w:tcPr>
            <w:tcW w:w="3226" w:type="dxa"/>
            <w:gridSpan w:val="5"/>
            <w:tcBorders>
              <w:top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3-4-1、累计收益（万元）</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18</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 w:type="dxa"/>
          <w:trHeight w:val="425" w:hRule="atLeast"/>
        </w:trPr>
        <w:tc>
          <w:tcPr>
            <w:tcW w:w="1005" w:type="dxa"/>
            <w:gridSpan w:val="3"/>
            <w:vMerge w:val="continue"/>
            <w:tcBorders>
              <w:left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4"/>
                <w:szCs w:val="24"/>
                <w:u w:val="none"/>
              </w:rPr>
            </w:pPr>
          </w:p>
        </w:tc>
        <w:tc>
          <w:tcPr>
            <w:tcW w:w="1836"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4"/>
                <w:szCs w:val="24"/>
                <w:u w:val="none"/>
              </w:rPr>
            </w:pPr>
          </w:p>
        </w:tc>
        <w:tc>
          <w:tcPr>
            <w:tcW w:w="3226" w:type="dxa"/>
            <w:gridSpan w:val="5"/>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3-4-2、增减（万元）</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19</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 w:type="dxa"/>
          <w:trHeight w:val="425" w:hRule="atLeast"/>
        </w:trPr>
        <w:tc>
          <w:tcPr>
            <w:tcW w:w="1005" w:type="dxa"/>
            <w:gridSpan w:val="3"/>
            <w:vMerge w:val="continue"/>
            <w:tcBorders>
              <w:left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4"/>
                <w:szCs w:val="24"/>
                <w:u w:val="none"/>
              </w:rPr>
            </w:pPr>
          </w:p>
        </w:tc>
        <w:tc>
          <w:tcPr>
            <w:tcW w:w="1836" w:type="dxa"/>
            <w:gridSpan w:val="6"/>
            <w:vMerge w:val="restart"/>
            <w:tcBorders>
              <w:top w:val="single" w:color="000000" w:sz="4" w:space="0"/>
              <w:left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4"/>
                <w:szCs w:val="24"/>
                <w:u w:val="none"/>
                <w:lang w:val="en-US" w:eastAsia="zh-CN"/>
              </w:rPr>
            </w:pPr>
            <w:r>
              <w:rPr>
                <w:rFonts w:hint="eastAsia" w:ascii="楷体_GB2312" w:hAnsi="宋体" w:eastAsia="楷体_GB2312" w:cs="楷体_GB2312"/>
                <w:i w:val="0"/>
                <w:color w:val="000000"/>
                <w:sz w:val="24"/>
                <w:szCs w:val="24"/>
                <w:u w:val="none"/>
                <w:lang w:val="en-US" w:eastAsia="zh-CN"/>
              </w:rPr>
              <w:t>3-5、村集体经济组织</w:t>
            </w:r>
          </w:p>
        </w:tc>
        <w:tc>
          <w:tcPr>
            <w:tcW w:w="3226" w:type="dxa"/>
            <w:gridSpan w:val="5"/>
            <w:tcBorders>
              <w:top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kern w:val="0"/>
                <w:sz w:val="24"/>
                <w:szCs w:val="24"/>
                <w:u w:val="none"/>
                <w:lang w:val="en-US" w:eastAsia="zh-CN" w:bidi="ar"/>
              </w:rPr>
            </w:pPr>
            <w:r>
              <w:rPr>
                <w:rFonts w:hint="eastAsia" w:ascii="楷体_GB2312" w:hAnsi="宋体" w:eastAsia="楷体_GB2312" w:cs="楷体_GB2312"/>
                <w:i w:val="0"/>
                <w:color w:val="000000"/>
                <w:kern w:val="0"/>
                <w:sz w:val="24"/>
                <w:szCs w:val="24"/>
                <w:u w:val="none"/>
                <w:lang w:val="en-US" w:eastAsia="zh-CN" w:bidi="ar"/>
              </w:rPr>
              <w:t>3-5-1、累计收益（万元）</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kern w:val="0"/>
                <w:sz w:val="24"/>
                <w:szCs w:val="24"/>
                <w:u w:val="none"/>
                <w:lang w:val="en-US" w:eastAsia="zh-CN" w:bidi="ar"/>
              </w:rPr>
            </w:pPr>
            <w:r>
              <w:rPr>
                <w:rFonts w:hint="eastAsia" w:ascii="楷体_GB2312" w:hAnsi="宋体" w:eastAsia="楷体_GB2312" w:cs="楷体_GB2312"/>
                <w:i w:val="0"/>
                <w:color w:val="000000"/>
                <w:kern w:val="0"/>
                <w:sz w:val="24"/>
                <w:szCs w:val="24"/>
                <w:u w:val="none"/>
                <w:lang w:val="en-US" w:eastAsia="zh-CN" w:bidi="ar"/>
              </w:rPr>
              <w:t>20</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 w:type="dxa"/>
          <w:trHeight w:val="425" w:hRule="atLeast"/>
        </w:trPr>
        <w:tc>
          <w:tcPr>
            <w:tcW w:w="1005" w:type="dxa"/>
            <w:gridSpan w:val="3"/>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4"/>
                <w:szCs w:val="24"/>
                <w:u w:val="none"/>
              </w:rPr>
            </w:pPr>
          </w:p>
        </w:tc>
        <w:tc>
          <w:tcPr>
            <w:tcW w:w="1836" w:type="dxa"/>
            <w:gridSpan w:val="6"/>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楷体_GB2312" w:hAnsi="宋体" w:eastAsia="楷体_GB2312" w:cs="楷体_GB2312"/>
                <w:i w:val="0"/>
                <w:color w:val="000000"/>
                <w:sz w:val="24"/>
                <w:szCs w:val="24"/>
                <w:u w:val="none"/>
              </w:rPr>
            </w:pPr>
          </w:p>
        </w:tc>
        <w:tc>
          <w:tcPr>
            <w:tcW w:w="3226" w:type="dxa"/>
            <w:gridSpan w:val="5"/>
            <w:tcBorders>
              <w:top w:val="single" w:color="000000" w:sz="4" w:space="0"/>
              <w:bottom w:val="single" w:color="000000" w:sz="4" w:space="0"/>
              <w:right w:val="single" w:color="000000" w:sz="4" w:space="0"/>
            </w:tcBorders>
            <w:shd w:val="clear" w:color="auto" w:fill="auto"/>
            <w:vAlign w:val="center"/>
          </w:tcPr>
          <w:p>
            <w:pPr>
              <w:rPr>
                <w:rFonts w:hint="eastAsia" w:ascii="楷体_GB2312" w:hAnsi="宋体" w:eastAsia="楷体_GB2312" w:cs="楷体_GB2312"/>
                <w:i w:val="0"/>
                <w:color w:val="000000"/>
                <w:kern w:val="0"/>
                <w:sz w:val="24"/>
                <w:szCs w:val="24"/>
                <w:u w:val="none"/>
                <w:lang w:val="en-US" w:eastAsia="zh-CN" w:bidi="ar"/>
              </w:rPr>
            </w:pPr>
            <w:r>
              <w:rPr>
                <w:rFonts w:hint="eastAsia" w:ascii="楷体_GB2312" w:hAnsi="宋体" w:eastAsia="楷体_GB2312" w:cs="楷体_GB2312"/>
                <w:i w:val="0"/>
                <w:color w:val="000000"/>
                <w:kern w:val="0"/>
                <w:sz w:val="24"/>
                <w:szCs w:val="24"/>
                <w:u w:val="none"/>
                <w:lang w:val="en-US" w:eastAsia="zh-CN" w:bidi="ar"/>
              </w:rPr>
              <w:t>3-5-2、增减（万元）</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color w:val="000000"/>
                <w:kern w:val="0"/>
                <w:sz w:val="24"/>
                <w:szCs w:val="24"/>
                <w:u w:val="none"/>
                <w:lang w:val="en-US" w:eastAsia="zh-CN" w:bidi="ar"/>
              </w:rPr>
            </w:pPr>
            <w:r>
              <w:rPr>
                <w:rFonts w:hint="eastAsia" w:ascii="楷体_GB2312" w:hAnsi="宋体" w:eastAsia="楷体_GB2312" w:cs="楷体_GB2312"/>
                <w:i w:val="0"/>
                <w:color w:val="000000"/>
                <w:kern w:val="0"/>
                <w:sz w:val="24"/>
                <w:szCs w:val="24"/>
                <w:u w:val="none"/>
                <w:lang w:val="en-US" w:eastAsia="zh-CN" w:bidi="ar"/>
              </w:rPr>
              <w:t>21</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 w:type="dxa"/>
          <w:trHeight w:val="2100" w:hRule="atLeast"/>
        </w:trPr>
        <w:tc>
          <w:tcPr>
            <w:tcW w:w="8705" w:type="dxa"/>
            <w:gridSpan w:val="19"/>
            <w:tcBorders>
              <w:top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w:t>
            </w:r>
            <w:r>
              <w:rPr>
                <w:rStyle w:val="11"/>
                <w:rFonts w:hAnsi="宋体"/>
                <w:lang w:val="en-US" w:eastAsia="zh-CN" w:bidi="ar"/>
              </w:rPr>
              <w:t>参与“三变”改革农民</w:t>
            </w:r>
            <w:r>
              <w:rPr>
                <w:rStyle w:val="12"/>
                <w:rFonts w:hAnsi="宋体"/>
                <w:lang w:val="en-US" w:eastAsia="zh-CN" w:bidi="ar"/>
              </w:rPr>
              <w:t>是指各地开展“三变”改革后，所有参与到改革中来的农民，包括本村内未入股务工农民、本村内入股农民和外来务工农民；2.</w:t>
            </w:r>
            <w:r>
              <w:rPr>
                <w:rStyle w:val="12"/>
                <w:rFonts w:hAnsi="宋体"/>
                <w:b/>
                <w:bCs/>
                <w:lang w:val="en-US" w:eastAsia="zh-CN" w:bidi="ar"/>
              </w:rPr>
              <w:t>试点</w:t>
            </w:r>
            <w:r>
              <w:rPr>
                <w:rStyle w:val="11"/>
                <w:rFonts w:hAnsi="宋体"/>
                <w:lang w:val="en-US" w:eastAsia="zh-CN" w:bidi="ar"/>
              </w:rPr>
              <w:t>村集体获得收益</w:t>
            </w:r>
            <w:r>
              <w:rPr>
                <w:rStyle w:val="12"/>
                <w:rFonts w:hAnsi="宋体"/>
                <w:lang w:val="en-US" w:eastAsia="zh-CN" w:bidi="ar"/>
              </w:rPr>
              <w:t>是指截止填报当月本年度村委会累计获得分红收益，包含</w:t>
            </w:r>
            <w:r>
              <w:rPr>
                <w:rFonts w:hint="eastAsia" w:ascii="楷体_GB2312" w:hAnsi="宋体" w:eastAsia="楷体_GB2312" w:cs="楷体_GB2312"/>
                <w:i w:val="0"/>
                <w:color w:val="000000"/>
                <w:kern w:val="0"/>
                <w:sz w:val="24"/>
                <w:szCs w:val="24"/>
                <w:u w:val="none"/>
                <w:lang w:val="en-US" w:eastAsia="zh-CN" w:bidi="ar"/>
              </w:rPr>
              <w:t>村委会代行村集体经济组织职能获得收益</w:t>
            </w:r>
            <w:r>
              <w:rPr>
                <w:rStyle w:val="12"/>
                <w:rFonts w:hAnsi="宋体"/>
                <w:lang w:val="en-US" w:eastAsia="zh-CN" w:bidi="ar"/>
              </w:rPr>
              <w:t>，但不含已明确为村集体资产（金）入股经营主体的本金部分；3.经营主体获得</w:t>
            </w:r>
            <w:r>
              <w:rPr>
                <w:rStyle w:val="11"/>
                <w:rFonts w:hAnsi="宋体"/>
                <w:lang w:val="en-US" w:eastAsia="zh-CN" w:bidi="ar"/>
              </w:rPr>
              <w:t>累计收益</w:t>
            </w:r>
            <w:r>
              <w:rPr>
                <w:rStyle w:val="12"/>
                <w:rFonts w:hAnsi="宋体"/>
                <w:lang w:val="en-US" w:eastAsia="zh-CN" w:bidi="ar"/>
              </w:rPr>
              <w:t>为本年度年初至填表当月收益累计数。</w:t>
            </w:r>
          </w:p>
        </w:tc>
      </w:tr>
    </w:tbl>
    <w:p>
      <w:pPr>
        <w:rPr>
          <w:rFonts w:hint="eastAsia" w:ascii="楷体_GB2312" w:hAnsi="楷体_GB2312" w:eastAsia="楷体_GB2312" w:cs="楷体_GB2312"/>
          <w:lang w:eastAsia="zh-CN"/>
        </w:rPr>
      </w:pPr>
    </w:p>
    <w:sectPr>
      <w:pgSz w:w="11906" w:h="16838"/>
      <w:pgMar w:top="1587" w:right="1485" w:bottom="1174" w:left="1803" w:header="851" w:footer="992" w:gutter="0"/>
      <w:pgBorders>
        <w:top w:val="none" w:sz="0" w:space="0"/>
        <w:left w:val="none" w:sz="0" w:space="0"/>
        <w:bottom w:val="none" w:sz="0" w:space="0"/>
        <w:right w:val="none" w:sz="0" w:space="0"/>
      </w:pgBorders>
      <w:pgNumType w:fmt="decimal"/>
      <w:cols w:space="0" w:num="1"/>
      <w:titlePg/>
      <w:rtlGutter w:val="0"/>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w:panose1 w:val="020F0502020204030204"/>
    <w:charset w:val="01"/>
    <w:family w:val="auto"/>
    <w:pitch w:val="default"/>
    <w:sig w:usb0="E00002FF" w:usb1="4000ACFF" w:usb2="00000001" w:usb3="00000000" w:csb0="2000019F" w:csb1="00000000"/>
  </w:font>
  <w:font w:name="_x000B__x000C_">
    <w:altName w:val="Times New Roman"/>
    <w:panose1 w:val="00000000000000000000"/>
    <w:charset w:val="01"/>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86"/>
    <w:family w:val="swiss"/>
    <w:pitch w:val="default"/>
    <w:sig w:usb0="A10006FF" w:usb1="4000205B" w:usb2="00000010" w:usb3="00000000" w:csb0="2000019F" w:csb1="00000000"/>
  </w:font>
  <w:font w:name="Tahoma">
    <w:panose1 w:val="020B0604030504040204"/>
    <w:charset w:val="86"/>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宋体_x0002_胭.鳬..">
    <w:altName w:val="宋体"/>
    <w:panose1 w:val="00000000000000000000"/>
    <w:charset w:val="86"/>
    <w:family w:val="roman"/>
    <w:pitch w:val="default"/>
    <w:sig w:usb0="00000000" w:usb1="00000000" w:usb2="00000010" w:usb3="00000000" w:csb0="00040000" w:csb1="00000000"/>
  </w:font>
  <w:font w:name="方正大标宋简体">
    <w:altName w:val="宋体"/>
    <w:panose1 w:val="02010601030101010101"/>
    <w:charset w:val="86"/>
    <w:family w:val="auto"/>
    <w:pitch w:val="default"/>
    <w:sig w:usb0="00000000" w:usb1="00000000" w:usb2="00000000" w:usb3="00000000" w:csb0="00040000" w:csb1="00000000"/>
  </w:font>
  <w:font w:name="方正仿宋简体">
    <w:altName w:val="仿宋"/>
    <w:panose1 w:val="02010601030101010101"/>
    <w:charset w:val="86"/>
    <w:family w:val="auto"/>
    <w:pitch w:val="default"/>
    <w:sig w:usb0="00000000" w:usb1="00000000" w:usb2="00000000" w:usb3="00000000" w:csb0="00040000" w:csb1="00000000"/>
  </w:font>
  <w:font w:name="方正仿宋">
    <w:altName w:val="宋体"/>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Align="top"/>
      <w:pBdr>
        <w:top w:val="none" w:color="auto" w:sz="0" w:space="0"/>
        <w:left w:val="none" w:color="auto" w:sz="0" w:space="0"/>
        <w:bottom w:val="none" w:color="auto" w:sz="0" w:space="0"/>
        <w:right w:val="none" w:color="auto" w:sz="0" w:space="0"/>
        <w:between w:val="none" w:color="auto" w:sz="0" w:space="0"/>
      </w:pBdr>
      <w:spacing w:after="0" w:afterLines="0"/>
    </w:pPr>
    <w:r>
      <w:fldChar w:fldCharType="begin"/>
    </w:r>
    <w:r>
      <w:rPr>
        <w:rStyle w:val="6"/>
      </w:rPr>
      <w:instrText xml:space="preserve"> PAGE  </w:instrText>
    </w:r>
    <w:r>
      <w:fldChar w:fldCharType="separate"/>
    </w:r>
    <w:r>
      <w:rPr>
        <w:rStyle w:val="6"/>
      </w:rPr>
      <w:t>2</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8A0DE"/>
    <w:multiLevelType w:val="singleLevel"/>
    <w:tmpl w:val="59B8A0D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65"/>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581B6C"/>
    <w:rsid w:val="06734D76"/>
    <w:rsid w:val="06CA673B"/>
    <w:rsid w:val="0DCB01A8"/>
    <w:rsid w:val="14581B6C"/>
    <w:rsid w:val="158E028D"/>
    <w:rsid w:val="19B65276"/>
    <w:rsid w:val="19D30521"/>
    <w:rsid w:val="1AFC5E23"/>
    <w:rsid w:val="1D0755E0"/>
    <w:rsid w:val="3DDF4852"/>
    <w:rsid w:val="3E2107BF"/>
    <w:rsid w:val="4B0C2446"/>
    <w:rsid w:val="4FE43AAB"/>
    <w:rsid w:val="50F849C4"/>
    <w:rsid w:val="516F4110"/>
    <w:rsid w:val="531D0165"/>
    <w:rsid w:val="54EF4AE5"/>
    <w:rsid w:val="59E35D61"/>
    <w:rsid w:val="608E78CF"/>
    <w:rsid w:val="6879475E"/>
    <w:rsid w:val="703D426A"/>
    <w:rsid w:val="72D414C8"/>
    <w:rsid w:val="76260DB4"/>
    <w:rsid w:val="776E7682"/>
    <w:rsid w:val="7A021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link w:val="5"/>
    <w:semiHidden/>
    <w:qFormat/>
    <w:uiPriority w:val="0"/>
    <w:rPr>
      <w:rFonts w:ascii="Verdana" w:hAnsi="Verdana" w:cs="Verdana"/>
      <w:kern w:val="0"/>
      <w:sz w:val="20"/>
      <w:lang w:eastAsia="en-US"/>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5">
    <w:name w:val="Char Char Char Char Char Char Char Char Char Char Char Char Char"/>
    <w:basedOn w:val="1"/>
    <w:link w:val="4"/>
    <w:qFormat/>
    <w:uiPriority w:val="0"/>
    <w:pPr>
      <w:widowControl/>
      <w:spacing w:after="160" w:afterLines="0" w:line="240" w:lineRule="exact"/>
      <w:jc w:val="left"/>
    </w:pPr>
    <w:rPr>
      <w:rFonts w:ascii="Verdana" w:hAnsi="Verdana" w:cs="Verdana"/>
      <w:kern w:val="0"/>
      <w:sz w:val="20"/>
      <w:lang w:eastAsia="en-US"/>
    </w:rPr>
  </w:style>
  <w:style w:type="character" w:styleId="6">
    <w:name w:val="page number"/>
    <w:basedOn w:val="4"/>
    <w:qFormat/>
    <w:uiPriority w:val="0"/>
  </w:style>
  <w:style w:type="character" w:styleId="7">
    <w:name w:val="Hyperlink"/>
    <w:basedOn w:val="4"/>
    <w:qFormat/>
    <w:uiPriority w:val="0"/>
    <w:rPr>
      <w:color w:val="0000FF"/>
      <w:u w:val="single"/>
    </w:rPr>
  </w:style>
  <w:style w:type="paragraph" w:customStyle="1" w:styleId="9">
    <w:name w:val="正文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0">
    <w:name w:val="正文 New"/>
    <w:qFormat/>
    <w:uiPriority w:val="0"/>
    <w:pPr>
      <w:widowControl w:val="0"/>
      <w:jc w:val="both"/>
    </w:pPr>
    <w:rPr>
      <w:rFonts w:ascii="Calibri" w:hAnsi="Calibri" w:eastAsiaTheme="minorEastAsia" w:cstheme="minorBidi"/>
      <w:kern w:val="2"/>
      <w:sz w:val="21"/>
      <w:szCs w:val="24"/>
      <w:lang w:val="en-US" w:eastAsia="zh-CN" w:bidi="ar-SA"/>
    </w:rPr>
  </w:style>
  <w:style w:type="character" w:customStyle="1" w:styleId="11">
    <w:name w:val="font21"/>
    <w:basedOn w:val="4"/>
    <w:qFormat/>
    <w:uiPriority w:val="0"/>
    <w:rPr>
      <w:rFonts w:hint="eastAsia" w:ascii="楷体_GB2312" w:eastAsia="楷体_GB2312" w:cs="楷体_GB2312"/>
      <w:b/>
      <w:color w:val="000000"/>
      <w:sz w:val="24"/>
      <w:szCs w:val="24"/>
      <w:u w:val="none"/>
    </w:rPr>
  </w:style>
  <w:style w:type="character" w:customStyle="1" w:styleId="12">
    <w:name w:val="font31"/>
    <w:basedOn w:val="4"/>
    <w:qFormat/>
    <w:uiPriority w:val="0"/>
    <w:rPr>
      <w:rFonts w:hint="eastAsia" w:ascii="楷体_GB2312" w:eastAsia="楷体_GB2312" w:cs="楷体_GB2312"/>
      <w:color w:val="000000"/>
      <w:sz w:val="24"/>
      <w:szCs w:val="24"/>
      <w:u w:val="none"/>
    </w:rPr>
  </w:style>
  <w:style w:type="character" w:customStyle="1" w:styleId="13">
    <w:name w:val="font71"/>
    <w:basedOn w:val="4"/>
    <w:qFormat/>
    <w:uiPriority w:val="0"/>
    <w:rPr>
      <w:rFonts w:hint="eastAsia" w:ascii="楷体_GB2312" w:eastAsia="楷体_GB2312" w:cs="楷体_GB2312"/>
      <w:color w:val="000000"/>
      <w:sz w:val="16"/>
      <w:szCs w:val="16"/>
      <w:u w:val="none"/>
    </w:rPr>
  </w:style>
  <w:style w:type="character" w:customStyle="1" w:styleId="14">
    <w:name w:val="font111"/>
    <w:basedOn w:val="4"/>
    <w:qFormat/>
    <w:uiPriority w:val="0"/>
    <w:rPr>
      <w:rFonts w:hint="eastAsia" w:ascii="楷体_GB2312" w:eastAsia="楷体_GB2312" w:cs="楷体_GB2312"/>
      <w:color w:val="000000"/>
      <w:sz w:val="22"/>
      <w:szCs w:val="22"/>
      <w:u w:val="none"/>
    </w:rPr>
  </w:style>
  <w:style w:type="character" w:customStyle="1" w:styleId="15">
    <w:name w:val="font61"/>
    <w:basedOn w:val="4"/>
    <w:qFormat/>
    <w:uiPriority w:val="0"/>
    <w:rPr>
      <w:rFonts w:hint="eastAsia" w:ascii="楷体_GB2312" w:eastAsia="楷体_GB2312" w:cs="楷体_GB2312"/>
      <w:b/>
      <w:color w:val="000000"/>
      <w:sz w:val="22"/>
      <w:szCs w:val="22"/>
      <w:u w:val="none"/>
    </w:rPr>
  </w:style>
  <w:style w:type="character" w:customStyle="1" w:styleId="16">
    <w:name w:val="font41"/>
    <w:basedOn w:val="4"/>
    <w:qFormat/>
    <w:uiPriority w:val="0"/>
    <w:rPr>
      <w:rFonts w:hint="eastAsia" w:ascii="楷体_GB2312" w:eastAsia="楷体_GB2312" w:cs="楷体_GB2312"/>
      <w:b/>
      <w:color w:val="000000"/>
      <w:sz w:val="22"/>
      <w:szCs w:val="22"/>
      <w:u w:val="none"/>
    </w:rPr>
  </w:style>
  <w:style w:type="character" w:customStyle="1" w:styleId="17">
    <w:name w:val="font11"/>
    <w:basedOn w:val="4"/>
    <w:qFormat/>
    <w:uiPriority w:val="0"/>
    <w:rPr>
      <w:rFonts w:hint="eastAsia" w:ascii="宋体" w:hAnsi="宋体" w:eastAsia="宋体" w:cs="宋体"/>
      <w:color w:val="000000"/>
      <w:sz w:val="22"/>
      <w:szCs w:val="22"/>
      <w:u w:val="none"/>
    </w:rPr>
  </w:style>
  <w:style w:type="character" w:customStyle="1" w:styleId="18">
    <w:name w:val="font51"/>
    <w:basedOn w:val="4"/>
    <w:qFormat/>
    <w:uiPriority w:val="0"/>
    <w:rPr>
      <w:rFonts w:hint="eastAsia" w:ascii="楷体_GB2312" w:eastAsia="楷体_GB2312" w:cs="楷体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2017-09-01T03:03:00Z</dcterms:created>
  <dc:creator>31200</dc:creator>
  <cp:lastModifiedBy>31200</cp:lastModifiedBy>
  <cp:lastPrinted>2017-09-13T05:12:00Z</cp:lastPrinted>
  <dcterms:modified xsi:type="dcterms:W3CDTF">2017-09-14T01:20:29Z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