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黔南州“黔惠保”食用菌收入保险创新试点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实施方案批复表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431"/>
        <w:gridCol w:w="4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试点名称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黔南州“黔惠保”食用菌收入保险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创新试点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监管单位及负责人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黔南州农业农村局、吴红燕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实施单位及负责人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人保财险贵州省分公司、李力生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黔南州三都县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2019年至2020年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0" w:leftChars="0" w:right="0" w:rightChars="0" w:hanging="560" w:hanging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资金使用方式及支持环节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三都县投保1400万棒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食用菌（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收入保险、100万棒食用菌（木耳）收入保险；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保险保费费率不超过6%；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省级财政资金225.5万元，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用于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食用菌（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香菇、木耳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收入保险保费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补贴。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七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投入情况：总投入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680" w:firstLineChars="6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120" w:firstLineChars="4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其中：省级补助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225.5万元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920" w:firstLineChars="8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自筹资金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25.5万元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A5CE3"/>
    <w:multiLevelType w:val="singleLevel"/>
    <w:tmpl w:val="6F3A5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B0073"/>
    <w:rsid w:val="55C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2019-09-12T08:16:00Z</dcterms:created>
  <dc:creator>刘清源@广发证券</dc:creator>
  <cp:lastModifiedBy>刘清源@广发证券</cp:lastModifiedBy>
  <dcterms:modified xsi:type="dcterms:W3CDTF">2019-09-12T08:17:50Z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