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1</w:t>
      </w:r>
    </w:p>
    <w:p>
      <w:pPr>
        <w:ind w:firstLine="295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  <w:lang w:eastAsia="zh-CN"/>
        </w:rPr>
        <w:t>种猪场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</w:rPr>
        <w:t>流动资金贷款贴息申请表</w:t>
      </w:r>
    </w:p>
    <w:p>
      <w:pPr>
        <w:ind w:firstLine="6240" w:firstLineChars="2600"/>
        <w:jc w:val="left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ind w:firstLine="6240" w:firstLineChars="2600"/>
        <w:jc w:val="left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单位：头、万元</w:t>
      </w:r>
    </w:p>
    <w:p>
      <w:pPr>
        <w:ind w:firstLine="6240" w:firstLineChars="2600"/>
        <w:jc w:val="left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tbl>
      <w:tblPr>
        <w:tblStyle w:val="2"/>
        <w:tblW w:w="8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220"/>
        <w:gridCol w:w="1620"/>
        <w:gridCol w:w="830"/>
        <w:gridCol w:w="1010"/>
        <w:gridCol w:w="10"/>
        <w:gridCol w:w="134"/>
        <w:gridCol w:w="1200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企业名称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（盖章）</w:t>
            </w:r>
          </w:p>
        </w:tc>
        <w:tc>
          <w:tcPr>
            <w:tcW w:w="7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企业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生产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地址</w:t>
            </w:r>
          </w:p>
        </w:tc>
        <w:tc>
          <w:tcPr>
            <w:tcW w:w="7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企业注册地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种畜禽生产经营许可证号</w:t>
            </w:r>
          </w:p>
        </w:tc>
        <w:tc>
          <w:tcPr>
            <w:tcW w:w="23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开户行</w:t>
            </w:r>
          </w:p>
        </w:tc>
        <w:tc>
          <w:tcPr>
            <w:tcW w:w="7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账户名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账  号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企业法人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电话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联系人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电话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77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2018年8月1日至2019年7月31日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生猪生产流动资金贷款、付息及贴息申请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贷款银行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贷款金额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实际贷款期限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2018年8月1日至2019年7月31日产生的利息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已享受财政贴息金额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申请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贴息金额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月至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月至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月至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月至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合计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>
      <w:pPr>
        <w:jc w:val="left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jc w:val="left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jc w:val="left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2</w:t>
      </w:r>
    </w:p>
    <w:p>
      <w:pPr>
        <w:ind w:firstLine="295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  <w:lang w:eastAsia="zh-CN"/>
        </w:rPr>
        <w:t>规模猪场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</w:rPr>
        <w:t>生猪生产企业流动资金贷款贴息申请表</w:t>
      </w:r>
    </w:p>
    <w:p>
      <w:pPr>
        <w:ind w:firstLine="6240" w:firstLineChars="2600"/>
        <w:jc w:val="left"/>
        <w:rPr>
          <w:rFonts w:ascii="宋体" w:hAnsi="宋体" w:cs="宋体"/>
          <w:color w:val="000000"/>
          <w:sz w:val="24"/>
          <w:shd w:val="clear" w:color="auto" w:fill="FFFFFF"/>
        </w:rPr>
      </w:pPr>
    </w:p>
    <w:p>
      <w:pPr>
        <w:ind w:firstLine="6240" w:firstLineChars="2600"/>
        <w:jc w:val="left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单位：头、万元</w:t>
      </w:r>
    </w:p>
    <w:p>
      <w:pPr>
        <w:ind w:firstLine="6240" w:firstLineChars="2600"/>
        <w:jc w:val="left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tbl>
      <w:tblPr>
        <w:tblStyle w:val="2"/>
        <w:tblW w:w="8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220"/>
        <w:gridCol w:w="1770"/>
        <w:gridCol w:w="680"/>
        <w:gridCol w:w="880"/>
        <w:gridCol w:w="140"/>
        <w:gridCol w:w="1180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企业名称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（盖章）</w:t>
            </w:r>
          </w:p>
        </w:tc>
        <w:tc>
          <w:tcPr>
            <w:tcW w:w="70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企业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生产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地址</w:t>
            </w:r>
          </w:p>
        </w:tc>
        <w:tc>
          <w:tcPr>
            <w:tcW w:w="70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企业注册地</w:t>
            </w:r>
          </w:p>
        </w:tc>
        <w:tc>
          <w:tcPr>
            <w:tcW w:w="70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开户行</w:t>
            </w:r>
          </w:p>
        </w:tc>
        <w:tc>
          <w:tcPr>
            <w:tcW w:w="70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账户名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账  号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企业法人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电话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联系人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电话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77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企业生产经营情况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cs="宋体"/>
                <w:sz w:val="21"/>
                <w:szCs w:val="21"/>
                <w:shd w:val="clear" w:color="auto" w:fill="FFFFFF"/>
              </w:rPr>
              <w:t>018年出栏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猪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（头）</w:t>
            </w:r>
          </w:p>
        </w:tc>
        <w:tc>
          <w:tcPr>
            <w:tcW w:w="70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77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2018年8月1日至2019年7月31日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生猪生产流动资金贷款、付息及贴息申请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贷款银行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贷款金额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实际贷款期限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2018年8月1日至2019年7月31日产生的利息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已享受财政贴息金额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申请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贴息金额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月至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月至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月至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月至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合计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>
      <w:pPr>
        <w:jc w:val="left"/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  <w:lang w:eastAsia="zh-CN"/>
        </w:rPr>
        <w:t>备注：申请贴息金额计算公式：</w:t>
      </w:r>
    </w:p>
    <w:p>
      <w:pPr>
        <w:jc w:val="left"/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  <w:lang w:eastAsia="zh-CN"/>
        </w:rPr>
        <w:t>申请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>贴息金额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=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  <w:lang w:eastAsia="zh-CN"/>
        </w:rPr>
        <w:t>贷款金额</w:t>
      </w:r>
      <w:r>
        <w:rPr>
          <w:rFonts w:hint="default" w:ascii="宋体" w:hAnsi="宋体" w:cs="宋体"/>
          <w:b/>
          <w:bCs/>
          <w:color w:val="000000"/>
          <w:sz w:val="21"/>
          <w:szCs w:val="21"/>
          <w:shd w:val="clear" w:color="auto" w:fill="FFFFFF"/>
          <w:lang w:eastAsia="zh-CN"/>
        </w:rPr>
        <w:t>×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4.35%</w:t>
      </w:r>
      <w:bookmarkStart w:id="0" w:name="_GoBack"/>
      <w:bookmarkEnd w:id="0"/>
      <w:r>
        <w:rPr>
          <w:rFonts w:hint="default" w:ascii="宋体" w:hAnsi="宋体" w:cs="宋体"/>
          <w:b/>
          <w:bCs/>
          <w:color w:val="000000"/>
          <w:sz w:val="21"/>
          <w:szCs w:val="21"/>
          <w:shd w:val="clear" w:color="auto" w:fill="FFFFFF"/>
          <w:lang w:eastAsia="zh-CN"/>
        </w:rPr>
        <w:t>×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0.459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2018年8月1日至2019年7月31日期间的贷款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  <w:lang w:eastAsia="zh-CN"/>
        </w:rPr>
        <w:t>天数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/360）</w:t>
      </w:r>
    </w:p>
    <w:p>
      <w:pPr>
        <w:jc w:val="left"/>
        <w:rPr>
          <w:rFonts w:hint="eastAsia" w:ascii="Arial" w:hAnsi="Arial" w:cs="Arial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3</w:t>
      </w:r>
    </w:p>
    <w:p>
      <w:pPr>
        <w:ind w:firstLine="295"/>
        <w:jc w:val="center"/>
        <w:rPr>
          <w:rFonts w:ascii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</w:rPr>
        <w:t>市（州）生猪养殖企业流动资金贷款贴息审核汇总表</w:t>
      </w:r>
    </w:p>
    <w:p>
      <w:pPr>
        <w:ind w:firstLine="295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000000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</w:rPr>
        <w:t>填报单位（农业农村、财政部门盖章）：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24"/>
          <w:shd w:val="clear" w:color="auto" w:fill="FFFFFF"/>
        </w:rPr>
        <w:t>填报时间</w:t>
      </w: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</w:rPr>
        <w:t xml:space="preserve">：       </w:t>
      </w:r>
      <w:r>
        <w:rPr>
          <w:rFonts w:ascii="仿宋_GB2312" w:hAnsi="仿宋_GB2312" w:eastAsia="仿宋_GB2312" w:cs="仿宋_GB2312"/>
          <w:color w:val="000000"/>
          <w:sz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</w:rPr>
        <w:t xml:space="preserve">     </w:t>
      </w:r>
      <w:r>
        <w:rPr>
          <w:rFonts w:ascii="仿宋_GB2312" w:hAnsi="仿宋_GB2312" w:eastAsia="仿宋_GB2312" w:cs="仿宋_GB2312"/>
          <w:color w:val="000000"/>
          <w:sz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</w:rPr>
        <w:t xml:space="preserve">     </w:t>
      </w:r>
      <w:r>
        <w:rPr>
          <w:rFonts w:ascii="仿宋_GB2312" w:hAnsi="仿宋_GB2312" w:eastAsia="仿宋_GB2312" w:cs="仿宋_GB2312"/>
          <w:color w:val="000000"/>
          <w:sz w:val="24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</w:rPr>
      </w:pPr>
    </w:p>
    <w:tbl>
      <w:tblPr>
        <w:tblStyle w:val="2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622"/>
        <w:gridCol w:w="1655"/>
        <w:gridCol w:w="1350"/>
        <w:gridCol w:w="1350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县区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企业名称（注明是规模场还是种猪场）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生猪养殖流动资金贷款（万元）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2018年8月1日至2019年7月31日产生的利息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已享受其他财政贴息政策比例（%）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申请贴息金额（万元）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合计</w:t>
            </w:r>
          </w:p>
        </w:tc>
        <w:tc>
          <w:tcPr>
            <w:tcW w:w="26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24"/>
          <w:shd w:val="clear" w:color="auto" w:fill="FFFFFF"/>
        </w:rPr>
        <w:t>联系人</w:t>
      </w: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</w:rPr>
        <w:t xml:space="preserve">：          </w:t>
      </w:r>
      <w:r>
        <w:rPr>
          <w:rFonts w:ascii="仿宋_GB2312" w:hAnsi="仿宋_GB2312" w:eastAsia="仿宋_GB2312" w:cs="仿宋_GB2312"/>
          <w:color w:val="000000"/>
          <w:sz w:val="24"/>
          <w:shd w:val="clear" w:color="auto" w:fill="FFFFFF"/>
        </w:rPr>
        <w:t xml:space="preserve">     办公电话</w:t>
      </w: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</w:rPr>
        <w:t xml:space="preserve">：                </w:t>
      </w:r>
      <w:r>
        <w:rPr>
          <w:rFonts w:ascii="仿宋_GB2312" w:hAnsi="仿宋_GB2312" w:eastAsia="仿宋_GB2312" w:cs="仿宋_GB2312"/>
          <w:color w:val="000000"/>
          <w:sz w:val="24"/>
          <w:shd w:val="clear" w:color="auto" w:fill="FFFFFF"/>
        </w:rPr>
        <w:t>手机</w:t>
      </w: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</w:rPr>
        <w:t>：</w:t>
      </w:r>
    </w:p>
    <w:p/>
    <w:sectPr>
      <w:pgSz w:w="11906" w:h="16838"/>
      <w:pgMar w:top="1985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221A3"/>
    <w:rsid w:val="2FB221A3"/>
    <w:rsid w:val="48435569"/>
    <w:rsid w:val="5245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2019-09-03T06:52:00Z</dcterms:created>
  <dc:creator>Administrator</dc:creator>
  <cp:lastModifiedBy>Administrator</cp:lastModifiedBy>
  <dcterms:modified xsi:type="dcterms:W3CDTF">2019-09-04T02:35:42Z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