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3.强制拆除非法使用的重要设备、部件和材料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3203" w:tblpY="212"/>
        <w:tblOverlap w:val="never"/>
        <w:tblW w:w="5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5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催  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实施行政强制执行前，事先催告当事人履行义务；充分听取当事人的意见，对当事人提出的事实、理由和证据进行记录和复核，事实、理由或者证据成立的，应当予以采纳。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w w:val="9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36195</wp:posOffset>
                </wp:positionV>
                <wp:extent cx="1905" cy="755650"/>
                <wp:effectExtent l="36195" t="0" r="38100" b="635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7556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03.7pt;margin-top:2.85pt;height:59.5pt;width:0.15pt;z-index:253003776;mso-width-relative:page;mso-height-relative:page;" filled="f" stroked="t" coordsize="21600,21600" o:gfxdata="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h7ha/ZAAAACQEAAA8AAAAAAAAA&#10;AQAgAAAAIgAAAGRycy9kb3ducmV2LnhtbFBLAQIUABQAAAAIAIdO4kC/KxtU1wEAAJMDAAAOAAAA&#10;AAAAAAEAIAAAACgBAABkcnMvZTJvRG9jLnhtbFBLBQYAAAAABgAGAFkBAABx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3025" w:tblpY="68"/>
        <w:tblOverlap w:val="never"/>
        <w:tblW w:w="5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决  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52"/>
                <w:szCs w:val="5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制作书面的执行决定书，载明强制执行的理由、依据、方式、时间、权利救济途径等，并直接送达当事人。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5195" w:tblpY="2712"/>
        <w:tblOverlap w:val="never"/>
        <w:tblW w:w="1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依法强制执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行。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64770</wp:posOffset>
                </wp:positionV>
                <wp:extent cx="3175" cy="1276350"/>
                <wp:effectExtent l="38100" t="0" r="34925" b="0"/>
                <wp:wrapNone/>
                <wp:docPr id="1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2763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197.55pt;margin-top:5.1pt;height:100.5pt;width:0.25pt;z-index:252297216;mso-width-relative:page;mso-height-relative:page;" filled="f" stroked="t" coordsize="21600,21600" o:gfxdata="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vVUR9YAAAAKAQAADwAAAAAA&#10;AAABACAAAAAiAAAAZHJzL2Rvd25yZXYueG1sUEsBAhQAFAAAAAgAh07iQNs6TzPcAQAAnwMAAA4A&#10;AAAAAAAAAQAgAAAAJQ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158750</wp:posOffset>
                </wp:positionV>
                <wp:extent cx="6985" cy="761365"/>
                <wp:effectExtent l="31750" t="0" r="37465" b="635"/>
                <wp:wrapNone/>
                <wp:docPr id="1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76136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07.15pt;margin-top:12.5pt;height:59.95pt;width:0.55pt;z-index:252283904;mso-width-relative:page;mso-height-relative:page;" filled="f" stroked="t" coordsize="21600,21600" o:gfxdata="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wC2VNoAAAAKAQAADwAAAAAAAAAB&#10;ACAAAAAiAAAAZHJzL2Rvd25yZXYueG1sUEsBAhQAFAAAAAgAh07iQBRH0zrVAQAAlAMAAA4AAAAA&#10;AAAAAQAgAAAAKQEAAGRycy9lMm9Eb2MueG1sUEsFBgAAAAAGAAYAWQEAAH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144145</wp:posOffset>
                </wp:positionV>
                <wp:extent cx="2826385" cy="0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6385" cy="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6pt;margin-top:11.35pt;height:0pt;width:222.55pt;z-index:251661312;mso-width-relative:page;mso-height-relative:page;" filled="f" stroked="t" coordsize="21600,21600" o:gfxdata="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G640dUAAAAJAQAADwAAAAAAAAABACAAAAAi&#10;AAAAZHJzL2Rvd25yZXYueG1sUEsBAhQAFAAAAAgAh07iQBq0cDDUAQAAlwMAAA4AAAAAAAAAAQAg&#10;AAAAJA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142875</wp:posOffset>
                </wp:positionV>
                <wp:extent cx="6350" cy="840740"/>
                <wp:effectExtent l="37465" t="0" r="32385" b="1651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84074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5.95pt;margin-top:11.25pt;height:66.2pt;width:0.5pt;z-index:251658240;mso-width-relative:page;mso-height-relative:page;" filled="f" stroked="t" coordsize="21600,21600" o:gfxdata="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YLFj9cAAAAKAQAADwAA&#10;AAAAAAABACAAAAAiAAAAZHJzL2Rvd25yZXYueG1sUEsBAhQAFAAAAAgAh07iQO3JixneAQAAnQMA&#10;AA4AAAAAAAAAAQAgAAAAJgEAAGRycy9lMm9Eb2MueG1sUEsFBgAAAAAGAAYAWQEAAHY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7496" w:tblpY="238"/>
        <w:tblOverlap w:val="never"/>
        <w:tblW w:w="1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达成自行拆除执行协议。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  <w:t xml:space="preserve"> </w:t>
      </w:r>
    </w:p>
    <w:tbl>
      <w:tblPr>
        <w:tblStyle w:val="4"/>
        <w:tblpPr w:leftFromText="180" w:rightFromText="180" w:vertAnchor="text" w:horzAnchor="page" w:tblpX="3113" w:tblpY="31"/>
        <w:tblOverlap w:val="never"/>
        <w:tblW w:w="1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执行中止、执行终结。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w:t xml:space="preserve">       </w:t>
      </w: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>
                <wp:simplePos x="0" y="0"/>
                <wp:positionH relativeFrom="column">
                  <wp:posOffset>-5629910</wp:posOffset>
                </wp:positionH>
                <wp:positionV relativeFrom="paragraph">
                  <wp:posOffset>-2300605</wp:posOffset>
                </wp:positionV>
                <wp:extent cx="11430" cy="149225"/>
                <wp:effectExtent l="32385" t="635" r="32385" b="2540"/>
                <wp:wrapNone/>
                <wp:docPr id="18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4922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443.3pt;margin-top:-181.15pt;height:11.75pt;width:0.9pt;z-index:252337152;mso-width-relative:page;mso-height-relative:page;" filled="f" stroked="t" coordsize="21600,21600" o:gfxdata="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ZsIgd0AAAAPAQAADwAAAAAA&#10;AAABACAAAAAiAAAAZHJzL2Rvd25yZXYueG1sUEsBAhQAFAAAAAgAh07iQFZwX6bVAQAAlQMAAA4A&#10;AAAAAAAAAQAgAAAALA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办理机构：贵州省渔业局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业务电话：0851—85280243，监督电话：85289342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35E12"/>
    <w:rsid w:val="01D52AA7"/>
    <w:rsid w:val="0C3F7F9C"/>
    <w:rsid w:val="1153382B"/>
    <w:rsid w:val="130C2388"/>
    <w:rsid w:val="22F142F3"/>
    <w:rsid w:val="5E740919"/>
    <w:rsid w:val="62FC6153"/>
    <w:rsid w:val="63006FE5"/>
    <w:rsid w:val="6D435E12"/>
    <w:rsid w:val="76015D9D"/>
    <w:rsid w:val="7AC5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2017-07-07T03:53:00Z</dcterms:created>
  <dc:creator>yz</dc:creator>
  <cp:lastModifiedBy>lenovo</cp:lastModifiedBy>
  <dcterms:modified xsi:type="dcterms:W3CDTF">2018-08-16T01:55:28Z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