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黑体" w:hAnsi="黑体" w:eastAsia="黑体"/>
          <w:sz w:val="28"/>
        </w:rPr>
      </w:pPr>
      <w:r>
        <w:rPr>
          <w:rFonts w:hint="eastAsia" w:ascii="黑体" w:hAnsi="黑体" w:eastAsia="黑体"/>
          <w:sz w:val="28"/>
        </w:rPr>
        <w:t>附件2</w:t>
      </w:r>
    </w:p>
    <w:p>
      <w:pPr>
        <w:spacing w:line="360" w:lineRule="auto"/>
        <w:jc w:val="center"/>
        <w:rPr>
          <w:rFonts w:ascii="方正小标宋简体" w:hAnsi="Times New Roman" w:eastAsia="方正小标宋简体" w:cs="Times New Roman"/>
          <w:sz w:val="28"/>
          <w:szCs w:val="32"/>
        </w:rPr>
      </w:pPr>
      <w:r>
        <w:rPr>
          <w:rFonts w:ascii="方正小标宋简体" w:hAnsi="黑体" w:eastAsia="方正小标宋简体"/>
          <w:sz w:val="32"/>
        </w:rPr>
        <w:t>贵州省201</w:t>
      </w:r>
      <w:r>
        <w:rPr>
          <w:rFonts w:hint="eastAsia" w:ascii="方正小标宋简体" w:hAnsi="黑体" w:eastAsia="方正小标宋简体"/>
          <w:sz w:val="32"/>
        </w:rPr>
        <w:t>9</w:t>
      </w:r>
      <w:r>
        <w:rPr>
          <w:rFonts w:ascii="方正小标宋简体" w:hAnsi="黑体" w:eastAsia="方正小标宋简体"/>
          <w:sz w:val="32"/>
        </w:rPr>
        <w:t>年审定</w:t>
      </w:r>
      <w:r>
        <w:rPr>
          <w:rFonts w:hint="eastAsia" w:ascii="方正小标宋简体" w:hAnsi="黑体" w:eastAsia="方正小标宋简体"/>
          <w:sz w:val="32"/>
        </w:rPr>
        <w:t>通过的</w:t>
      </w:r>
      <w:r>
        <w:rPr>
          <w:rFonts w:ascii="方正小标宋简体" w:hAnsi="黑体" w:eastAsia="方正小标宋简体"/>
          <w:sz w:val="32"/>
        </w:rPr>
        <w:t>主要农作物品种</w:t>
      </w:r>
      <w:r>
        <w:rPr>
          <w:rFonts w:hint="eastAsia" w:ascii="方正小标宋简体" w:hAnsi="黑体" w:eastAsia="方正小标宋简体"/>
          <w:sz w:val="32"/>
        </w:rPr>
        <w:t>简介</w:t>
      </w:r>
    </w:p>
    <w:p>
      <w:pPr>
        <w:spacing w:line="440" w:lineRule="exact"/>
        <w:jc w:val="center"/>
        <w:rPr>
          <w:rFonts w:ascii="黑体" w:hAnsi="黑体" w:eastAsia="黑体"/>
          <w:b/>
          <w:sz w:val="32"/>
        </w:rPr>
      </w:pPr>
    </w:p>
    <w:p>
      <w:pPr>
        <w:spacing w:line="440" w:lineRule="exact"/>
        <w:jc w:val="center"/>
        <w:rPr>
          <w:rFonts w:ascii="黑体" w:hAnsi="黑体" w:eastAsia="黑体"/>
          <w:b/>
          <w:sz w:val="28"/>
        </w:rPr>
      </w:pPr>
      <w:r>
        <w:rPr>
          <w:rFonts w:hint="eastAsia" w:ascii="黑体" w:hAnsi="黑体" w:eastAsia="黑体"/>
          <w:b/>
          <w:sz w:val="28"/>
        </w:rPr>
        <w:t>一、稻</w:t>
      </w:r>
    </w:p>
    <w:p>
      <w:pPr>
        <w:spacing w:line="440" w:lineRule="exact"/>
        <w:jc w:val="center"/>
        <w:rPr>
          <w:rFonts w:eastAsia="仿宋_GB2312"/>
          <w:b/>
          <w:sz w:val="24"/>
        </w:rPr>
      </w:pPr>
    </w:p>
    <w:p>
      <w:pPr>
        <w:adjustRightInd w:val="0"/>
        <w:snapToGrid w:val="0"/>
        <w:spacing w:line="480" w:lineRule="exact"/>
        <w:rPr>
          <w:rFonts w:ascii="Times New Roman" w:hAnsi="Times New Roman" w:eastAsia="仿宋_GB2312" w:cs="Times New Roman"/>
          <w:b/>
          <w:sz w:val="24"/>
        </w:rPr>
      </w:pPr>
      <w:r>
        <w:rPr>
          <w:rFonts w:hint="eastAsia" w:eastAsia="仿宋_GB2312"/>
          <w:b/>
          <w:sz w:val="24"/>
        </w:rPr>
        <w:t xml:space="preserve">    </w:t>
      </w:r>
      <w:r>
        <w:rPr>
          <w:rFonts w:ascii="Times New Roman" w:eastAsia="仿宋_GB2312" w:cs="Times New Roman"/>
          <w:b/>
          <w:sz w:val="24"/>
        </w:rPr>
        <w:t>审定编号：</w:t>
      </w:r>
      <w:r>
        <w:rPr>
          <w:rFonts w:ascii="Times New Roman" w:hAnsi="Times New Roman" w:eastAsia="仿宋_GB2312" w:cs="Times New Roman"/>
          <w:sz w:val="24"/>
        </w:rPr>
        <w:t>黔审稻20190001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品种名称：</w:t>
      </w:r>
      <w:r>
        <w:rPr>
          <w:rFonts w:ascii="Times New Roman" w:eastAsia="仿宋_GB2312" w:cs="Times New Roman"/>
          <w:sz w:val="24"/>
        </w:rPr>
        <w:t>友香优</w:t>
      </w:r>
      <w:r>
        <w:rPr>
          <w:rFonts w:ascii="Times New Roman" w:hAnsi="Times New Roman" w:eastAsia="仿宋_GB2312" w:cs="Times New Roman"/>
          <w:sz w:val="24"/>
        </w:rPr>
        <w:t>2017</w:t>
      </w:r>
      <w:r>
        <w:rPr>
          <w:rFonts w:ascii="Times New Roman" w:eastAsia="仿宋_GB2312" w:cs="Times New Roman"/>
          <w:sz w:val="24"/>
        </w:rPr>
        <w:t>（区试名称：友香优</w:t>
      </w:r>
      <w:r>
        <w:rPr>
          <w:rFonts w:ascii="Times New Roman" w:hAnsi="Times New Roman" w:eastAsia="仿宋_GB2312" w:cs="Times New Roman"/>
          <w:sz w:val="24"/>
        </w:rPr>
        <w:t>38</w:t>
      </w:r>
      <w:r>
        <w:rPr>
          <w:rFonts w:ascii="Times New Roman" w:eastAsia="仿宋_GB2312" w:cs="Times New Roman"/>
          <w:sz w:val="24"/>
        </w:rPr>
        <w:t>）</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申</w:t>
      </w:r>
      <w:r>
        <w:rPr>
          <w:rFonts w:ascii="Times New Roman" w:hAnsi="Times New Roman" w:eastAsia="仿宋_GB2312" w:cs="Times New Roman"/>
          <w:b/>
          <w:sz w:val="24"/>
        </w:rPr>
        <w:t xml:space="preserve"> </w:t>
      </w:r>
      <w:r>
        <w:rPr>
          <w:rFonts w:ascii="Times New Roman" w:eastAsia="仿宋_GB2312" w:cs="Times New Roman"/>
          <w:b/>
          <w:sz w:val="24"/>
        </w:rPr>
        <w:t>请</w:t>
      </w:r>
      <w:r>
        <w:rPr>
          <w:rFonts w:ascii="Times New Roman" w:hAnsi="Times New Roman" w:eastAsia="仿宋_GB2312" w:cs="Times New Roman"/>
          <w:b/>
          <w:sz w:val="24"/>
        </w:rPr>
        <w:t xml:space="preserve"> </w:t>
      </w:r>
      <w:r>
        <w:rPr>
          <w:rFonts w:ascii="Times New Roman" w:eastAsia="仿宋_GB2312" w:cs="Times New Roman"/>
          <w:b/>
          <w:sz w:val="24"/>
        </w:rPr>
        <w:t>者：</w:t>
      </w:r>
      <w:r>
        <w:rPr>
          <w:rFonts w:ascii="Times New Roman" w:eastAsia="仿宋_GB2312" w:cs="Times New Roman"/>
          <w:sz w:val="24"/>
        </w:rPr>
        <w:t>贵州友禾种业有限公司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育</w:t>
      </w:r>
      <w:r>
        <w:rPr>
          <w:rFonts w:ascii="Times New Roman" w:hAnsi="Times New Roman" w:eastAsia="仿宋_GB2312" w:cs="Times New Roman"/>
          <w:b/>
          <w:sz w:val="24"/>
        </w:rPr>
        <w:t xml:space="preserve"> </w:t>
      </w:r>
      <w:r>
        <w:rPr>
          <w:rFonts w:ascii="Times New Roman" w:eastAsia="仿宋_GB2312" w:cs="Times New Roman"/>
          <w:b/>
          <w:sz w:val="24"/>
        </w:rPr>
        <w:t>种</w:t>
      </w:r>
      <w:r>
        <w:rPr>
          <w:rFonts w:ascii="Times New Roman" w:hAnsi="Times New Roman" w:eastAsia="仿宋_GB2312" w:cs="Times New Roman"/>
          <w:b/>
          <w:sz w:val="24"/>
        </w:rPr>
        <w:t xml:space="preserve"> </w:t>
      </w:r>
      <w:r>
        <w:rPr>
          <w:rFonts w:ascii="Times New Roman" w:eastAsia="仿宋_GB2312" w:cs="Times New Roman"/>
          <w:b/>
          <w:sz w:val="24"/>
        </w:rPr>
        <w:t>者：</w:t>
      </w:r>
      <w:r>
        <w:rPr>
          <w:rFonts w:ascii="Times New Roman" w:eastAsia="仿宋_GB2312" w:cs="Times New Roman"/>
          <w:sz w:val="24"/>
        </w:rPr>
        <w:t>贵州友禾种业有限公司、黔南布依族苗族自治州农业科学研究所</w:t>
      </w:r>
      <w:r>
        <w:rPr>
          <w:rFonts w:ascii="Times New Roman" w:hAnsi="Times New Roman" w:eastAsia="仿宋_GB2312" w:cs="Times New Roman"/>
          <w:sz w:val="24"/>
        </w:rPr>
        <w:t xml:space="preserve">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品种来源：</w:t>
      </w:r>
      <w:r>
        <w:rPr>
          <w:rFonts w:ascii="Times New Roman" w:eastAsia="仿宋_GB2312" w:cs="Times New Roman"/>
          <w:sz w:val="24"/>
        </w:rPr>
        <w:t>友香</w:t>
      </w:r>
      <w:r>
        <w:rPr>
          <w:rFonts w:ascii="Times New Roman" w:hAnsi="Times New Roman" w:eastAsia="仿宋_GB2312" w:cs="Times New Roman"/>
          <w:sz w:val="24"/>
        </w:rPr>
        <w:t>A×QN2017</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特征特性：</w:t>
      </w:r>
      <w:r>
        <w:rPr>
          <w:rFonts w:ascii="Times New Roman" w:eastAsia="仿宋_GB2312" w:cs="Times New Roman"/>
          <w:sz w:val="24"/>
        </w:rPr>
        <w:t>早熟籼型三系杂交稻。全生育期为</w:t>
      </w:r>
      <w:r>
        <w:rPr>
          <w:rFonts w:ascii="Times New Roman" w:hAnsi="Times New Roman" w:eastAsia="仿宋_GB2312" w:cs="Times New Roman"/>
          <w:sz w:val="24"/>
        </w:rPr>
        <w:t>151.9</w:t>
      </w:r>
      <w:r>
        <w:rPr>
          <w:rFonts w:ascii="Times New Roman" w:eastAsia="仿宋_GB2312" w:cs="Times New Roman"/>
          <w:sz w:val="24"/>
        </w:rPr>
        <w:t>天，比对照香早优</w:t>
      </w:r>
      <w:r>
        <w:rPr>
          <w:rFonts w:ascii="Times New Roman" w:hAnsi="Times New Roman" w:eastAsia="仿宋_GB2312" w:cs="Times New Roman"/>
          <w:sz w:val="24"/>
        </w:rPr>
        <w:t>2017</w:t>
      </w:r>
      <w:r>
        <w:rPr>
          <w:rFonts w:ascii="Times New Roman" w:eastAsia="仿宋_GB2312" w:cs="Times New Roman"/>
          <w:sz w:val="24"/>
        </w:rPr>
        <w:t>早熟</w:t>
      </w:r>
      <w:r>
        <w:rPr>
          <w:rFonts w:ascii="Times New Roman" w:hAnsi="Times New Roman" w:eastAsia="仿宋_GB2312" w:cs="Times New Roman"/>
          <w:sz w:val="24"/>
        </w:rPr>
        <w:t>0.8</w:t>
      </w:r>
      <w:r>
        <w:rPr>
          <w:rFonts w:ascii="Times New Roman" w:eastAsia="仿宋_GB2312" w:cs="Times New Roman"/>
          <w:sz w:val="24"/>
        </w:rPr>
        <w:t>天。株高</w:t>
      </w:r>
      <w:r>
        <w:rPr>
          <w:rFonts w:ascii="Times New Roman" w:hAnsi="Times New Roman" w:eastAsia="仿宋_GB2312" w:cs="Times New Roman"/>
          <w:sz w:val="24"/>
        </w:rPr>
        <w:t>104.1</w:t>
      </w:r>
      <w:r>
        <w:rPr>
          <w:rFonts w:ascii="Times New Roman" w:eastAsia="仿宋_GB2312" w:cs="Times New Roman"/>
          <w:sz w:val="24"/>
        </w:rPr>
        <w:t>厘米，株叶型适中，茎秆较坚韧；叶色中绿，剑叶中直；叶鞘、叶缘紫色。分蘖力中等，亩有效穗</w:t>
      </w:r>
      <w:r>
        <w:rPr>
          <w:rFonts w:ascii="Times New Roman" w:hAnsi="Times New Roman" w:eastAsia="仿宋_GB2312" w:cs="Times New Roman"/>
          <w:sz w:val="24"/>
        </w:rPr>
        <w:t>15.8</w:t>
      </w:r>
      <w:r>
        <w:rPr>
          <w:rFonts w:ascii="Times New Roman" w:eastAsia="仿宋_GB2312" w:cs="Times New Roman"/>
          <w:sz w:val="24"/>
        </w:rPr>
        <w:t>万。穗长</w:t>
      </w:r>
      <w:r>
        <w:rPr>
          <w:rFonts w:ascii="Times New Roman" w:hAnsi="Times New Roman" w:eastAsia="仿宋_GB2312" w:cs="Times New Roman"/>
          <w:sz w:val="24"/>
        </w:rPr>
        <w:t>24.8</w:t>
      </w:r>
      <w:r>
        <w:rPr>
          <w:rFonts w:ascii="Times New Roman" w:eastAsia="仿宋_GB2312" w:cs="Times New Roman"/>
          <w:sz w:val="24"/>
        </w:rPr>
        <w:t>厘米，穗型较大，穗实粒数为</w:t>
      </w:r>
      <w:r>
        <w:rPr>
          <w:rFonts w:ascii="Times New Roman" w:hAnsi="Times New Roman" w:eastAsia="仿宋_GB2312" w:cs="Times New Roman"/>
          <w:sz w:val="24"/>
        </w:rPr>
        <w:t>199.5</w:t>
      </w:r>
      <w:r>
        <w:rPr>
          <w:rFonts w:ascii="Times New Roman" w:eastAsia="仿宋_GB2312" w:cs="Times New Roman"/>
          <w:sz w:val="24"/>
        </w:rPr>
        <w:t>粒，结实率</w:t>
      </w:r>
      <w:r>
        <w:rPr>
          <w:rFonts w:ascii="Times New Roman" w:hAnsi="Times New Roman" w:eastAsia="仿宋_GB2312" w:cs="Times New Roman"/>
          <w:sz w:val="24"/>
        </w:rPr>
        <w:t>72%</w:t>
      </w:r>
      <w:r>
        <w:rPr>
          <w:rFonts w:ascii="Times New Roman" w:eastAsia="仿宋_GB2312" w:cs="Times New Roman"/>
          <w:sz w:val="24"/>
        </w:rPr>
        <w:t>，千粒重</w:t>
      </w:r>
      <w:r>
        <w:rPr>
          <w:rFonts w:ascii="Times New Roman" w:hAnsi="Times New Roman" w:eastAsia="仿宋_GB2312" w:cs="Times New Roman"/>
          <w:sz w:val="24"/>
        </w:rPr>
        <w:t>29.3</w:t>
      </w:r>
      <w:r>
        <w:rPr>
          <w:rFonts w:ascii="Times New Roman" w:eastAsia="仿宋_GB2312" w:cs="Times New Roman"/>
          <w:sz w:val="24"/>
        </w:rPr>
        <w:t>克。粒型较长，颖尖紫色、有芒、后期转色好。</w:t>
      </w:r>
      <w:r>
        <w:rPr>
          <w:rFonts w:ascii="Times New Roman" w:hAnsi="Times New Roman" w:eastAsia="仿宋_GB2312" w:cs="Times New Roman"/>
          <w:sz w:val="24"/>
        </w:rPr>
        <w:t>2018</w:t>
      </w:r>
      <w:r>
        <w:rPr>
          <w:rFonts w:ascii="Times New Roman" w:eastAsia="仿宋_GB2312" w:cs="Times New Roman"/>
          <w:sz w:val="24"/>
        </w:rPr>
        <w:t>年经农业农村部食品质量监督检验测试中心（武汉）测试，米质主要指标为：出糙率</w:t>
      </w:r>
      <w:r>
        <w:rPr>
          <w:rFonts w:ascii="Times New Roman" w:hAnsi="Times New Roman" w:eastAsia="仿宋_GB2312" w:cs="Times New Roman"/>
          <w:sz w:val="24"/>
        </w:rPr>
        <w:t>78.5%</w:t>
      </w:r>
      <w:r>
        <w:rPr>
          <w:rFonts w:ascii="Times New Roman" w:eastAsia="仿宋_GB2312" w:cs="Times New Roman"/>
          <w:sz w:val="24"/>
        </w:rPr>
        <w:t>，精米率</w:t>
      </w:r>
      <w:r>
        <w:rPr>
          <w:rFonts w:ascii="Times New Roman" w:hAnsi="Times New Roman" w:eastAsia="仿宋_GB2312" w:cs="Times New Roman"/>
          <w:sz w:val="24"/>
        </w:rPr>
        <w:t>67.3%</w:t>
      </w:r>
      <w:r>
        <w:rPr>
          <w:rFonts w:ascii="Times New Roman" w:eastAsia="仿宋_GB2312" w:cs="Times New Roman"/>
          <w:sz w:val="24"/>
        </w:rPr>
        <w:t>，整精米率</w:t>
      </w:r>
      <w:r>
        <w:rPr>
          <w:rFonts w:ascii="Times New Roman" w:hAnsi="Times New Roman" w:eastAsia="仿宋_GB2312" w:cs="Times New Roman"/>
          <w:sz w:val="24"/>
        </w:rPr>
        <w:t>56.6%</w:t>
      </w:r>
      <w:r>
        <w:rPr>
          <w:rFonts w:ascii="Times New Roman" w:eastAsia="仿宋_GB2312" w:cs="Times New Roman"/>
          <w:sz w:val="24"/>
        </w:rPr>
        <w:t>，垩白粒率</w:t>
      </w:r>
      <w:r>
        <w:rPr>
          <w:rFonts w:ascii="Times New Roman" w:hAnsi="Times New Roman" w:eastAsia="仿宋_GB2312" w:cs="Times New Roman"/>
          <w:sz w:val="24"/>
        </w:rPr>
        <w:t>15%</w:t>
      </w:r>
      <w:r>
        <w:rPr>
          <w:rFonts w:ascii="Times New Roman" w:eastAsia="仿宋_GB2312" w:cs="Times New Roman"/>
          <w:sz w:val="24"/>
        </w:rPr>
        <w:t>，垩白度</w:t>
      </w:r>
      <w:r>
        <w:rPr>
          <w:rFonts w:ascii="Times New Roman" w:hAnsi="Times New Roman" w:eastAsia="仿宋_GB2312" w:cs="Times New Roman"/>
          <w:sz w:val="24"/>
        </w:rPr>
        <w:t>3.2%</w:t>
      </w:r>
      <w:r>
        <w:rPr>
          <w:rFonts w:ascii="Times New Roman" w:eastAsia="仿宋_GB2312" w:cs="Times New Roman"/>
          <w:sz w:val="24"/>
        </w:rPr>
        <w:t>，粒长</w:t>
      </w:r>
      <w:r>
        <w:rPr>
          <w:rFonts w:ascii="Times New Roman" w:hAnsi="Times New Roman" w:eastAsia="仿宋_GB2312" w:cs="Times New Roman"/>
          <w:sz w:val="24"/>
        </w:rPr>
        <w:t>6.8</w:t>
      </w:r>
      <w:r>
        <w:rPr>
          <w:rFonts w:ascii="Times New Roman" w:eastAsia="仿宋_GB2312" w:cs="Times New Roman"/>
          <w:sz w:val="24"/>
        </w:rPr>
        <w:t>毫米，长宽比</w:t>
      </w:r>
      <w:r>
        <w:rPr>
          <w:rFonts w:ascii="Times New Roman" w:hAnsi="Times New Roman" w:eastAsia="仿宋_GB2312" w:cs="Times New Roman"/>
          <w:sz w:val="24"/>
        </w:rPr>
        <w:t>2.8</w:t>
      </w:r>
      <w:r>
        <w:rPr>
          <w:rFonts w:ascii="Times New Roman" w:eastAsia="仿宋_GB2312" w:cs="Times New Roman"/>
          <w:sz w:val="24"/>
        </w:rPr>
        <w:t>，胶稠度</w:t>
      </w:r>
      <w:r>
        <w:rPr>
          <w:rFonts w:ascii="Times New Roman" w:hAnsi="Times New Roman" w:eastAsia="仿宋_GB2312" w:cs="Times New Roman"/>
          <w:sz w:val="24"/>
        </w:rPr>
        <w:t>82</w:t>
      </w:r>
      <w:r>
        <w:rPr>
          <w:rFonts w:ascii="Times New Roman" w:eastAsia="仿宋_GB2312" w:cs="Times New Roman"/>
          <w:sz w:val="24"/>
        </w:rPr>
        <w:t>毫米，直链淀粉含量</w:t>
      </w:r>
      <w:r>
        <w:rPr>
          <w:rFonts w:ascii="Times New Roman" w:hAnsi="Times New Roman" w:eastAsia="仿宋_GB2312" w:cs="Times New Roman"/>
          <w:sz w:val="24"/>
        </w:rPr>
        <w:t>15.5%</w:t>
      </w:r>
      <w:r>
        <w:rPr>
          <w:rFonts w:ascii="Times New Roman" w:eastAsia="仿宋_GB2312" w:cs="Times New Roman"/>
          <w:sz w:val="24"/>
        </w:rPr>
        <w:t>，碱消值级</w:t>
      </w:r>
      <w:r>
        <w:rPr>
          <w:rFonts w:ascii="Times New Roman" w:hAnsi="Times New Roman" w:eastAsia="仿宋_GB2312" w:cs="Times New Roman"/>
          <w:sz w:val="24"/>
        </w:rPr>
        <w:t>5.0</w:t>
      </w:r>
      <w:r>
        <w:rPr>
          <w:rFonts w:ascii="Times New Roman" w:eastAsia="仿宋_GB2312" w:cs="Times New Roman"/>
          <w:sz w:val="24"/>
        </w:rPr>
        <w:t>，透明度</w:t>
      </w:r>
      <w:r>
        <w:rPr>
          <w:rFonts w:ascii="Times New Roman" w:hAnsi="Times New Roman" w:eastAsia="仿宋_GB2312" w:cs="Times New Roman"/>
          <w:sz w:val="24"/>
        </w:rPr>
        <w:t>1</w:t>
      </w:r>
      <w:r>
        <w:rPr>
          <w:rFonts w:ascii="Times New Roman" w:eastAsia="仿宋_GB2312" w:cs="Times New Roman"/>
          <w:sz w:val="24"/>
        </w:rPr>
        <w:t>级，达部标</w:t>
      </w:r>
      <w:r>
        <w:rPr>
          <w:rFonts w:ascii="Times New Roman" w:hAnsi="Times New Roman" w:eastAsia="仿宋_GB2312" w:cs="Times New Roman"/>
          <w:sz w:val="24"/>
        </w:rPr>
        <w:t>3</w:t>
      </w:r>
      <w:r>
        <w:rPr>
          <w:rFonts w:ascii="Times New Roman" w:eastAsia="仿宋_GB2312" w:cs="Times New Roman"/>
          <w:sz w:val="24"/>
        </w:rPr>
        <w:t>级；食味鉴评</w:t>
      </w:r>
      <w:r>
        <w:rPr>
          <w:rFonts w:ascii="Times New Roman" w:hAnsi="Times New Roman" w:eastAsia="仿宋_GB2312" w:cs="Times New Roman"/>
          <w:sz w:val="24"/>
        </w:rPr>
        <w:t>79.46</w:t>
      </w:r>
      <w:r>
        <w:rPr>
          <w:rFonts w:ascii="Times New Roman" w:eastAsia="仿宋_GB2312" w:cs="Times New Roman"/>
          <w:sz w:val="24"/>
        </w:rPr>
        <w:t>分。稻瘟病抗性鉴定综合评价为</w:t>
      </w:r>
      <w:r>
        <w:rPr>
          <w:rFonts w:ascii="Times New Roman" w:hAnsi="Times New Roman" w:eastAsia="仿宋_GB2312" w:cs="Times New Roman"/>
          <w:sz w:val="24"/>
        </w:rPr>
        <w:t>“</w:t>
      </w:r>
      <w:r>
        <w:rPr>
          <w:rFonts w:ascii="Times New Roman" w:eastAsia="仿宋_GB2312" w:cs="Times New Roman"/>
          <w:sz w:val="24"/>
        </w:rPr>
        <w:t>感</w:t>
      </w:r>
      <w:r>
        <w:rPr>
          <w:rFonts w:ascii="Times New Roman" w:hAnsi="Times New Roman" w:eastAsia="仿宋_GB2312" w:cs="Times New Roman"/>
          <w:sz w:val="24"/>
        </w:rPr>
        <w:t>”</w:t>
      </w:r>
      <w:r>
        <w:rPr>
          <w:rFonts w:ascii="Times New Roman" w:eastAsia="仿宋_GB2312" w:cs="Times New Roman"/>
          <w:sz w:val="24"/>
        </w:rPr>
        <w:t>；耐冷性鉴定表现为</w:t>
      </w:r>
      <w:r>
        <w:rPr>
          <w:rFonts w:ascii="Times New Roman" w:hAnsi="Times New Roman" w:eastAsia="仿宋_GB2312" w:cs="Times New Roman"/>
          <w:sz w:val="24"/>
        </w:rPr>
        <w:t>“</w:t>
      </w:r>
      <w:r>
        <w:rPr>
          <w:rFonts w:ascii="Times New Roman" w:eastAsia="仿宋_GB2312" w:cs="Times New Roman"/>
          <w:sz w:val="24"/>
        </w:rPr>
        <w:t>极弱</w:t>
      </w:r>
      <w:r>
        <w:rPr>
          <w:rFonts w:ascii="Times New Roman" w:hAnsi="Times New Roman" w:eastAsia="仿宋_GB2312" w:cs="Times New Roman"/>
          <w:sz w:val="24"/>
        </w:rPr>
        <w:t>”</w:t>
      </w:r>
      <w:r>
        <w:rPr>
          <w:rFonts w:ascii="Times New Roman" w:eastAsia="仿宋_GB2312" w:cs="Times New Roman"/>
          <w:sz w:val="24"/>
        </w:rPr>
        <w:t>。</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产量表现：</w:t>
      </w:r>
      <w:r>
        <w:rPr>
          <w:rFonts w:ascii="Times New Roman" w:hAnsi="Times New Roman" w:eastAsia="仿宋_GB2312" w:cs="Times New Roman"/>
          <w:sz w:val="24"/>
        </w:rPr>
        <w:t>2017</w:t>
      </w:r>
      <w:r>
        <w:rPr>
          <w:rFonts w:ascii="Times New Roman" w:eastAsia="仿宋_GB2312" w:cs="Times New Roman"/>
          <w:sz w:val="24"/>
        </w:rPr>
        <w:t>年省区试早熟</w:t>
      </w:r>
      <w:r>
        <w:rPr>
          <w:rFonts w:ascii="Times New Roman" w:hAnsi="Times New Roman" w:eastAsia="仿宋_GB2312" w:cs="Times New Roman"/>
          <w:sz w:val="24"/>
        </w:rPr>
        <w:t>G</w:t>
      </w:r>
      <w:r>
        <w:rPr>
          <w:rFonts w:ascii="Times New Roman" w:eastAsia="仿宋_GB2312" w:cs="Times New Roman"/>
          <w:sz w:val="24"/>
        </w:rPr>
        <w:t>组初试平均亩产</w:t>
      </w:r>
      <w:r>
        <w:rPr>
          <w:rFonts w:ascii="Times New Roman" w:hAnsi="Times New Roman" w:eastAsia="仿宋_GB2312" w:cs="Times New Roman"/>
          <w:sz w:val="24"/>
        </w:rPr>
        <w:t>635.3</w:t>
      </w:r>
      <w:r>
        <w:rPr>
          <w:rFonts w:ascii="Times New Roman" w:eastAsia="仿宋_GB2312" w:cs="Times New Roman"/>
          <w:sz w:val="24"/>
        </w:rPr>
        <w:t>千克，比对照香早优</w:t>
      </w:r>
      <w:r>
        <w:rPr>
          <w:rFonts w:ascii="Times New Roman" w:hAnsi="Times New Roman" w:eastAsia="仿宋_GB2312" w:cs="Times New Roman"/>
          <w:sz w:val="24"/>
        </w:rPr>
        <w:t>2017</w:t>
      </w:r>
      <w:r>
        <w:rPr>
          <w:rFonts w:ascii="Times New Roman" w:eastAsia="仿宋_GB2312" w:cs="Times New Roman"/>
          <w:sz w:val="24"/>
        </w:rPr>
        <w:t>增产</w:t>
      </w:r>
      <w:r>
        <w:rPr>
          <w:rFonts w:ascii="Times New Roman" w:hAnsi="Times New Roman" w:eastAsia="仿宋_GB2312" w:cs="Times New Roman"/>
          <w:sz w:val="24"/>
        </w:rPr>
        <w:t>7.52%</w:t>
      </w:r>
      <w:r>
        <w:rPr>
          <w:rFonts w:ascii="Times New Roman" w:eastAsia="仿宋_GB2312" w:cs="Times New Roman"/>
          <w:sz w:val="24"/>
        </w:rPr>
        <w:t>；</w:t>
      </w:r>
      <w:r>
        <w:rPr>
          <w:rFonts w:ascii="Times New Roman" w:hAnsi="Times New Roman" w:eastAsia="仿宋_GB2312" w:cs="Times New Roman"/>
          <w:sz w:val="24"/>
        </w:rPr>
        <w:t>2018</w:t>
      </w:r>
      <w:r>
        <w:rPr>
          <w:rFonts w:ascii="Times New Roman" w:eastAsia="仿宋_GB2312" w:cs="Times New Roman"/>
          <w:sz w:val="24"/>
        </w:rPr>
        <w:t>年省区试早熟</w:t>
      </w:r>
      <w:r>
        <w:rPr>
          <w:rFonts w:ascii="Times New Roman" w:hAnsi="Times New Roman" w:eastAsia="仿宋_GB2312" w:cs="Times New Roman"/>
          <w:sz w:val="24"/>
        </w:rPr>
        <w:t>A</w:t>
      </w:r>
      <w:r>
        <w:rPr>
          <w:rFonts w:ascii="Times New Roman" w:eastAsia="仿宋_GB2312" w:cs="Times New Roman"/>
          <w:sz w:val="24"/>
        </w:rPr>
        <w:t>组续试平均亩产</w:t>
      </w:r>
      <w:r>
        <w:rPr>
          <w:rFonts w:ascii="Times New Roman" w:hAnsi="Times New Roman" w:eastAsia="仿宋_GB2312" w:cs="Times New Roman"/>
          <w:sz w:val="24"/>
        </w:rPr>
        <w:t>632.0</w:t>
      </w:r>
      <w:r>
        <w:rPr>
          <w:rFonts w:ascii="Times New Roman" w:eastAsia="仿宋_GB2312" w:cs="Times New Roman"/>
          <w:sz w:val="24"/>
        </w:rPr>
        <w:t>千克，比对照香早优</w:t>
      </w:r>
      <w:r>
        <w:rPr>
          <w:rFonts w:ascii="Times New Roman" w:hAnsi="Times New Roman" w:eastAsia="仿宋_GB2312" w:cs="Times New Roman"/>
          <w:sz w:val="24"/>
        </w:rPr>
        <w:t>2017</w:t>
      </w:r>
      <w:r>
        <w:rPr>
          <w:rFonts w:ascii="Times New Roman" w:eastAsia="仿宋_GB2312" w:cs="Times New Roman"/>
          <w:sz w:val="24"/>
        </w:rPr>
        <w:t>增产</w:t>
      </w:r>
      <w:r>
        <w:rPr>
          <w:rFonts w:ascii="Times New Roman" w:hAnsi="Times New Roman" w:eastAsia="仿宋_GB2312" w:cs="Times New Roman"/>
          <w:sz w:val="24"/>
        </w:rPr>
        <w:t>8.05%</w:t>
      </w:r>
      <w:r>
        <w:rPr>
          <w:rFonts w:ascii="Times New Roman" w:eastAsia="仿宋_GB2312" w:cs="Times New Roman"/>
          <w:sz w:val="24"/>
        </w:rPr>
        <w:t>。省区试两年平均亩产</w:t>
      </w:r>
      <w:r>
        <w:rPr>
          <w:rFonts w:ascii="Times New Roman" w:hAnsi="Times New Roman" w:eastAsia="仿宋_GB2312" w:cs="Times New Roman"/>
          <w:sz w:val="24"/>
        </w:rPr>
        <w:t>633.6</w:t>
      </w:r>
      <w:r>
        <w:rPr>
          <w:rFonts w:ascii="Times New Roman" w:eastAsia="仿宋_GB2312" w:cs="Times New Roman"/>
          <w:sz w:val="24"/>
        </w:rPr>
        <w:t>千克，比对照增产</w:t>
      </w:r>
      <w:r>
        <w:rPr>
          <w:rFonts w:ascii="Times New Roman" w:hAnsi="Times New Roman" w:eastAsia="仿宋_GB2312" w:cs="Times New Roman"/>
          <w:sz w:val="24"/>
        </w:rPr>
        <w:t>7.78%</w:t>
      </w:r>
      <w:r>
        <w:rPr>
          <w:rFonts w:ascii="Times New Roman" w:eastAsia="仿宋_GB2312" w:cs="Times New Roman"/>
          <w:sz w:val="24"/>
        </w:rPr>
        <w:t>。两年</w:t>
      </w:r>
      <w:r>
        <w:rPr>
          <w:rFonts w:ascii="Times New Roman" w:hAnsi="Times New Roman" w:eastAsia="仿宋_GB2312" w:cs="Times New Roman"/>
          <w:sz w:val="24"/>
        </w:rPr>
        <w:t>16</w:t>
      </w:r>
      <w:r>
        <w:rPr>
          <w:rFonts w:ascii="Times New Roman" w:eastAsia="仿宋_GB2312" w:cs="Times New Roman"/>
          <w:sz w:val="24"/>
        </w:rPr>
        <w:t>个试点</w:t>
      </w:r>
      <w:r>
        <w:rPr>
          <w:rFonts w:ascii="Times New Roman" w:hAnsi="Times New Roman" w:eastAsia="仿宋_GB2312" w:cs="Times New Roman"/>
          <w:sz w:val="24"/>
        </w:rPr>
        <w:t>15</w:t>
      </w:r>
      <w:r>
        <w:rPr>
          <w:rFonts w:ascii="Times New Roman" w:eastAsia="仿宋_GB2312" w:cs="Times New Roman"/>
          <w:sz w:val="24"/>
        </w:rPr>
        <w:t>增</w:t>
      </w:r>
      <w:r>
        <w:rPr>
          <w:rFonts w:ascii="Times New Roman" w:hAnsi="Times New Roman" w:eastAsia="仿宋_GB2312" w:cs="Times New Roman"/>
          <w:sz w:val="24"/>
        </w:rPr>
        <w:t>1</w:t>
      </w:r>
      <w:r>
        <w:rPr>
          <w:rFonts w:ascii="Times New Roman" w:eastAsia="仿宋_GB2312" w:cs="Times New Roman"/>
          <w:sz w:val="24"/>
        </w:rPr>
        <w:t>减，增产点率达</w:t>
      </w:r>
      <w:r>
        <w:rPr>
          <w:rFonts w:ascii="Times New Roman" w:hAnsi="Times New Roman" w:eastAsia="仿宋_GB2312" w:cs="Times New Roman"/>
          <w:sz w:val="24"/>
        </w:rPr>
        <w:t>92.96%</w:t>
      </w:r>
      <w:r>
        <w:rPr>
          <w:rFonts w:ascii="Times New Roman" w:eastAsia="仿宋_GB2312" w:cs="Times New Roman"/>
          <w:sz w:val="24"/>
        </w:rPr>
        <w:t>。</w:t>
      </w:r>
      <w:r>
        <w:rPr>
          <w:rFonts w:ascii="Times New Roman" w:hAnsi="Times New Roman" w:eastAsia="仿宋_GB2312" w:cs="Times New Roman"/>
          <w:sz w:val="24"/>
        </w:rPr>
        <w:t>2018</w:t>
      </w:r>
      <w:r>
        <w:rPr>
          <w:rFonts w:ascii="Times New Roman" w:eastAsia="仿宋_GB2312" w:cs="Times New Roman"/>
          <w:sz w:val="24"/>
        </w:rPr>
        <w:t>年生产试验平均亩产</w:t>
      </w:r>
      <w:r>
        <w:rPr>
          <w:rFonts w:ascii="Times New Roman" w:hAnsi="Times New Roman" w:eastAsia="仿宋_GB2312" w:cs="Times New Roman"/>
          <w:sz w:val="24"/>
        </w:rPr>
        <w:t>541.5</w:t>
      </w:r>
      <w:r>
        <w:rPr>
          <w:rFonts w:ascii="Times New Roman" w:eastAsia="仿宋_GB2312" w:cs="Times New Roman"/>
          <w:sz w:val="24"/>
        </w:rPr>
        <w:t>千克，比对照香早优</w:t>
      </w:r>
      <w:r>
        <w:rPr>
          <w:rFonts w:ascii="Times New Roman" w:hAnsi="Times New Roman" w:eastAsia="仿宋_GB2312" w:cs="Times New Roman"/>
          <w:sz w:val="24"/>
        </w:rPr>
        <w:t>2017</w:t>
      </w:r>
      <w:r>
        <w:rPr>
          <w:rFonts w:ascii="Times New Roman" w:eastAsia="仿宋_GB2312" w:cs="Times New Roman"/>
          <w:sz w:val="24"/>
        </w:rPr>
        <w:t>增产</w:t>
      </w:r>
      <w:r>
        <w:rPr>
          <w:rFonts w:ascii="Times New Roman" w:hAnsi="Times New Roman" w:eastAsia="仿宋_GB2312" w:cs="Times New Roman"/>
          <w:sz w:val="24"/>
        </w:rPr>
        <w:t>11.01%</w:t>
      </w:r>
      <w:r>
        <w:rPr>
          <w:rFonts w:ascii="Times New Roman" w:eastAsia="仿宋_GB2312" w:cs="Times New Roman"/>
          <w:sz w:val="24"/>
        </w:rPr>
        <w:t>，</w:t>
      </w:r>
      <w:r>
        <w:rPr>
          <w:rFonts w:ascii="Times New Roman" w:hAnsi="Times New Roman" w:eastAsia="仿宋_GB2312" w:cs="Times New Roman"/>
          <w:sz w:val="24"/>
        </w:rPr>
        <w:t>5</w:t>
      </w:r>
      <w:r>
        <w:rPr>
          <w:rFonts w:ascii="Times New Roman" w:eastAsia="仿宋_GB2312" w:cs="Times New Roman"/>
          <w:sz w:val="24"/>
        </w:rPr>
        <w:t>个试点全部增产。</w:t>
      </w:r>
    </w:p>
    <w:p>
      <w:pPr>
        <w:widowControl/>
        <w:adjustRightInd w:val="0"/>
        <w:snapToGrid w:val="0"/>
        <w:spacing w:line="480" w:lineRule="exact"/>
        <w:ind w:firstLine="482" w:firstLineChars="200"/>
        <w:rPr>
          <w:rFonts w:ascii="Times New Roman" w:hAnsi="Times New Roman" w:eastAsia="仿宋_GB2312" w:cs="Times New Roman"/>
          <w:b/>
          <w:sz w:val="24"/>
        </w:rPr>
      </w:pPr>
      <w:r>
        <w:rPr>
          <w:rFonts w:ascii="Times New Roman" w:eastAsia="仿宋_GB2312" w:cs="Times New Roman"/>
          <w:b/>
          <w:sz w:val="24"/>
        </w:rPr>
        <w:t>栽培技术要点：</w:t>
      </w:r>
      <w:r>
        <w:rPr>
          <w:rFonts w:ascii="Times New Roman" w:hAnsi="Times New Roman" w:eastAsia="仿宋_GB2312" w:cs="Times New Roman"/>
          <w:sz w:val="24"/>
        </w:rPr>
        <w:t>1</w:t>
      </w:r>
      <w:r>
        <w:rPr>
          <w:rFonts w:ascii="Times New Roman" w:eastAsia="仿宋_GB2312" w:cs="Times New Roman"/>
          <w:sz w:val="24"/>
        </w:rPr>
        <w:t>、清明节前后播种，播种前晒种、咪鲜胺浸种、稀播匀播，科学肥水管理，培育多蘖壮秧。</w:t>
      </w:r>
      <w:r>
        <w:rPr>
          <w:rFonts w:ascii="Times New Roman" w:hAnsi="Times New Roman" w:eastAsia="仿宋_GB2312" w:cs="Times New Roman"/>
          <w:sz w:val="24"/>
        </w:rPr>
        <w:t>2</w:t>
      </w:r>
      <w:r>
        <w:rPr>
          <w:rFonts w:ascii="Times New Roman" w:eastAsia="仿宋_GB2312" w:cs="Times New Roman"/>
          <w:sz w:val="24"/>
        </w:rPr>
        <w:t>、育秧方式采用旱育秧或两段育秧，秧龄不超过</w:t>
      </w:r>
      <w:r>
        <w:rPr>
          <w:rFonts w:ascii="Times New Roman" w:hAnsi="Times New Roman" w:eastAsia="仿宋_GB2312" w:cs="Times New Roman"/>
          <w:sz w:val="24"/>
        </w:rPr>
        <w:t>45</w:t>
      </w:r>
      <w:r>
        <w:rPr>
          <w:rFonts w:ascii="Times New Roman" w:eastAsia="仿宋_GB2312" w:cs="Times New Roman"/>
          <w:sz w:val="24"/>
        </w:rPr>
        <w:t>天</w:t>
      </w:r>
      <w:r>
        <w:rPr>
          <w:rFonts w:ascii="Times New Roman" w:hAnsi="Times New Roman" w:eastAsia="仿宋_GB2312" w:cs="Times New Roman"/>
          <w:sz w:val="24"/>
        </w:rPr>
        <w:t>3</w:t>
      </w:r>
      <w:r>
        <w:rPr>
          <w:rFonts w:ascii="Times New Roman" w:eastAsia="仿宋_GB2312" w:cs="Times New Roman"/>
          <w:sz w:val="24"/>
        </w:rPr>
        <w:t>、合理密植。宽窄行栽插方式，每亩</w:t>
      </w:r>
      <w:r>
        <w:rPr>
          <w:rFonts w:ascii="Times New Roman" w:hAnsi="Times New Roman" w:eastAsia="仿宋_GB2312" w:cs="Times New Roman"/>
          <w:sz w:val="24"/>
        </w:rPr>
        <w:t>1.2</w:t>
      </w:r>
      <w:r>
        <w:rPr>
          <w:rFonts w:ascii="Times New Roman" w:eastAsia="仿宋_GB2312" w:cs="Times New Roman"/>
          <w:sz w:val="24"/>
        </w:rPr>
        <w:t>～</w:t>
      </w:r>
      <w:r>
        <w:rPr>
          <w:rFonts w:ascii="Times New Roman" w:hAnsi="Times New Roman" w:eastAsia="仿宋_GB2312" w:cs="Times New Roman"/>
          <w:sz w:val="24"/>
        </w:rPr>
        <w:t>1.5</w:t>
      </w:r>
      <w:r>
        <w:rPr>
          <w:rFonts w:ascii="Times New Roman" w:eastAsia="仿宋_GB2312" w:cs="Times New Roman"/>
          <w:sz w:val="24"/>
        </w:rPr>
        <w:t>万穴，随海拔升高或肥力降低增加种植密度。</w:t>
      </w:r>
      <w:r>
        <w:rPr>
          <w:rFonts w:ascii="Times New Roman" w:hAnsi="Times New Roman" w:eastAsia="仿宋_GB2312" w:cs="Times New Roman"/>
          <w:sz w:val="24"/>
        </w:rPr>
        <w:t>4</w:t>
      </w:r>
      <w:r>
        <w:rPr>
          <w:rFonts w:ascii="Times New Roman" w:eastAsia="仿宋_GB2312" w:cs="Times New Roman"/>
          <w:sz w:val="24"/>
        </w:rPr>
        <w:t>、科学肥水管理：重底早追，增施磷、钾肥和有机肥，结合科学管水，够苗晒田，干湿壮籽，做到苗足、苗健、穗大、粒重。亩施基肥农家肥</w:t>
      </w:r>
      <w:r>
        <w:rPr>
          <w:rFonts w:ascii="Times New Roman" w:hAnsi="Times New Roman" w:eastAsia="仿宋_GB2312" w:cs="Times New Roman"/>
          <w:sz w:val="24"/>
        </w:rPr>
        <w:t>750</w:t>
      </w:r>
      <w:r>
        <w:rPr>
          <w:rFonts w:ascii="Times New Roman" w:eastAsia="仿宋_GB2312" w:cs="Times New Roman"/>
          <w:sz w:val="24"/>
        </w:rPr>
        <w:t>千克、尿素</w:t>
      </w:r>
      <w:r>
        <w:rPr>
          <w:rFonts w:ascii="Times New Roman" w:hAnsi="Times New Roman" w:eastAsia="仿宋_GB2312" w:cs="Times New Roman"/>
          <w:sz w:val="24"/>
        </w:rPr>
        <w:t>7</w:t>
      </w:r>
      <w:r>
        <w:rPr>
          <w:rFonts w:ascii="Times New Roman" w:eastAsia="仿宋_GB2312" w:cs="Times New Roman"/>
          <w:sz w:val="24"/>
        </w:rPr>
        <w:t>千克、普钙</w:t>
      </w:r>
      <w:r>
        <w:rPr>
          <w:rFonts w:ascii="Times New Roman" w:hAnsi="Times New Roman" w:eastAsia="仿宋_GB2312" w:cs="Times New Roman"/>
          <w:sz w:val="24"/>
        </w:rPr>
        <w:t>25</w:t>
      </w:r>
      <w:r>
        <w:rPr>
          <w:rFonts w:ascii="Times New Roman" w:eastAsia="仿宋_GB2312" w:cs="Times New Roman"/>
          <w:sz w:val="24"/>
        </w:rPr>
        <w:t>千克、氯化钾</w:t>
      </w:r>
      <w:r>
        <w:rPr>
          <w:rFonts w:ascii="Times New Roman" w:hAnsi="Times New Roman" w:eastAsia="仿宋_GB2312" w:cs="Times New Roman"/>
          <w:sz w:val="24"/>
        </w:rPr>
        <w:t>7</w:t>
      </w:r>
      <w:r>
        <w:rPr>
          <w:rFonts w:ascii="Times New Roman" w:eastAsia="仿宋_GB2312" w:cs="Times New Roman"/>
          <w:sz w:val="24"/>
        </w:rPr>
        <w:t>千克，移栽</w:t>
      </w:r>
      <w:r>
        <w:rPr>
          <w:rFonts w:ascii="Times New Roman" w:hAnsi="Times New Roman" w:eastAsia="仿宋_GB2312" w:cs="Times New Roman"/>
          <w:sz w:val="24"/>
        </w:rPr>
        <w:t>5</w:t>
      </w:r>
      <w:r>
        <w:rPr>
          <w:rFonts w:ascii="Times New Roman" w:eastAsia="仿宋_GB2312" w:cs="Times New Roman"/>
          <w:sz w:val="24"/>
        </w:rPr>
        <w:t>天后亩施分蘖肥尿素</w:t>
      </w:r>
      <w:r>
        <w:rPr>
          <w:rFonts w:ascii="Times New Roman" w:hAnsi="Times New Roman" w:eastAsia="仿宋_GB2312" w:cs="Times New Roman"/>
          <w:sz w:val="24"/>
        </w:rPr>
        <w:t>3</w:t>
      </w:r>
      <w:r>
        <w:rPr>
          <w:rFonts w:ascii="Times New Roman" w:eastAsia="仿宋_GB2312" w:cs="Times New Roman"/>
          <w:sz w:val="24"/>
        </w:rPr>
        <w:t>千克，主穗圆杆后</w:t>
      </w:r>
      <w:r>
        <w:rPr>
          <w:rFonts w:ascii="Times New Roman" w:hAnsi="Times New Roman" w:eastAsia="仿宋_GB2312" w:cs="Times New Roman"/>
          <w:sz w:val="24"/>
        </w:rPr>
        <w:t>10</w:t>
      </w:r>
      <w:r>
        <w:rPr>
          <w:rFonts w:ascii="Times New Roman" w:eastAsia="仿宋_GB2312" w:cs="Times New Roman"/>
          <w:sz w:val="24"/>
        </w:rPr>
        <w:t>天亩施穗肥尿素</w:t>
      </w:r>
      <w:r>
        <w:rPr>
          <w:rFonts w:ascii="Times New Roman" w:hAnsi="Times New Roman" w:eastAsia="仿宋_GB2312" w:cs="Times New Roman"/>
          <w:sz w:val="24"/>
        </w:rPr>
        <w:t>2</w:t>
      </w:r>
      <w:r>
        <w:rPr>
          <w:rFonts w:ascii="Times New Roman" w:eastAsia="仿宋_GB2312" w:cs="Times New Roman"/>
          <w:sz w:val="24"/>
        </w:rPr>
        <w:t>千克。</w:t>
      </w:r>
      <w:r>
        <w:rPr>
          <w:rFonts w:ascii="Times New Roman" w:hAnsi="Times New Roman" w:eastAsia="仿宋_GB2312" w:cs="Times New Roman"/>
          <w:sz w:val="24"/>
        </w:rPr>
        <w:t>5</w:t>
      </w:r>
      <w:r>
        <w:rPr>
          <w:rFonts w:ascii="Times New Roman" w:eastAsia="仿宋_GB2312" w:cs="Times New Roman"/>
          <w:sz w:val="24"/>
        </w:rPr>
        <w:t>、苗期、破口期、齐穗期注意稻瘟病防治，分蘖期、孕穗期注意稻飞虱、螟虫防治。</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eastAsia="仿宋_GB2312" w:cs="Times New Roman"/>
          <w:b/>
          <w:sz w:val="24"/>
        </w:rPr>
        <w:t>审定意见：</w:t>
      </w:r>
      <w:r>
        <w:rPr>
          <w:rFonts w:ascii="Times New Roman" w:eastAsia="仿宋_GB2312" w:cs="Times New Roman"/>
          <w:bCs/>
          <w:sz w:val="24"/>
        </w:rPr>
        <w:t>适宜于贵州省早熟籼稻区种植。稻瘟病和</w:t>
      </w:r>
      <w:r>
        <w:rPr>
          <w:rFonts w:ascii="Times New Roman" w:hAnsi="Times New Roman" w:eastAsia="仿宋_GB2312" w:cs="Times New Roman"/>
          <w:bCs/>
          <w:sz w:val="24"/>
        </w:rPr>
        <w:t>“</w:t>
      </w:r>
      <w:r>
        <w:rPr>
          <w:rFonts w:ascii="Times New Roman" w:eastAsia="仿宋_GB2312" w:cs="Times New Roman"/>
          <w:bCs/>
          <w:sz w:val="24"/>
        </w:rPr>
        <w:t>秋风</w:t>
      </w:r>
      <w:r>
        <w:rPr>
          <w:rFonts w:ascii="Times New Roman" w:hAnsi="Times New Roman" w:eastAsia="仿宋_GB2312" w:cs="Times New Roman"/>
          <w:bCs/>
          <w:sz w:val="24"/>
        </w:rPr>
        <w:t>”</w:t>
      </w:r>
      <w:r>
        <w:rPr>
          <w:rFonts w:ascii="Times New Roman" w:eastAsia="仿宋_GB2312" w:cs="Times New Roman"/>
          <w:bCs/>
          <w:sz w:val="24"/>
        </w:rPr>
        <w:t>冷害重发区慎用。</w:t>
      </w:r>
    </w:p>
    <w:p>
      <w:pPr>
        <w:adjustRightInd w:val="0"/>
        <w:snapToGrid w:val="0"/>
        <w:spacing w:line="480" w:lineRule="exact"/>
        <w:ind w:firstLine="482" w:firstLineChars="200"/>
        <w:rPr>
          <w:rFonts w:ascii="Times New Roman" w:hAnsi="Times New Roman" w:eastAsia="仿宋_GB2312" w:cs="Times New Roman"/>
          <w:b/>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审定编号：</w:t>
      </w:r>
      <w:r>
        <w:rPr>
          <w:rFonts w:ascii="Times New Roman" w:hAnsi="Times New Roman" w:eastAsia="仿宋_GB2312" w:cs="Times New Roman"/>
          <w:sz w:val="24"/>
        </w:rPr>
        <w:t>黔审稻20190002</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品种名称：</w:t>
      </w:r>
      <w:r>
        <w:rPr>
          <w:rFonts w:ascii="Times New Roman" w:eastAsia="仿宋_GB2312" w:cs="Times New Roman"/>
          <w:sz w:val="24"/>
        </w:rPr>
        <w:t>恒丰优</w:t>
      </w:r>
      <w:r>
        <w:rPr>
          <w:rFonts w:ascii="Times New Roman" w:hAnsi="Times New Roman" w:eastAsia="仿宋_GB2312" w:cs="Times New Roman"/>
          <w:sz w:val="24"/>
        </w:rPr>
        <w:t>9802</w:t>
      </w:r>
      <w:r>
        <w:rPr>
          <w:rFonts w:ascii="Times New Roman" w:eastAsia="仿宋_GB2312" w:cs="Times New Roman"/>
          <w:sz w:val="24"/>
        </w:rPr>
        <w:t>（区试名称：</w:t>
      </w:r>
      <w:r>
        <w:rPr>
          <w:rFonts w:ascii="Times New Roman" w:hAnsi="Times New Roman" w:eastAsia="仿宋_GB2312" w:cs="Times New Roman"/>
          <w:sz w:val="24"/>
        </w:rPr>
        <w:t>YS516</w:t>
      </w:r>
      <w:r>
        <w:rPr>
          <w:rFonts w:ascii="Times New Roman" w:eastAsia="仿宋_GB2312" w:cs="Times New Roman"/>
          <w:sz w:val="24"/>
        </w:rPr>
        <w:t>）</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申</w:t>
      </w:r>
      <w:r>
        <w:rPr>
          <w:rFonts w:ascii="Times New Roman" w:hAnsi="Times New Roman" w:eastAsia="仿宋_GB2312" w:cs="Times New Roman"/>
          <w:b/>
          <w:sz w:val="24"/>
        </w:rPr>
        <w:t xml:space="preserve"> </w:t>
      </w:r>
      <w:r>
        <w:rPr>
          <w:rFonts w:ascii="Times New Roman" w:eastAsia="仿宋_GB2312" w:cs="Times New Roman"/>
          <w:b/>
          <w:sz w:val="24"/>
        </w:rPr>
        <w:t>请</w:t>
      </w:r>
      <w:r>
        <w:rPr>
          <w:rFonts w:ascii="Times New Roman" w:hAnsi="Times New Roman" w:eastAsia="仿宋_GB2312" w:cs="Times New Roman"/>
          <w:b/>
          <w:sz w:val="24"/>
        </w:rPr>
        <w:t xml:space="preserve"> </w:t>
      </w:r>
      <w:r>
        <w:rPr>
          <w:rFonts w:ascii="Times New Roman" w:eastAsia="仿宋_GB2312" w:cs="Times New Roman"/>
          <w:b/>
          <w:sz w:val="24"/>
        </w:rPr>
        <w:t>者：</w:t>
      </w:r>
      <w:r>
        <w:rPr>
          <w:rFonts w:ascii="Times New Roman" w:eastAsia="仿宋_GB2312" w:cs="Times New Roman"/>
          <w:sz w:val="24"/>
        </w:rPr>
        <w:t>贵州友禾种业有限公司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育</w:t>
      </w:r>
      <w:r>
        <w:rPr>
          <w:rFonts w:ascii="Times New Roman" w:hAnsi="Times New Roman" w:eastAsia="仿宋_GB2312" w:cs="Times New Roman"/>
          <w:b/>
          <w:sz w:val="24"/>
        </w:rPr>
        <w:t xml:space="preserve"> </w:t>
      </w:r>
      <w:r>
        <w:rPr>
          <w:rFonts w:ascii="Times New Roman" w:eastAsia="仿宋_GB2312" w:cs="Times New Roman"/>
          <w:b/>
          <w:sz w:val="24"/>
        </w:rPr>
        <w:t>种</w:t>
      </w:r>
      <w:r>
        <w:rPr>
          <w:rFonts w:ascii="Times New Roman" w:hAnsi="Times New Roman" w:eastAsia="仿宋_GB2312" w:cs="Times New Roman"/>
          <w:b/>
          <w:sz w:val="24"/>
        </w:rPr>
        <w:t xml:space="preserve"> </w:t>
      </w:r>
      <w:r>
        <w:rPr>
          <w:rFonts w:ascii="Times New Roman" w:eastAsia="仿宋_GB2312" w:cs="Times New Roman"/>
          <w:b/>
          <w:sz w:val="24"/>
        </w:rPr>
        <w:t>者：</w:t>
      </w:r>
      <w:r>
        <w:rPr>
          <w:rFonts w:ascii="Times New Roman" w:eastAsia="仿宋_GB2312" w:cs="Times New Roman"/>
          <w:sz w:val="24"/>
        </w:rPr>
        <w:t>广东粤良种业有限公司、贵州友禾种业有限公司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品种来源：</w:t>
      </w:r>
      <w:r>
        <w:rPr>
          <w:rFonts w:ascii="Times New Roman" w:eastAsia="仿宋_GB2312" w:cs="Times New Roman"/>
          <w:sz w:val="24"/>
        </w:rPr>
        <w:t>恒丰</w:t>
      </w:r>
      <w:r>
        <w:rPr>
          <w:rFonts w:ascii="Times New Roman" w:hAnsi="Times New Roman" w:eastAsia="仿宋_GB2312" w:cs="Times New Roman"/>
          <w:sz w:val="24"/>
        </w:rPr>
        <w:t>A×R9802</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特征特性：</w:t>
      </w:r>
      <w:r>
        <w:rPr>
          <w:rFonts w:ascii="Times New Roman" w:eastAsia="仿宋_GB2312" w:cs="Times New Roman"/>
          <w:sz w:val="24"/>
        </w:rPr>
        <w:t>迟熟籼型三系杂交稻。全生育期为</w:t>
      </w:r>
      <w:r>
        <w:rPr>
          <w:rFonts w:ascii="Times New Roman" w:hAnsi="Times New Roman" w:eastAsia="仿宋_GB2312" w:cs="Times New Roman"/>
          <w:sz w:val="24"/>
        </w:rPr>
        <w:t>150.2</w:t>
      </w:r>
      <w:r>
        <w:rPr>
          <w:rFonts w:ascii="Times New Roman" w:eastAsia="仿宋_GB2312" w:cs="Times New Roman"/>
          <w:sz w:val="24"/>
        </w:rPr>
        <w:t>天，比对照</w:t>
      </w:r>
      <w:r>
        <w:rPr>
          <w:rFonts w:ascii="Times New Roman" w:hAnsi="Times New Roman" w:eastAsia="仿宋_GB2312" w:cs="Times New Roman"/>
          <w:sz w:val="24"/>
        </w:rPr>
        <w:t>F</w:t>
      </w:r>
      <w:r>
        <w:rPr>
          <w:rFonts w:ascii="Times New Roman" w:eastAsia="仿宋_GB2312" w:cs="Times New Roman"/>
          <w:sz w:val="24"/>
        </w:rPr>
        <w:t>优</w:t>
      </w:r>
      <w:r>
        <w:rPr>
          <w:rFonts w:ascii="Times New Roman" w:hAnsi="Times New Roman" w:eastAsia="仿宋_GB2312" w:cs="Times New Roman"/>
          <w:sz w:val="24"/>
        </w:rPr>
        <w:t>498</w:t>
      </w:r>
      <w:r>
        <w:rPr>
          <w:rFonts w:ascii="Times New Roman" w:eastAsia="仿宋_GB2312" w:cs="Times New Roman"/>
          <w:sz w:val="24"/>
        </w:rPr>
        <w:t>早熟</w:t>
      </w:r>
      <w:r>
        <w:rPr>
          <w:rFonts w:ascii="Times New Roman" w:hAnsi="Times New Roman" w:eastAsia="仿宋_GB2312" w:cs="Times New Roman"/>
          <w:sz w:val="24"/>
        </w:rPr>
        <w:t>2.2</w:t>
      </w:r>
      <w:r>
        <w:rPr>
          <w:rFonts w:ascii="Times New Roman" w:eastAsia="仿宋_GB2312" w:cs="Times New Roman"/>
          <w:sz w:val="24"/>
        </w:rPr>
        <w:t>天。株高</w:t>
      </w:r>
      <w:r>
        <w:rPr>
          <w:rFonts w:ascii="Times New Roman" w:hAnsi="Times New Roman" w:eastAsia="仿宋_GB2312" w:cs="Times New Roman"/>
          <w:sz w:val="24"/>
        </w:rPr>
        <w:t>112.9</w:t>
      </w:r>
      <w:r>
        <w:rPr>
          <w:rFonts w:ascii="Times New Roman" w:eastAsia="仿宋_GB2312" w:cs="Times New Roman"/>
          <w:sz w:val="24"/>
        </w:rPr>
        <w:t>厘米，株叶型适中，茎秆粗壮；叶色淡绿，剑叶直立；叶鞘、叶缘绿色。分蘖力中等，亩有效穗</w:t>
      </w:r>
      <w:r>
        <w:rPr>
          <w:rFonts w:ascii="Times New Roman" w:hAnsi="Times New Roman" w:eastAsia="仿宋_GB2312" w:cs="Times New Roman"/>
          <w:sz w:val="24"/>
        </w:rPr>
        <w:t>15.0</w:t>
      </w:r>
      <w:r>
        <w:rPr>
          <w:rFonts w:ascii="Times New Roman" w:eastAsia="仿宋_GB2312" w:cs="Times New Roman"/>
          <w:sz w:val="24"/>
        </w:rPr>
        <w:t>万。穗型较大，穗总粒数为</w:t>
      </w:r>
      <w:r>
        <w:rPr>
          <w:rFonts w:ascii="Times New Roman" w:hAnsi="Times New Roman" w:eastAsia="仿宋_GB2312" w:cs="Times New Roman"/>
          <w:sz w:val="24"/>
        </w:rPr>
        <w:t>196.1</w:t>
      </w:r>
      <w:r>
        <w:rPr>
          <w:rFonts w:ascii="Times New Roman" w:eastAsia="仿宋_GB2312" w:cs="Times New Roman"/>
          <w:sz w:val="24"/>
        </w:rPr>
        <w:t>粒，结实率</w:t>
      </w:r>
      <w:r>
        <w:rPr>
          <w:rFonts w:ascii="Times New Roman" w:hAnsi="Times New Roman" w:eastAsia="仿宋_GB2312" w:cs="Times New Roman"/>
          <w:sz w:val="24"/>
        </w:rPr>
        <w:t>81.6%</w:t>
      </w:r>
      <w:r>
        <w:rPr>
          <w:rFonts w:ascii="Times New Roman" w:eastAsia="仿宋_GB2312" w:cs="Times New Roman"/>
          <w:sz w:val="24"/>
        </w:rPr>
        <w:t>，千粒重</w:t>
      </w:r>
      <w:r>
        <w:rPr>
          <w:rFonts w:ascii="Times New Roman" w:hAnsi="Times New Roman" w:eastAsia="仿宋_GB2312" w:cs="Times New Roman"/>
          <w:sz w:val="24"/>
        </w:rPr>
        <w:t>29.0</w:t>
      </w:r>
      <w:r>
        <w:rPr>
          <w:rFonts w:ascii="Times New Roman" w:eastAsia="仿宋_GB2312" w:cs="Times New Roman"/>
          <w:sz w:val="24"/>
        </w:rPr>
        <w:t>克。粒型中长、颖尖无色、无芒、后期转色好。</w:t>
      </w:r>
      <w:r>
        <w:rPr>
          <w:rFonts w:ascii="Times New Roman" w:hAnsi="Times New Roman" w:eastAsia="仿宋_GB2312" w:cs="Times New Roman"/>
          <w:sz w:val="24"/>
        </w:rPr>
        <w:t>2018</w:t>
      </w:r>
      <w:r>
        <w:rPr>
          <w:rFonts w:ascii="Times New Roman" w:eastAsia="仿宋_GB2312" w:cs="Times New Roman"/>
          <w:sz w:val="24"/>
        </w:rPr>
        <w:t>年经农业农村部食品质量监督检验测试中心（武汉）测试，米质主要指标为：出糙率</w:t>
      </w:r>
      <w:r>
        <w:rPr>
          <w:rFonts w:ascii="Times New Roman" w:hAnsi="Times New Roman" w:eastAsia="仿宋_GB2312" w:cs="Times New Roman"/>
          <w:sz w:val="24"/>
        </w:rPr>
        <w:t>77.0%</w:t>
      </w:r>
      <w:r>
        <w:rPr>
          <w:rFonts w:ascii="Times New Roman" w:eastAsia="仿宋_GB2312" w:cs="Times New Roman"/>
          <w:sz w:val="24"/>
        </w:rPr>
        <w:t>，精米率</w:t>
      </w:r>
      <w:r>
        <w:rPr>
          <w:rFonts w:ascii="Times New Roman" w:hAnsi="Times New Roman" w:eastAsia="仿宋_GB2312" w:cs="Times New Roman"/>
          <w:sz w:val="24"/>
        </w:rPr>
        <w:t>66.0%</w:t>
      </w:r>
      <w:r>
        <w:rPr>
          <w:rFonts w:ascii="Times New Roman" w:eastAsia="仿宋_GB2312" w:cs="Times New Roman"/>
          <w:sz w:val="24"/>
        </w:rPr>
        <w:t>，整精米率</w:t>
      </w:r>
      <w:r>
        <w:rPr>
          <w:rFonts w:ascii="Times New Roman" w:hAnsi="Times New Roman" w:eastAsia="仿宋_GB2312" w:cs="Times New Roman"/>
          <w:sz w:val="24"/>
        </w:rPr>
        <w:t>51.4%</w:t>
      </w:r>
      <w:r>
        <w:rPr>
          <w:rFonts w:ascii="Times New Roman" w:eastAsia="仿宋_GB2312" w:cs="Times New Roman"/>
          <w:sz w:val="24"/>
        </w:rPr>
        <w:t>，垩白粒率</w:t>
      </w:r>
      <w:r>
        <w:rPr>
          <w:rFonts w:ascii="Times New Roman" w:hAnsi="Times New Roman" w:eastAsia="仿宋_GB2312" w:cs="Times New Roman"/>
          <w:sz w:val="24"/>
        </w:rPr>
        <w:t>27%</w:t>
      </w:r>
      <w:r>
        <w:rPr>
          <w:rFonts w:ascii="Times New Roman" w:eastAsia="仿宋_GB2312" w:cs="Times New Roman"/>
          <w:sz w:val="24"/>
        </w:rPr>
        <w:t>，垩白度</w:t>
      </w:r>
      <w:r>
        <w:rPr>
          <w:rFonts w:ascii="Times New Roman" w:hAnsi="Times New Roman" w:eastAsia="仿宋_GB2312" w:cs="Times New Roman"/>
          <w:sz w:val="24"/>
        </w:rPr>
        <w:t>5.4%</w:t>
      </w:r>
      <w:r>
        <w:rPr>
          <w:rFonts w:ascii="Times New Roman" w:eastAsia="仿宋_GB2312" w:cs="Times New Roman"/>
          <w:sz w:val="24"/>
        </w:rPr>
        <w:t>，粒长</w:t>
      </w:r>
      <w:r>
        <w:rPr>
          <w:rFonts w:ascii="Times New Roman" w:hAnsi="Times New Roman" w:eastAsia="仿宋_GB2312" w:cs="Times New Roman"/>
          <w:sz w:val="24"/>
        </w:rPr>
        <w:t>7.0</w:t>
      </w:r>
      <w:r>
        <w:rPr>
          <w:rFonts w:ascii="Times New Roman" w:eastAsia="仿宋_GB2312" w:cs="Times New Roman"/>
          <w:sz w:val="24"/>
        </w:rPr>
        <w:t>毫米，长宽比</w:t>
      </w:r>
      <w:r>
        <w:rPr>
          <w:rFonts w:ascii="Times New Roman" w:hAnsi="Times New Roman" w:eastAsia="仿宋_GB2312" w:cs="Times New Roman"/>
          <w:sz w:val="24"/>
        </w:rPr>
        <w:t>2.9</w:t>
      </w:r>
      <w:r>
        <w:rPr>
          <w:rFonts w:ascii="Times New Roman" w:eastAsia="仿宋_GB2312" w:cs="Times New Roman"/>
          <w:sz w:val="24"/>
        </w:rPr>
        <w:t>，胶稠度</w:t>
      </w:r>
      <w:r>
        <w:rPr>
          <w:rFonts w:ascii="Times New Roman" w:hAnsi="Times New Roman" w:eastAsia="仿宋_GB2312" w:cs="Times New Roman"/>
          <w:sz w:val="24"/>
        </w:rPr>
        <w:t>80</w:t>
      </w:r>
      <w:r>
        <w:rPr>
          <w:rFonts w:ascii="Times New Roman" w:eastAsia="仿宋_GB2312" w:cs="Times New Roman"/>
          <w:sz w:val="24"/>
        </w:rPr>
        <w:t>毫米，直链淀粉含量</w:t>
      </w:r>
      <w:r>
        <w:rPr>
          <w:rFonts w:ascii="Times New Roman" w:hAnsi="Times New Roman" w:eastAsia="仿宋_GB2312" w:cs="Times New Roman"/>
          <w:sz w:val="24"/>
        </w:rPr>
        <w:t>15.2%</w:t>
      </w:r>
      <w:r>
        <w:rPr>
          <w:rFonts w:ascii="Times New Roman" w:eastAsia="仿宋_GB2312" w:cs="Times New Roman"/>
          <w:sz w:val="24"/>
        </w:rPr>
        <w:t>，碱消值级</w:t>
      </w:r>
      <w:r>
        <w:rPr>
          <w:rFonts w:ascii="Times New Roman" w:hAnsi="Times New Roman" w:eastAsia="仿宋_GB2312" w:cs="Times New Roman"/>
          <w:sz w:val="24"/>
        </w:rPr>
        <w:t>4.0</w:t>
      </w:r>
      <w:r>
        <w:rPr>
          <w:rFonts w:ascii="Times New Roman" w:eastAsia="仿宋_GB2312" w:cs="Times New Roman"/>
          <w:sz w:val="24"/>
        </w:rPr>
        <w:t>，透明度</w:t>
      </w:r>
      <w:r>
        <w:rPr>
          <w:rFonts w:ascii="Times New Roman" w:hAnsi="Times New Roman" w:eastAsia="仿宋_GB2312" w:cs="Times New Roman"/>
          <w:sz w:val="24"/>
        </w:rPr>
        <w:t>1</w:t>
      </w:r>
      <w:r>
        <w:rPr>
          <w:rFonts w:ascii="Times New Roman" w:eastAsia="仿宋_GB2312" w:cs="Times New Roman"/>
          <w:sz w:val="24"/>
        </w:rPr>
        <w:t>级；食味鉴评</w:t>
      </w:r>
      <w:r>
        <w:rPr>
          <w:rFonts w:ascii="Times New Roman" w:hAnsi="Times New Roman" w:eastAsia="仿宋_GB2312" w:cs="Times New Roman"/>
          <w:sz w:val="24"/>
        </w:rPr>
        <w:t>79.57</w:t>
      </w:r>
      <w:r>
        <w:rPr>
          <w:rFonts w:ascii="Times New Roman" w:eastAsia="仿宋_GB2312" w:cs="Times New Roman"/>
          <w:sz w:val="24"/>
        </w:rPr>
        <w:t>分。稻瘟病抗性鉴定综合评价为</w:t>
      </w:r>
      <w:r>
        <w:rPr>
          <w:rFonts w:ascii="Times New Roman" w:hAnsi="Times New Roman" w:eastAsia="仿宋_GB2312" w:cs="Times New Roman"/>
          <w:sz w:val="24"/>
        </w:rPr>
        <w:t>“</w:t>
      </w:r>
      <w:r>
        <w:rPr>
          <w:rFonts w:ascii="Times New Roman" w:eastAsia="仿宋_GB2312" w:cs="Times New Roman"/>
          <w:sz w:val="24"/>
        </w:rPr>
        <w:t>中感</w:t>
      </w:r>
      <w:r>
        <w:rPr>
          <w:rFonts w:ascii="Times New Roman" w:hAnsi="Times New Roman" w:eastAsia="仿宋_GB2312" w:cs="Times New Roman"/>
          <w:sz w:val="24"/>
        </w:rPr>
        <w:t>”</w:t>
      </w:r>
      <w:r>
        <w:rPr>
          <w:rFonts w:ascii="Times New Roman" w:eastAsia="仿宋_GB2312" w:cs="Times New Roman"/>
          <w:sz w:val="24"/>
        </w:rPr>
        <w:t>；耐冷性鉴定表现为</w:t>
      </w:r>
      <w:r>
        <w:rPr>
          <w:rFonts w:ascii="Times New Roman" w:hAnsi="Times New Roman" w:eastAsia="仿宋_GB2312" w:cs="Times New Roman"/>
          <w:sz w:val="24"/>
        </w:rPr>
        <w:t>“</w:t>
      </w:r>
      <w:r>
        <w:rPr>
          <w:rFonts w:ascii="Times New Roman" w:eastAsia="仿宋_GB2312" w:cs="Times New Roman"/>
          <w:sz w:val="24"/>
        </w:rPr>
        <w:t>弱</w:t>
      </w:r>
      <w:r>
        <w:rPr>
          <w:rFonts w:ascii="Times New Roman" w:hAnsi="Times New Roman" w:eastAsia="仿宋_GB2312" w:cs="Times New Roman"/>
          <w:sz w:val="24"/>
        </w:rPr>
        <w:t>”</w:t>
      </w:r>
      <w:r>
        <w:rPr>
          <w:rFonts w:ascii="Times New Roman" w:eastAsia="仿宋_GB2312" w:cs="Times New Roman"/>
          <w:sz w:val="24"/>
        </w:rPr>
        <w:t>。</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产量表现：</w:t>
      </w:r>
      <w:r>
        <w:rPr>
          <w:rFonts w:ascii="Times New Roman" w:hAnsi="Times New Roman" w:eastAsia="仿宋_GB2312" w:cs="Times New Roman"/>
          <w:sz w:val="24"/>
        </w:rPr>
        <w:t>2017</w:t>
      </w:r>
      <w:r>
        <w:rPr>
          <w:rFonts w:ascii="Times New Roman" w:eastAsia="仿宋_GB2312" w:cs="Times New Roman"/>
          <w:sz w:val="24"/>
        </w:rPr>
        <w:t>年省区试迟熟</w:t>
      </w:r>
      <w:r>
        <w:rPr>
          <w:rFonts w:ascii="Times New Roman" w:hAnsi="Times New Roman" w:eastAsia="仿宋_GB2312" w:cs="Times New Roman"/>
          <w:sz w:val="24"/>
        </w:rPr>
        <w:t>D</w:t>
      </w:r>
      <w:r>
        <w:rPr>
          <w:rFonts w:ascii="Times New Roman" w:eastAsia="仿宋_GB2312" w:cs="Times New Roman"/>
          <w:sz w:val="24"/>
        </w:rPr>
        <w:t>组初试平均亩产</w:t>
      </w:r>
      <w:r>
        <w:rPr>
          <w:rFonts w:ascii="Times New Roman" w:hAnsi="Times New Roman" w:eastAsia="仿宋_GB2312" w:cs="Times New Roman"/>
          <w:sz w:val="24"/>
        </w:rPr>
        <w:t>646.2</w:t>
      </w:r>
      <w:r>
        <w:rPr>
          <w:rFonts w:ascii="Times New Roman" w:eastAsia="仿宋_GB2312" w:cs="Times New Roman"/>
          <w:sz w:val="24"/>
        </w:rPr>
        <w:t>千克，比对照</w:t>
      </w:r>
      <w:r>
        <w:rPr>
          <w:rFonts w:ascii="Times New Roman" w:hAnsi="Times New Roman" w:eastAsia="仿宋_GB2312" w:cs="Times New Roman"/>
          <w:sz w:val="24"/>
        </w:rPr>
        <w:t>F</w:t>
      </w:r>
      <w:r>
        <w:rPr>
          <w:rFonts w:ascii="Times New Roman" w:eastAsia="仿宋_GB2312" w:cs="Times New Roman"/>
          <w:sz w:val="24"/>
        </w:rPr>
        <w:t>优</w:t>
      </w:r>
      <w:r>
        <w:rPr>
          <w:rFonts w:ascii="Times New Roman" w:hAnsi="Times New Roman" w:eastAsia="仿宋_GB2312" w:cs="Times New Roman"/>
          <w:sz w:val="24"/>
        </w:rPr>
        <w:t>498</w:t>
      </w:r>
      <w:r>
        <w:rPr>
          <w:rFonts w:ascii="Times New Roman" w:eastAsia="仿宋_GB2312" w:cs="Times New Roman"/>
          <w:sz w:val="24"/>
        </w:rPr>
        <w:t>增产</w:t>
      </w:r>
      <w:r>
        <w:rPr>
          <w:rFonts w:ascii="Times New Roman" w:hAnsi="Times New Roman" w:eastAsia="仿宋_GB2312" w:cs="Times New Roman"/>
          <w:sz w:val="24"/>
        </w:rPr>
        <w:t>2.39%</w:t>
      </w:r>
      <w:r>
        <w:rPr>
          <w:rFonts w:ascii="Times New Roman" w:eastAsia="仿宋_GB2312" w:cs="Times New Roman"/>
          <w:sz w:val="24"/>
        </w:rPr>
        <w:t>；</w:t>
      </w:r>
      <w:r>
        <w:rPr>
          <w:rFonts w:ascii="Times New Roman" w:hAnsi="Times New Roman" w:eastAsia="仿宋_GB2312" w:cs="Times New Roman"/>
          <w:sz w:val="24"/>
        </w:rPr>
        <w:t>2018</w:t>
      </w:r>
      <w:r>
        <w:rPr>
          <w:rFonts w:ascii="Times New Roman" w:eastAsia="仿宋_GB2312" w:cs="Times New Roman"/>
          <w:sz w:val="24"/>
        </w:rPr>
        <w:t>年省区试迟熟</w:t>
      </w:r>
      <w:r>
        <w:rPr>
          <w:rFonts w:ascii="Times New Roman" w:hAnsi="Times New Roman" w:eastAsia="仿宋_GB2312" w:cs="Times New Roman"/>
          <w:sz w:val="24"/>
        </w:rPr>
        <w:t>D</w:t>
      </w:r>
      <w:r>
        <w:rPr>
          <w:rFonts w:ascii="Times New Roman" w:eastAsia="仿宋_GB2312" w:cs="Times New Roman"/>
          <w:sz w:val="24"/>
        </w:rPr>
        <w:t>组续试平均亩产</w:t>
      </w:r>
      <w:r>
        <w:rPr>
          <w:rFonts w:ascii="Times New Roman" w:hAnsi="Times New Roman" w:eastAsia="仿宋_GB2312" w:cs="Times New Roman"/>
          <w:sz w:val="24"/>
        </w:rPr>
        <w:t>671.5</w:t>
      </w:r>
      <w:r>
        <w:rPr>
          <w:rFonts w:ascii="Times New Roman" w:eastAsia="仿宋_GB2312" w:cs="Times New Roman"/>
          <w:sz w:val="24"/>
        </w:rPr>
        <w:t>千克，比对照</w:t>
      </w:r>
      <w:r>
        <w:rPr>
          <w:rFonts w:ascii="Times New Roman" w:hAnsi="Times New Roman" w:eastAsia="仿宋_GB2312" w:cs="Times New Roman"/>
          <w:sz w:val="24"/>
        </w:rPr>
        <w:t>F</w:t>
      </w:r>
      <w:r>
        <w:rPr>
          <w:rFonts w:ascii="Times New Roman" w:eastAsia="仿宋_GB2312" w:cs="Times New Roman"/>
          <w:sz w:val="24"/>
        </w:rPr>
        <w:t>优</w:t>
      </w:r>
      <w:r>
        <w:rPr>
          <w:rFonts w:ascii="Times New Roman" w:hAnsi="Times New Roman" w:eastAsia="仿宋_GB2312" w:cs="Times New Roman"/>
          <w:sz w:val="24"/>
        </w:rPr>
        <w:t>498</w:t>
      </w:r>
      <w:r>
        <w:rPr>
          <w:rFonts w:ascii="Times New Roman" w:eastAsia="仿宋_GB2312" w:cs="Times New Roman"/>
          <w:sz w:val="24"/>
        </w:rPr>
        <w:t>增产</w:t>
      </w:r>
      <w:r>
        <w:rPr>
          <w:rFonts w:ascii="Times New Roman" w:hAnsi="Times New Roman" w:eastAsia="仿宋_GB2312" w:cs="Times New Roman"/>
          <w:sz w:val="24"/>
        </w:rPr>
        <w:t>5.46%</w:t>
      </w:r>
      <w:r>
        <w:rPr>
          <w:rFonts w:ascii="Times New Roman" w:eastAsia="仿宋_GB2312" w:cs="Times New Roman"/>
          <w:sz w:val="24"/>
        </w:rPr>
        <w:t>。省区试两年平均亩产</w:t>
      </w:r>
      <w:r>
        <w:rPr>
          <w:rFonts w:ascii="Times New Roman" w:hAnsi="Times New Roman" w:eastAsia="仿宋_GB2312" w:cs="Times New Roman"/>
          <w:sz w:val="24"/>
        </w:rPr>
        <w:t>658.9</w:t>
      </w:r>
      <w:r>
        <w:rPr>
          <w:rFonts w:ascii="Times New Roman" w:eastAsia="仿宋_GB2312" w:cs="Times New Roman"/>
          <w:sz w:val="24"/>
        </w:rPr>
        <w:t>千克，比对照增产</w:t>
      </w:r>
      <w:r>
        <w:rPr>
          <w:rFonts w:ascii="Times New Roman" w:hAnsi="Times New Roman" w:eastAsia="仿宋_GB2312" w:cs="Times New Roman"/>
          <w:sz w:val="24"/>
        </w:rPr>
        <w:t>3.93%</w:t>
      </w:r>
      <w:r>
        <w:rPr>
          <w:rFonts w:ascii="Times New Roman" w:eastAsia="仿宋_GB2312" w:cs="Times New Roman"/>
          <w:sz w:val="24"/>
        </w:rPr>
        <w:t>。两年</w:t>
      </w:r>
      <w:r>
        <w:rPr>
          <w:rFonts w:ascii="Times New Roman" w:hAnsi="Times New Roman" w:eastAsia="仿宋_GB2312" w:cs="Times New Roman"/>
          <w:sz w:val="24"/>
        </w:rPr>
        <w:t>20</w:t>
      </w:r>
      <w:r>
        <w:rPr>
          <w:rFonts w:ascii="Times New Roman" w:eastAsia="仿宋_GB2312" w:cs="Times New Roman"/>
          <w:sz w:val="24"/>
        </w:rPr>
        <w:t>个试点</w:t>
      </w:r>
      <w:r>
        <w:rPr>
          <w:rFonts w:ascii="Times New Roman" w:hAnsi="Times New Roman" w:eastAsia="仿宋_GB2312" w:cs="Times New Roman"/>
          <w:sz w:val="24"/>
        </w:rPr>
        <w:t>15</w:t>
      </w:r>
      <w:r>
        <w:rPr>
          <w:rFonts w:ascii="Times New Roman" w:eastAsia="仿宋_GB2312" w:cs="Times New Roman"/>
          <w:sz w:val="24"/>
        </w:rPr>
        <w:t>增</w:t>
      </w:r>
      <w:r>
        <w:rPr>
          <w:rFonts w:ascii="Times New Roman" w:hAnsi="Times New Roman" w:eastAsia="仿宋_GB2312" w:cs="Times New Roman"/>
          <w:sz w:val="24"/>
        </w:rPr>
        <w:t>5</w:t>
      </w:r>
      <w:r>
        <w:rPr>
          <w:rFonts w:ascii="Times New Roman" w:eastAsia="仿宋_GB2312" w:cs="Times New Roman"/>
          <w:sz w:val="24"/>
        </w:rPr>
        <w:t>减，增产点率达</w:t>
      </w:r>
      <w:r>
        <w:rPr>
          <w:rFonts w:ascii="Times New Roman" w:hAnsi="Times New Roman" w:eastAsia="仿宋_GB2312" w:cs="Times New Roman"/>
          <w:sz w:val="24"/>
        </w:rPr>
        <w:t>75%</w:t>
      </w:r>
      <w:r>
        <w:rPr>
          <w:rFonts w:ascii="Times New Roman" w:eastAsia="仿宋_GB2312" w:cs="Times New Roman"/>
          <w:sz w:val="24"/>
        </w:rPr>
        <w:t>。</w:t>
      </w:r>
      <w:r>
        <w:rPr>
          <w:rFonts w:ascii="Times New Roman" w:hAnsi="Times New Roman" w:eastAsia="仿宋_GB2312" w:cs="Times New Roman"/>
          <w:sz w:val="24"/>
        </w:rPr>
        <w:t>2018</w:t>
      </w:r>
      <w:r>
        <w:rPr>
          <w:rFonts w:ascii="Times New Roman" w:eastAsia="仿宋_GB2312" w:cs="Times New Roman"/>
          <w:sz w:val="24"/>
        </w:rPr>
        <w:t>年生产试验平均亩产</w:t>
      </w:r>
      <w:r>
        <w:rPr>
          <w:rFonts w:ascii="Times New Roman" w:hAnsi="Times New Roman" w:eastAsia="仿宋_GB2312" w:cs="Times New Roman"/>
          <w:sz w:val="24"/>
        </w:rPr>
        <w:t>613.5</w:t>
      </w:r>
      <w:r>
        <w:rPr>
          <w:rFonts w:ascii="Times New Roman" w:eastAsia="仿宋_GB2312" w:cs="Times New Roman"/>
          <w:sz w:val="24"/>
        </w:rPr>
        <w:t>千克，比对照</w:t>
      </w:r>
      <w:r>
        <w:rPr>
          <w:rFonts w:ascii="Times New Roman" w:hAnsi="Times New Roman" w:eastAsia="仿宋_GB2312" w:cs="Times New Roman"/>
          <w:sz w:val="24"/>
        </w:rPr>
        <w:t>F</w:t>
      </w:r>
      <w:r>
        <w:rPr>
          <w:rFonts w:ascii="Times New Roman" w:eastAsia="仿宋_GB2312" w:cs="Times New Roman"/>
          <w:sz w:val="24"/>
        </w:rPr>
        <w:t>优</w:t>
      </w:r>
      <w:r>
        <w:rPr>
          <w:rFonts w:ascii="Times New Roman" w:hAnsi="Times New Roman" w:eastAsia="仿宋_GB2312" w:cs="Times New Roman"/>
          <w:sz w:val="24"/>
        </w:rPr>
        <w:t>498</w:t>
      </w:r>
      <w:r>
        <w:rPr>
          <w:rFonts w:ascii="Times New Roman" w:eastAsia="仿宋_GB2312" w:cs="Times New Roman"/>
          <w:sz w:val="24"/>
        </w:rPr>
        <w:t>增产</w:t>
      </w:r>
      <w:r>
        <w:rPr>
          <w:rFonts w:ascii="Times New Roman" w:hAnsi="Times New Roman" w:eastAsia="仿宋_GB2312" w:cs="Times New Roman"/>
          <w:sz w:val="24"/>
        </w:rPr>
        <w:t>7.3%</w:t>
      </w:r>
      <w:r>
        <w:rPr>
          <w:rFonts w:ascii="Times New Roman" w:eastAsia="仿宋_GB2312" w:cs="Times New Roman"/>
          <w:sz w:val="24"/>
        </w:rPr>
        <w:t>，</w:t>
      </w:r>
      <w:r>
        <w:rPr>
          <w:rFonts w:ascii="Times New Roman" w:hAnsi="Times New Roman" w:eastAsia="仿宋_GB2312" w:cs="Times New Roman"/>
          <w:sz w:val="24"/>
        </w:rPr>
        <w:t>6</w:t>
      </w:r>
      <w:r>
        <w:rPr>
          <w:rFonts w:ascii="Times New Roman" w:eastAsia="仿宋_GB2312" w:cs="Times New Roman"/>
          <w:sz w:val="24"/>
        </w:rPr>
        <w:t>个试点全部增产。</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栽培技术要点：</w:t>
      </w:r>
      <w:r>
        <w:rPr>
          <w:rFonts w:ascii="Times New Roman" w:hAnsi="Times New Roman" w:eastAsia="仿宋_GB2312" w:cs="Times New Roman"/>
          <w:sz w:val="24"/>
        </w:rPr>
        <w:t>1</w:t>
      </w:r>
      <w:r>
        <w:rPr>
          <w:rFonts w:ascii="Times New Roman" w:eastAsia="仿宋_GB2312" w:cs="Times New Roman"/>
          <w:sz w:val="24"/>
        </w:rPr>
        <w:t>、清明节前后播种，播种前晒种、强氯精浸种、稀播匀播，科学肥水管理，培育多蘖壮秧。</w:t>
      </w:r>
      <w:r>
        <w:rPr>
          <w:rFonts w:ascii="Times New Roman" w:hAnsi="Times New Roman" w:eastAsia="仿宋_GB2312" w:cs="Times New Roman"/>
          <w:sz w:val="24"/>
        </w:rPr>
        <w:t>2</w:t>
      </w:r>
      <w:r>
        <w:rPr>
          <w:rFonts w:ascii="Times New Roman" w:eastAsia="仿宋_GB2312" w:cs="Times New Roman"/>
          <w:sz w:val="24"/>
        </w:rPr>
        <w:t>、育秧方式采用旱育秧或两段育秧，秧龄不超过</w:t>
      </w:r>
      <w:r>
        <w:rPr>
          <w:rFonts w:ascii="Times New Roman" w:hAnsi="Times New Roman" w:eastAsia="仿宋_GB2312" w:cs="Times New Roman"/>
          <w:sz w:val="24"/>
        </w:rPr>
        <w:t>35</w:t>
      </w:r>
      <w:r>
        <w:rPr>
          <w:rFonts w:ascii="Times New Roman" w:eastAsia="仿宋_GB2312" w:cs="Times New Roman"/>
          <w:sz w:val="24"/>
        </w:rPr>
        <w:t>天左右。</w:t>
      </w:r>
      <w:r>
        <w:rPr>
          <w:rFonts w:ascii="Times New Roman" w:hAnsi="Times New Roman" w:eastAsia="仿宋_GB2312" w:cs="Times New Roman"/>
          <w:sz w:val="24"/>
        </w:rPr>
        <w:t>3</w:t>
      </w:r>
      <w:r>
        <w:rPr>
          <w:rFonts w:ascii="Times New Roman" w:eastAsia="仿宋_GB2312" w:cs="Times New Roman"/>
          <w:sz w:val="24"/>
        </w:rPr>
        <w:t>、合理密植。宽窄行栽插方式，每亩</w:t>
      </w:r>
      <w:r>
        <w:rPr>
          <w:rFonts w:ascii="Times New Roman" w:hAnsi="Times New Roman" w:eastAsia="仿宋_GB2312" w:cs="Times New Roman"/>
          <w:sz w:val="24"/>
        </w:rPr>
        <w:t>1.2</w:t>
      </w:r>
      <w:r>
        <w:rPr>
          <w:rFonts w:ascii="Times New Roman" w:eastAsia="仿宋_GB2312" w:cs="Times New Roman"/>
          <w:sz w:val="24"/>
        </w:rPr>
        <w:t>～</w:t>
      </w:r>
      <w:r>
        <w:rPr>
          <w:rFonts w:ascii="Times New Roman" w:hAnsi="Times New Roman" w:eastAsia="仿宋_GB2312" w:cs="Times New Roman"/>
          <w:sz w:val="24"/>
        </w:rPr>
        <w:t>1.5</w:t>
      </w:r>
      <w:r>
        <w:rPr>
          <w:rFonts w:ascii="Times New Roman" w:eastAsia="仿宋_GB2312" w:cs="Times New Roman"/>
          <w:sz w:val="24"/>
        </w:rPr>
        <w:t>万穴，随海拔升高或肥力降低增加种植密度。</w:t>
      </w:r>
      <w:r>
        <w:rPr>
          <w:rFonts w:ascii="Times New Roman" w:hAnsi="Times New Roman" w:eastAsia="仿宋_GB2312" w:cs="Times New Roman"/>
          <w:sz w:val="24"/>
        </w:rPr>
        <w:t>4</w:t>
      </w:r>
      <w:r>
        <w:rPr>
          <w:rFonts w:ascii="Times New Roman" w:eastAsia="仿宋_GB2312" w:cs="Times New Roman"/>
          <w:sz w:val="24"/>
        </w:rPr>
        <w:t>、科学肥水管理：重底早追，增施磷、钾肥和有机肥，结合科学管水，够苗晒田，干湿壮籽，做到苗足、苗健、穗大、粒重。亩施基肥农家肥</w:t>
      </w:r>
      <w:r>
        <w:rPr>
          <w:rFonts w:ascii="Times New Roman" w:hAnsi="Times New Roman" w:eastAsia="仿宋_GB2312" w:cs="Times New Roman"/>
          <w:sz w:val="24"/>
        </w:rPr>
        <w:t>800</w:t>
      </w:r>
      <w:r>
        <w:rPr>
          <w:rFonts w:ascii="Times New Roman" w:eastAsia="仿宋_GB2312" w:cs="Times New Roman"/>
          <w:sz w:val="24"/>
        </w:rPr>
        <w:t>千克、磷肥</w:t>
      </w:r>
      <w:r>
        <w:rPr>
          <w:rFonts w:ascii="Times New Roman" w:hAnsi="Times New Roman" w:eastAsia="仿宋_GB2312" w:cs="Times New Roman"/>
          <w:sz w:val="24"/>
        </w:rPr>
        <w:t>25</w:t>
      </w:r>
      <w:r>
        <w:rPr>
          <w:rFonts w:ascii="Times New Roman" w:eastAsia="仿宋_GB2312" w:cs="Times New Roman"/>
          <w:sz w:val="24"/>
        </w:rPr>
        <w:t>千克，复合肥</w:t>
      </w:r>
      <w:r>
        <w:rPr>
          <w:rFonts w:ascii="Times New Roman" w:hAnsi="Times New Roman" w:eastAsia="仿宋_GB2312" w:cs="Times New Roman"/>
          <w:sz w:val="24"/>
        </w:rPr>
        <w:t>50</w:t>
      </w:r>
      <w:r>
        <w:rPr>
          <w:rFonts w:ascii="Times New Roman" w:eastAsia="仿宋_GB2312" w:cs="Times New Roman"/>
          <w:sz w:val="24"/>
        </w:rPr>
        <w:t>千克，移栽</w:t>
      </w:r>
      <w:r>
        <w:rPr>
          <w:rFonts w:ascii="Times New Roman" w:hAnsi="Times New Roman" w:eastAsia="仿宋_GB2312" w:cs="Times New Roman"/>
          <w:sz w:val="24"/>
        </w:rPr>
        <w:t>5</w:t>
      </w:r>
      <w:r>
        <w:rPr>
          <w:rFonts w:ascii="Times New Roman" w:eastAsia="仿宋_GB2312" w:cs="Times New Roman"/>
          <w:sz w:val="24"/>
        </w:rPr>
        <w:t>天后亩施分蘖肥尿素</w:t>
      </w:r>
      <w:r>
        <w:rPr>
          <w:rFonts w:ascii="Times New Roman" w:hAnsi="Times New Roman" w:eastAsia="仿宋_GB2312" w:cs="Times New Roman"/>
          <w:sz w:val="24"/>
        </w:rPr>
        <w:t>3</w:t>
      </w:r>
      <w:r>
        <w:rPr>
          <w:rFonts w:ascii="Times New Roman" w:eastAsia="仿宋_GB2312" w:cs="Times New Roman"/>
          <w:sz w:val="24"/>
        </w:rPr>
        <w:t>千克，主穗圆杆后</w:t>
      </w:r>
      <w:r>
        <w:rPr>
          <w:rFonts w:ascii="Times New Roman" w:hAnsi="Times New Roman" w:eastAsia="仿宋_GB2312" w:cs="Times New Roman"/>
          <w:sz w:val="24"/>
        </w:rPr>
        <w:t>10</w:t>
      </w:r>
      <w:r>
        <w:rPr>
          <w:rFonts w:ascii="Times New Roman" w:eastAsia="仿宋_GB2312" w:cs="Times New Roman"/>
          <w:sz w:val="24"/>
        </w:rPr>
        <w:t>天亩施穗肥尿素</w:t>
      </w:r>
      <w:r>
        <w:rPr>
          <w:rFonts w:ascii="Times New Roman" w:hAnsi="Times New Roman" w:eastAsia="仿宋_GB2312" w:cs="Times New Roman"/>
          <w:sz w:val="24"/>
        </w:rPr>
        <w:t>2</w:t>
      </w:r>
      <w:r>
        <w:rPr>
          <w:rFonts w:ascii="Times New Roman" w:eastAsia="仿宋_GB2312" w:cs="Times New Roman"/>
          <w:sz w:val="24"/>
        </w:rPr>
        <w:t>千克。</w:t>
      </w:r>
      <w:r>
        <w:rPr>
          <w:rFonts w:ascii="Times New Roman" w:hAnsi="Times New Roman" w:eastAsia="仿宋_GB2312" w:cs="Times New Roman"/>
          <w:sz w:val="24"/>
        </w:rPr>
        <w:t>5</w:t>
      </w:r>
      <w:r>
        <w:rPr>
          <w:rFonts w:ascii="Times New Roman" w:eastAsia="仿宋_GB2312" w:cs="Times New Roman"/>
          <w:sz w:val="24"/>
        </w:rPr>
        <w:t>、苗期、破口期、齐穗期注意稻瘟病防治，分蘖期、孕穗期注意稻飞虱、螟虫防治。注意稻瘟病和其它病虫害防治。</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eastAsia="仿宋_GB2312" w:cs="Times New Roman"/>
          <w:b/>
          <w:sz w:val="24"/>
        </w:rPr>
        <w:t>审定意见：</w:t>
      </w:r>
      <w:r>
        <w:rPr>
          <w:rFonts w:ascii="Times New Roman" w:eastAsia="仿宋_GB2312" w:cs="Times New Roman"/>
          <w:sz w:val="24"/>
        </w:rPr>
        <w:t>适宜于贵州省迟熟籼稻区种植。</w:t>
      </w:r>
    </w:p>
    <w:p>
      <w:pPr>
        <w:adjustRightInd w:val="0"/>
        <w:snapToGrid w:val="0"/>
        <w:spacing w:line="480" w:lineRule="exact"/>
        <w:ind w:firstLine="482" w:firstLineChars="200"/>
        <w:rPr>
          <w:rFonts w:ascii="Times New Roman" w:hAnsi="Times New Roman" w:eastAsia="仿宋_GB2312" w:cs="Times New Roman"/>
          <w:b/>
          <w:sz w:val="24"/>
        </w:rPr>
      </w:pP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eastAsia="仿宋_GB2312" w:cs="Times New Roman"/>
          <w:b/>
          <w:sz w:val="24"/>
        </w:rPr>
        <w:t>审定编号：</w:t>
      </w:r>
      <w:r>
        <w:rPr>
          <w:rFonts w:ascii="Times New Roman" w:hAnsi="Times New Roman" w:eastAsia="仿宋_GB2312" w:cs="Times New Roman"/>
          <w:sz w:val="24"/>
        </w:rPr>
        <w:t>黔审稻20190003</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品种名称：</w:t>
      </w:r>
      <w:r>
        <w:rPr>
          <w:rFonts w:ascii="Times New Roman" w:eastAsia="仿宋_GB2312" w:cs="Times New Roman"/>
          <w:sz w:val="24"/>
        </w:rPr>
        <w:t>粮两优</w:t>
      </w:r>
      <w:r>
        <w:rPr>
          <w:rFonts w:ascii="Times New Roman" w:hAnsi="Times New Roman" w:eastAsia="仿宋_GB2312" w:cs="Times New Roman"/>
          <w:sz w:val="24"/>
        </w:rPr>
        <w:t>1378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申</w:t>
      </w:r>
      <w:r>
        <w:rPr>
          <w:rFonts w:ascii="Times New Roman" w:hAnsi="Times New Roman" w:eastAsia="仿宋_GB2312" w:cs="Times New Roman"/>
          <w:b/>
          <w:sz w:val="24"/>
        </w:rPr>
        <w:t xml:space="preserve"> </w:t>
      </w:r>
      <w:r>
        <w:rPr>
          <w:rFonts w:ascii="Times New Roman" w:eastAsia="仿宋_GB2312" w:cs="Times New Roman"/>
          <w:b/>
          <w:sz w:val="24"/>
        </w:rPr>
        <w:t>请</w:t>
      </w:r>
      <w:r>
        <w:rPr>
          <w:rFonts w:ascii="Times New Roman" w:hAnsi="Times New Roman" w:eastAsia="仿宋_GB2312" w:cs="Times New Roman"/>
          <w:b/>
          <w:sz w:val="24"/>
        </w:rPr>
        <w:t xml:space="preserve"> </w:t>
      </w:r>
      <w:r>
        <w:rPr>
          <w:rFonts w:ascii="Times New Roman" w:eastAsia="仿宋_GB2312" w:cs="Times New Roman"/>
          <w:b/>
          <w:sz w:val="24"/>
        </w:rPr>
        <w:t>者：</w:t>
      </w:r>
      <w:r>
        <w:rPr>
          <w:rFonts w:ascii="Times New Roman" w:eastAsia="仿宋_GB2312" w:cs="Times New Roman"/>
          <w:sz w:val="24"/>
        </w:rPr>
        <w:t>湖南粮安科技股份有限公司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育</w:t>
      </w:r>
      <w:r>
        <w:rPr>
          <w:rFonts w:ascii="Times New Roman" w:hAnsi="Times New Roman" w:eastAsia="仿宋_GB2312" w:cs="Times New Roman"/>
          <w:b/>
          <w:sz w:val="24"/>
        </w:rPr>
        <w:t xml:space="preserve"> </w:t>
      </w:r>
      <w:r>
        <w:rPr>
          <w:rFonts w:ascii="Times New Roman" w:eastAsia="仿宋_GB2312" w:cs="Times New Roman"/>
          <w:b/>
          <w:sz w:val="24"/>
        </w:rPr>
        <w:t>种</w:t>
      </w:r>
      <w:r>
        <w:rPr>
          <w:rFonts w:ascii="Times New Roman" w:hAnsi="Times New Roman" w:eastAsia="仿宋_GB2312" w:cs="Times New Roman"/>
          <w:b/>
          <w:sz w:val="24"/>
        </w:rPr>
        <w:t xml:space="preserve"> </w:t>
      </w:r>
      <w:r>
        <w:rPr>
          <w:rFonts w:ascii="Times New Roman" w:eastAsia="仿宋_GB2312" w:cs="Times New Roman"/>
          <w:b/>
          <w:sz w:val="24"/>
        </w:rPr>
        <w:t>者：</w:t>
      </w:r>
      <w:r>
        <w:rPr>
          <w:rFonts w:ascii="Times New Roman" w:eastAsia="仿宋_GB2312" w:cs="Times New Roman"/>
          <w:sz w:val="24"/>
        </w:rPr>
        <w:t>湖南粮安科技股份有限公司、铜仁科学院</w:t>
      </w:r>
      <w:r>
        <w:rPr>
          <w:rFonts w:ascii="Times New Roman" w:hAnsi="Times New Roman" w:eastAsia="仿宋_GB2312" w:cs="Times New Roman"/>
          <w:sz w:val="24"/>
        </w:rPr>
        <w:t xml:space="preserve"> </w:t>
      </w:r>
      <w:r>
        <w:rPr>
          <w:rFonts w:ascii="Times New Roman" w:eastAsia="仿宋_GB2312" w:cs="Times New Roman"/>
          <w:sz w:val="24"/>
        </w:rPr>
        <w:t>、铜仁市种子管理站</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品种来源：</w:t>
      </w:r>
      <w:r>
        <w:rPr>
          <w:rFonts w:ascii="Times New Roman" w:eastAsia="仿宋_GB2312" w:cs="Times New Roman"/>
          <w:sz w:val="24"/>
        </w:rPr>
        <w:t>粮</w:t>
      </w:r>
      <w:r>
        <w:rPr>
          <w:rFonts w:ascii="Times New Roman" w:hAnsi="Times New Roman" w:eastAsia="仿宋_GB2312" w:cs="Times New Roman"/>
          <w:sz w:val="24"/>
        </w:rPr>
        <w:t>98S×R1378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特征特性：</w:t>
      </w:r>
      <w:r>
        <w:rPr>
          <w:rFonts w:ascii="Times New Roman" w:eastAsia="仿宋_GB2312" w:cs="Times New Roman"/>
          <w:sz w:val="24"/>
        </w:rPr>
        <w:t>迟熟籼型两系杂交稻。全生育期为</w:t>
      </w:r>
      <w:r>
        <w:rPr>
          <w:rFonts w:ascii="Times New Roman" w:hAnsi="Times New Roman" w:eastAsia="仿宋_GB2312" w:cs="Times New Roman"/>
          <w:sz w:val="24"/>
        </w:rPr>
        <w:t>156.3</w:t>
      </w:r>
      <w:r>
        <w:rPr>
          <w:rFonts w:ascii="Times New Roman" w:eastAsia="仿宋_GB2312" w:cs="Times New Roman"/>
          <w:sz w:val="24"/>
        </w:rPr>
        <w:t>天，比对照</w:t>
      </w:r>
      <w:r>
        <w:rPr>
          <w:rFonts w:ascii="Times New Roman" w:hAnsi="Times New Roman" w:eastAsia="仿宋_GB2312" w:cs="Times New Roman"/>
          <w:sz w:val="24"/>
        </w:rPr>
        <w:t>F</w:t>
      </w:r>
      <w:r>
        <w:rPr>
          <w:rFonts w:ascii="Times New Roman" w:eastAsia="仿宋_GB2312" w:cs="Times New Roman"/>
          <w:sz w:val="24"/>
        </w:rPr>
        <w:t>优</w:t>
      </w:r>
      <w:r>
        <w:rPr>
          <w:rFonts w:ascii="Times New Roman" w:hAnsi="Times New Roman" w:eastAsia="仿宋_GB2312" w:cs="Times New Roman"/>
          <w:sz w:val="24"/>
        </w:rPr>
        <w:t>498</w:t>
      </w:r>
      <w:r>
        <w:rPr>
          <w:rFonts w:ascii="Times New Roman" w:eastAsia="仿宋_GB2312" w:cs="Times New Roman"/>
          <w:sz w:val="24"/>
        </w:rPr>
        <w:t>迟熟</w:t>
      </w:r>
      <w:r>
        <w:rPr>
          <w:rFonts w:ascii="Times New Roman" w:hAnsi="Times New Roman" w:eastAsia="仿宋_GB2312" w:cs="Times New Roman"/>
          <w:sz w:val="24"/>
        </w:rPr>
        <w:t>4.2</w:t>
      </w:r>
      <w:r>
        <w:rPr>
          <w:rFonts w:ascii="Times New Roman" w:eastAsia="仿宋_GB2312" w:cs="Times New Roman"/>
          <w:sz w:val="24"/>
        </w:rPr>
        <w:t>天。株高</w:t>
      </w:r>
      <w:r>
        <w:rPr>
          <w:rFonts w:ascii="Times New Roman" w:hAnsi="Times New Roman" w:eastAsia="仿宋_GB2312" w:cs="Times New Roman"/>
          <w:sz w:val="24"/>
        </w:rPr>
        <w:t>113.9</w:t>
      </w:r>
      <w:r>
        <w:rPr>
          <w:rFonts w:ascii="Times New Roman" w:eastAsia="仿宋_GB2312" w:cs="Times New Roman"/>
          <w:sz w:val="24"/>
        </w:rPr>
        <w:t>厘米，株叶型较好，茎秆坚韧；叶色浓绿，剑叶挺直；叶鞘、叶缘无色。分蘖力强，亩有效穗</w:t>
      </w:r>
      <w:r>
        <w:rPr>
          <w:rFonts w:ascii="Times New Roman" w:hAnsi="Times New Roman" w:eastAsia="仿宋_GB2312" w:cs="Times New Roman"/>
          <w:sz w:val="24"/>
        </w:rPr>
        <w:t>16.4</w:t>
      </w:r>
      <w:r>
        <w:rPr>
          <w:rFonts w:ascii="Times New Roman" w:eastAsia="仿宋_GB2312" w:cs="Times New Roman"/>
          <w:sz w:val="24"/>
        </w:rPr>
        <w:t>万。穗型较大，穗总粒数为</w:t>
      </w:r>
      <w:r>
        <w:rPr>
          <w:rFonts w:ascii="Times New Roman" w:hAnsi="Times New Roman" w:eastAsia="仿宋_GB2312" w:cs="Times New Roman"/>
          <w:sz w:val="24"/>
        </w:rPr>
        <w:t>196.6</w:t>
      </w:r>
      <w:r>
        <w:rPr>
          <w:rFonts w:ascii="Times New Roman" w:eastAsia="仿宋_GB2312" w:cs="Times New Roman"/>
          <w:sz w:val="24"/>
        </w:rPr>
        <w:t>粒，结实率</w:t>
      </w:r>
      <w:r>
        <w:rPr>
          <w:rFonts w:ascii="Times New Roman" w:hAnsi="Times New Roman" w:eastAsia="仿宋_GB2312" w:cs="Times New Roman"/>
          <w:sz w:val="24"/>
        </w:rPr>
        <w:t>80.8%</w:t>
      </w:r>
      <w:r>
        <w:rPr>
          <w:rFonts w:ascii="Times New Roman" w:eastAsia="仿宋_GB2312" w:cs="Times New Roman"/>
          <w:sz w:val="24"/>
        </w:rPr>
        <w:t>，千粒重</w:t>
      </w:r>
      <w:r>
        <w:rPr>
          <w:rFonts w:ascii="Times New Roman" w:hAnsi="Times New Roman" w:eastAsia="仿宋_GB2312" w:cs="Times New Roman"/>
          <w:sz w:val="24"/>
        </w:rPr>
        <w:t>26.1</w:t>
      </w:r>
      <w:r>
        <w:rPr>
          <w:rFonts w:ascii="Times New Roman" w:eastAsia="仿宋_GB2312" w:cs="Times New Roman"/>
          <w:sz w:val="24"/>
        </w:rPr>
        <w:t>克。粒型较长，颖尖无色、无芒、后期转色好。</w:t>
      </w:r>
      <w:r>
        <w:rPr>
          <w:rFonts w:ascii="Times New Roman" w:hAnsi="Times New Roman" w:eastAsia="仿宋_GB2312" w:cs="Times New Roman"/>
          <w:sz w:val="24"/>
        </w:rPr>
        <w:t>2017</w:t>
      </w:r>
      <w:r>
        <w:rPr>
          <w:rFonts w:ascii="Times New Roman" w:eastAsia="仿宋_GB2312" w:cs="Times New Roman"/>
          <w:sz w:val="24"/>
        </w:rPr>
        <w:t>年经农业部食品质量监督检验测试中心（武汉）测试，米质主要指标为：出糙率</w:t>
      </w:r>
      <w:r>
        <w:rPr>
          <w:rFonts w:ascii="Times New Roman" w:hAnsi="Times New Roman" w:eastAsia="仿宋_GB2312" w:cs="Times New Roman"/>
          <w:sz w:val="24"/>
        </w:rPr>
        <w:t>78.5%</w:t>
      </w:r>
      <w:r>
        <w:rPr>
          <w:rFonts w:ascii="Times New Roman" w:eastAsia="仿宋_GB2312" w:cs="Times New Roman"/>
          <w:sz w:val="24"/>
        </w:rPr>
        <w:t>，精米率</w:t>
      </w:r>
      <w:r>
        <w:rPr>
          <w:rFonts w:ascii="Times New Roman" w:hAnsi="Times New Roman" w:eastAsia="仿宋_GB2312" w:cs="Times New Roman"/>
          <w:sz w:val="24"/>
        </w:rPr>
        <w:t>72.4%</w:t>
      </w:r>
      <w:r>
        <w:rPr>
          <w:rFonts w:ascii="Times New Roman" w:eastAsia="仿宋_GB2312" w:cs="Times New Roman"/>
          <w:sz w:val="24"/>
        </w:rPr>
        <w:t>，整精米率</w:t>
      </w:r>
      <w:r>
        <w:rPr>
          <w:rFonts w:ascii="Times New Roman" w:hAnsi="Times New Roman" w:eastAsia="仿宋_GB2312" w:cs="Times New Roman"/>
          <w:sz w:val="24"/>
        </w:rPr>
        <w:t>65.6%</w:t>
      </w:r>
      <w:r>
        <w:rPr>
          <w:rFonts w:ascii="Times New Roman" w:eastAsia="仿宋_GB2312" w:cs="Times New Roman"/>
          <w:sz w:val="24"/>
        </w:rPr>
        <w:t>，垩白粒率</w:t>
      </w:r>
      <w:r>
        <w:rPr>
          <w:rFonts w:ascii="Times New Roman" w:hAnsi="Times New Roman" w:eastAsia="仿宋_GB2312" w:cs="Times New Roman"/>
          <w:sz w:val="24"/>
        </w:rPr>
        <w:t>18%</w:t>
      </w:r>
      <w:r>
        <w:rPr>
          <w:rFonts w:ascii="Times New Roman" w:eastAsia="仿宋_GB2312" w:cs="Times New Roman"/>
          <w:sz w:val="24"/>
        </w:rPr>
        <w:t>，垩白度</w:t>
      </w:r>
      <w:r>
        <w:rPr>
          <w:rFonts w:ascii="Times New Roman" w:hAnsi="Times New Roman" w:eastAsia="仿宋_GB2312" w:cs="Times New Roman"/>
          <w:sz w:val="24"/>
        </w:rPr>
        <w:t>4.7%</w:t>
      </w:r>
      <w:r>
        <w:rPr>
          <w:rFonts w:ascii="Times New Roman" w:eastAsia="仿宋_GB2312" w:cs="Times New Roman"/>
          <w:sz w:val="24"/>
        </w:rPr>
        <w:t>，粒长</w:t>
      </w:r>
      <w:r>
        <w:rPr>
          <w:rFonts w:ascii="Times New Roman" w:hAnsi="Times New Roman" w:eastAsia="仿宋_GB2312" w:cs="Times New Roman"/>
          <w:sz w:val="24"/>
        </w:rPr>
        <w:t>6.4</w:t>
      </w:r>
      <w:r>
        <w:rPr>
          <w:rFonts w:ascii="Times New Roman" w:eastAsia="仿宋_GB2312" w:cs="Times New Roman"/>
          <w:sz w:val="24"/>
        </w:rPr>
        <w:t>毫米，长宽比</w:t>
      </w:r>
      <w:r>
        <w:rPr>
          <w:rFonts w:ascii="Times New Roman" w:hAnsi="Times New Roman" w:eastAsia="仿宋_GB2312" w:cs="Times New Roman"/>
          <w:sz w:val="24"/>
        </w:rPr>
        <w:t>3.0</w:t>
      </w:r>
      <w:r>
        <w:rPr>
          <w:rFonts w:ascii="Times New Roman" w:eastAsia="仿宋_GB2312" w:cs="Times New Roman"/>
          <w:sz w:val="24"/>
        </w:rPr>
        <w:t>，胶稠度</w:t>
      </w:r>
      <w:r>
        <w:rPr>
          <w:rFonts w:ascii="Times New Roman" w:hAnsi="Times New Roman" w:eastAsia="仿宋_GB2312" w:cs="Times New Roman"/>
          <w:sz w:val="24"/>
        </w:rPr>
        <w:t>65</w:t>
      </w:r>
      <w:r>
        <w:rPr>
          <w:rFonts w:ascii="Times New Roman" w:eastAsia="仿宋_GB2312" w:cs="Times New Roman"/>
          <w:sz w:val="24"/>
        </w:rPr>
        <w:t>毫米，直链淀粉含量</w:t>
      </w:r>
      <w:r>
        <w:rPr>
          <w:rFonts w:ascii="Times New Roman" w:hAnsi="Times New Roman" w:eastAsia="仿宋_GB2312" w:cs="Times New Roman"/>
          <w:sz w:val="24"/>
        </w:rPr>
        <w:t>15%</w:t>
      </w:r>
      <w:r>
        <w:rPr>
          <w:rFonts w:ascii="Times New Roman" w:eastAsia="仿宋_GB2312" w:cs="Times New Roman"/>
          <w:sz w:val="24"/>
        </w:rPr>
        <w:t>，碱消值级</w:t>
      </w:r>
      <w:r>
        <w:rPr>
          <w:rFonts w:ascii="Times New Roman" w:hAnsi="Times New Roman" w:eastAsia="仿宋_GB2312" w:cs="Times New Roman"/>
          <w:sz w:val="24"/>
        </w:rPr>
        <w:t>6.0</w:t>
      </w:r>
      <w:r>
        <w:rPr>
          <w:rFonts w:ascii="Times New Roman" w:eastAsia="仿宋_GB2312" w:cs="Times New Roman"/>
          <w:sz w:val="24"/>
        </w:rPr>
        <w:t>，透明度</w:t>
      </w:r>
      <w:r>
        <w:rPr>
          <w:rFonts w:ascii="Times New Roman" w:hAnsi="Times New Roman" w:eastAsia="仿宋_GB2312" w:cs="Times New Roman"/>
          <w:sz w:val="24"/>
        </w:rPr>
        <w:t>1</w:t>
      </w:r>
      <w:r>
        <w:rPr>
          <w:rFonts w:ascii="Times New Roman" w:eastAsia="仿宋_GB2312" w:cs="Times New Roman"/>
          <w:sz w:val="24"/>
        </w:rPr>
        <w:t>级，达部标</w:t>
      </w:r>
      <w:r>
        <w:rPr>
          <w:rFonts w:ascii="Times New Roman" w:hAnsi="Times New Roman" w:eastAsia="仿宋_GB2312" w:cs="Times New Roman"/>
          <w:sz w:val="24"/>
        </w:rPr>
        <w:t>3</w:t>
      </w:r>
      <w:r>
        <w:rPr>
          <w:rFonts w:ascii="Times New Roman" w:eastAsia="仿宋_GB2312" w:cs="Times New Roman"/>
          <w:sz w:val="24"/>
        </w:rPr>
        <w:t>级；食味鉴评</w:t>
      </w:r>
      <w:r>
        <w:rPr>
          <w:rFonts w:ascii="Times New Roman" w:hAnsi="Times New Roman" w:eastAsia="仿宋_GB2312" w:cs="Times New Roman"/>
          <w:sz w:val="24"/>
        </w:rPr>
        <w:t>79.84</w:t>
      </w:r>
      <w:r>
        <w:rPr>
          <w:rFonts w:ascii="Times New Roman" w:eastAsia="仿宋_GB2312" w:cs="Times New Roman"/>
          <w:sz w:val="24"/>
        </w:rPr>
        <w:t>分。稻瘟病抗性鉴定综合评价为</w:t>
      </w:r>
      <w:r>
        <w:rPr>
          <w:rFonts w:ascii="Times New Roman" w:hAnsi="Times New Roman" w:eastAsia="仿宋_GB2312" w:cs="Times New Roman"/>
          <w:sz w:val="24"/>
        </w:rPr>
        <w:t>“</w:t>
      </w:r>
      <w:r>
        <w:rPr>
          <w:rFonts w:ascii="Times New Roman" w:eastAsia="仿宋_GB2312" w:cs="Times New Roman"/>
          <w:sz w:val="24"/>
        </w:rPr>
        <w:t>中感</w:t>
      </w:r>
      <w:r>
        <w:rPr>
          <w:rFonts w:ascii="Times New Roman" w:hAnsi="Times New Roman" w:eastAsia="仿宋_GB2312" w:cs="Times New Roman"/>
          <w:sz w:val="24"/>
        </w:rPr>
        <w:t>”</w:t>
      </w:r>
      <w:r>
        <w:rPr>
          <w:rFonts w:ascii="Times New Roman" w:eastAsia="仿宋_GB2312" w:cs="Times New Roman"/>
          <w:sz w:val="24"/>
        </w:rPr>
        <w:t>；耐冷性鉴定表现为</w:t>
      </w:r>
      <w:r>
        <w:rPr>
          <w:rFonts w:ascii="Times New Roman" w:hAnsi="Times New Roman" w:eastAsia="仿宋_GB2312" w:cs="Times New Roman"/>
          <w:sz w:val="24"/>
        </w:rPr>
        <w:t>“</w:t>
      </w:r>
      <w:r>
        <w:rPr>
          <w:rFonts w:ascii="Times New Roman" w:eastAsia="仿宋_GB2312" w:cs="Times New Roman"/>
          <w:sz w:val="24"/>
        </w:rPr>
        <w:t>极弱</w:t>
      </w:r>
      <w:r>
        <w:rPr>
          <w:rFonts w:ascii="Times New Roman" w:hAnsi="Times New Roman" w:eastAsia="仿宋_GB2312" w:cs="Times New Roman"/>
          <w:sz w:val="24"/>
        </w:rPr>
        <w:t>”</w:t>
      </w:r>
      <w:r>
        <w:rPr>
          <w:rFonts w:ascii="Times New Roman" w:eastAsia="仿宋_GB2312" w:cs="Times New Roman"/>
          <w:sz w:val="24"/>
        </w:rPr>
        <w:t>。</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产量表现：</w:t>
      </w:r>
      <w:r>
        <w:rPr>
          <w:rFonts w:ascii="Times New Roman" w:hAnsi="Times New Roman" w:eastAsia="仿宋_GB2312" w:cs="Times New Roman"/>
          <w:sz w:val="24"/>
        </w:rPr>
        <w:t>2017</w:t>
      </w:r>
      <w:r>
        <w:rPr>
          <w:rFonts w:ascii="Times New Roman" w:eastAsia="仿宋_GB2312" w:cs="Times New Roman"/>
          <w:sz w:val="24"/>
        </w:rPr>
        <w:t>年省区试迟熟</w:t>
      </w:r>
      <w:r>
        <w:rPr>
          <w:rFonts w:ascii="Times New Roman" w:hAnsi="Times New Roman" w:eastAsia="仿宋_GB2312" w:cs="Times New Roman"/>
          <w:sz w:val="24"/>
        </w:rPr>
        <w:t>E</w:t>
      </w:r>
      <w:r>
        <w:rPr>
          <w:rFonts w:ascii="Times New Roman" w:eastAsia="仿宋_GB2312" w:cs="Times New Roman"/>
          <w:sz w:val="24"/>
        </w:rPr>
        <w:t>组初试平均亩产</w:t>
      </w:r>
      <w:r>
        <w:rPr>
          <w:rFonts w:ascii="Times New Roman" w:hAnsi="Times New Roman" w:eastAsia="仿宋_GB2312" w:cs="Times New Roman"/>
          <w:sz w:val="24"/>
        </w:rPr>
        <w:t>642.4</w:t>
      </w:r>
      <w:r>
        <w:rPr>
          <w:rFonts w:ascii="Times New Roman" w:eastAsia="仿宋_GB2312" w:cs="Times New Roman"/>
          <w:sz w:val="24"/>
        </w:rPr>
        <w:t>千克，比对照</w:t>
      </w:r>
      <w:r>
        <w:rPr>
          <w:rFonts w:ascii="Times New Roman" w:hAnsi="Times New Roman" w:eastAsia="仿宋_GB2312" w:cs="Times New Roman"/>
          <w:sz w:val="24"/>
        </w:rPr>
        <w:t>F</w:t>
      </w:r>
      <w:r>
        <w:rPr>
          <w:rFonts w:ascii="Times New Roman" w:eastAsia="仿宋_GB2312" w:cs="Times New Roman"/>
          <w:sz w:val="24"/>
        </w:rPr>
        <w:t>优</w:t>
      </w:r>
      <w:r>
        <w:rPr>
          <w:rFonts w:ascii="Times New Roman" w:hAnsi="Times New Roman" w:eastAsia="仿宋_GB2312" w:cs="Times New Roman"/>
          <w:sz w:val="24"/>
        </w:rPr>
        <w:t>498</w:t>
      </w:r>
      <w:r>
        <w:rPr>
          <w:rFonts w:ascii="Times New Roman" w:eastAsia="仿宋_GB2312" w:cs="Times New Roman"/>
          <w:sz w:val="24"/>
        </w:rPr>
        <w:t>增产</w:t>
      </w:r>
      <w:r>
        <w:rPr>
          <w:rFonts w:ascii="Times New Roman" w:hAnsi="Times New Roman" w:eastAsia="仿宋_GB2312" w:cs="Times New Roman"/>
          <w:sz w:val="24"/>
        </w:rPr>
        <w:t>3.32%</w:t>
      </w:r>
      <w:r>
        <w:rPr>
          <w:rFonts w:ascii="Times New Roman" w:eastAsia="仿宋_GB2312" w:cs="Times New Roman"/>
          <w:sz w:val="24"/>
        </w:rPr>
        <w:t>；</w:t>
      </w:r>
      <w:r>
        <w:rPr>
          <w:rFonts w:ascii="Times New Roman" w:hAnsi="Times New Roman" w:eastAsia="仿宋_GB2312" w:cs="Times New Roman"/>
          <w:sz w:val="24"/>
        </w:rPr>
        <w:t>2018</w:t>
      </w:r>
      <w:r>
        <w:rPr>
          <w:rFonts w:ascii="Times New Roman" w:eastAsia="仿宋_GB2312" w:cs="Times New Roman"/>
          <w:sz w:val="24"/>
        </w:rPr>
        <w:t>年省区试迟熟</w:t>
      </w:r>
      <w:r>
        <w:rPr>
          <w:rFonts w:ascii="Times New Roman" w:hAnsi="Times New Roman" w:eastAsia="仿宋_GB2312" w:cs="Times New Roman"/>
          <w:sz w:val="24"/>
        </w:rPr>
        <w:t>D</w:t>
      </w:r>
      <w:r>
        <w:rPr>
          <w:rFonts w:ascii="Times New Roman" w:eastAsia="仿宋_GB2312" w:cs="Times New Roman"/>
          <w:sz w:val="24"/>
        </w:rPr>
        <w:t>组续试平均亩产</w:t>
      </w:r>
      <w:r>
        <w:rPr>
          <w:rFonts w:ascii="Times New Roman" w:hAnsi="Times New Roman" w:eastAsia="仿宋_GB2312" w:cs="Times New Roman"/>
          <w:sz w:val="24"/>
        </w:rPr>
        <w:t>688.9</w:t>
      </w:r>
      <w:r>
        <w:rPr>
          <w:rFonts w:ascii="Times New Roman" w:eastAsia="仿宋_GB2312" w:cs="Times New Roman"/>
          <w:sz w:val="24"/>
        </w:rPr>
        <w:t>千克，比对照</w:t>
      </w:r>
      <w:r>
        <w:rPr>
          <w:rFonts w:ascii="Times New Roman" w:hAnsi="Times New Roman" w:eastAsia="仿宋_GB2312" w:cs="Times New Roman"/>
          <w:sz w:val="24"/>
        </w:rPr>
        <w:t>F</w:t>
      </w:r>
      <w:r>
        <w:rPr>
          <w:rFonts w:ascii="Times New Roman" w:eastAsia="仿宋_GB2312" w:cs="Times New Roman"/>
          <w:sz w:val="24"/>
        </w:rPr>
        <w:t>优</w:t>
      </w:r>
      <w:r>
        <w:rPr>
          <w:rFonts w:ascii="Times New Roman" w:hAnsi="Times New Roman" w:eastAsia="仿宋_GB2312" w:cs="Times New Roman"/>
          <w:sz w:val="24"/>
        </w:rPr>
        <w:t>498</w:t>
      </w:r>
      <w:r>
        <w:rPr>
          <w:rFonts w:ascii="Times New Roman" w:eastAsia="仿宋_GB2312" w:cs="Times New Roman"/>
          <w:sz w:val="24"/>
        </w:rPr>
        <w:t>增产</w:t>
      </w:r>
      <w:r>
        <w:rPr>
          <w:rFonts w:ascii="Times New Roman" w:hAnsi="Times New Roman" w:eastAsia="仿宋_GB2312" w:cs="Times New Roman"/>
          <w:sz w:val="24"/>
        </w:rPr>
        <w:t>8.19%</w:t>
      </w:r>
      <w:r>
        <w:rPr>
          <w:rFonts w:ascii="Times New Roman" w:eastAsia="仿宋_GB2312" w:cs="Times New Roman"/>
          <w:sz w:val="24"/>
        </w:rPr>
        <w:t>。省区试两年平均亩产</w:t>
      </w:r>
      <w:r>
        <w:rPr>
          <w:rFonts w:ascii="Times New Roman" w:hAnsi="Times New Roman" w:eastAsia="仿宋_GB2312" w:cs="Times New Roman"/>
          <w:sz w:val="24"/>
        </w:rPr>
        <w:t>665.65</w:t>
      </w:r>
      <w:r>
        <w:rPr>
          <w:rFonts w:ascii="Times New Roman" w:eastAsia="仿宋_GB2312" w:cs="Times New Roman"/>
          <w:sz w:val="24"/>
        </w:rPr>
        <w:t>千克，比对照增产</w:t>
      </w:r>
      <w:r>
        <w:rPr>
          <w:rFonts w:ascii="Times New Roman" w:hAnsi="Times New Roman" w:eastAsia="仿宋_GB2312" w:cs="Times New Roman"/>
          <w:sz w:val="24"/>
        </w:rPr>
        <w:t>5.78%</w:t>
      </w:r>
      <w:r>
        <w:rPr>
          <w:rFonts w:ascii="Times New Roman" w:eastAsia="仿宋_GB2312" w:cs="Times New Roman"/>
          <w:sz w:val="24"/>
        </w:rPr>
        <w:t>，两年</w:t>
      </w:r>
      <w:r>
        <w:rPr>
          <w:rFonts w:ascii="Times New Roman" w:hAnsi="Times New Roman" w:eastAsia="仿宋_GB2312" w:cs="Times New Roman"/>
          <w:sz w:val="24"/>
        </w:rPr>
        <w:t>20</w:t>
      </w:r>
      <w:r>
        <w:rPr>
          <w:rFonts w:ascii="Times New Roman" w:eastAsia="仿宋_GB2312" w:cs="Times New Roman"/>
          <w:sz w:val="24"/>
        </w:rPr>
        <w:t>个试点</w:t>
      </w:r>
      <w:r>
        <w:rPr>
          <w:rFonts w:ascii="Times New Roman" w:hAnsi="Times New Roman" w:eastAsia="仿宋_GB2312" w:cs="Times New Roman"/>
          <w:sz w:val="24"/>
        </w:rPr>
        <w:t>17</w:t>
      </w:r>
      <w:r>
        <w:rPr>
          <w:rFonts w:ascii="Times New Roman" w:eastAsia="仿宋_GB2312" w:cs="Times New Roman"/>
          <w:sz w:val="24"/>
        </w:rPr>
        <w:t>增</w:t>
      </w:r>
      <w:r>
        <w:rPr>
          <w:rFonts w:ascii="Times New Roman" w:hAnsi="Times New Roman" w:eastAsia="仿宋_GB2312" w:cs="Times New Roman"/>
          <w:sz w:val="24"/>
        </w:rPr>
        <w:t>3</w:t>
      </w:r>
      <w:r>
        <w:rPr>
          <w:rFonts w:ascii="Times New Roman" w:eastAsia="仿宋_GB2312" w:cs="Times New Roman"/>
          <w:sz w:val="24"/>
        </w:rPr>
        <w:t>减，增产点率达</w:t>
      </w:r>
      <w:r>
        <w:rPr>
          <w:rFonts w:ascii="Times New Roman" w:hAnsi="Times New Roman" w:eastAsia="仿宋_GB2312" w:cs="Times New Roman"/>
          <w:sz w:val="24"/>
        </w:rPr>
        <w:t>85%</w:t>
      </w:r>
      <w:r>
        <w:rPr>
          <w:rFonts w:ascii="Times New Roman" w:eastAsia="仿宋_GB2312" w:cs="Times New Roman"/>
          <w:sz w:val="24"/>
        </w:rPr>
        <w:t>。</w:t>
      </w:r>
      <w:r>
        <w:rPr>
          <w:rFonts w:ascii="Times New Roman" w:hAnsi="Times New Roman" w:eastAsia="仿宋_GB2312" w:cs="Times New Roman"/>
          <w:sz w:val="24"/>
        </w:rPr>
        <w:t>2018</w:t>
      </w:r>
      <w:r>
        <w:rPr>
          <w:rFonts w:ascii="Times New Roman" w:eastAsia="仿宋_GB2312" w:cs="Times New Roman"/>
          <w:sz w:val="24"/>
        </w:rPr>
        <w:t>年生产试验平均亩产</w:t>
      </w:r>
      <w:r>
        <w:rPr>
          <w:rFonts w:ascii="Times New Roman" w:hAnsi="Times New Roman" w:eastAsia="仿宋_GB2312" w:cs="Times New Roman"/>
          <w:sz w:val="24"/>
        </w:rPr>
        <w:t>603.9</w:t>
      </w:r>
      <w:r>
        <w:rPr>
          <w:rFonts w:ascii="Times New Roman" w:eastAsia="仿宋_GB2312" w:cs="Times New Roman"/>
          <w:sz w:val="24"/>
        </w:rPr>
        <w:t>千克，比对照</w:t>
      </w:r>
      <w:r>
        <w:rPr>
          <w:rFonts w:ascii="Times New Roman" w:hAnsi="Times New Roman" w:eastAsia="仿宋_GB2312" w:cs="Times New Roman"/>
          <w:sz w:val="24"/>
        </w:rPr>
        <w:t>F</w:t>
      </w:r>
      <w:r>
        <w:rPr>
          <w:rFonts w:ascii="Times New Roman" w:eastAsia="仿宋_GB2312" w:cs="Times New Roman"/>
          <w:sz w:val="24"/>
        </w:rPr>
        <w:t>优</w:t>
      </w:r>
      <w:r>
        <w:rPr>
          <w:rFonts w:ascii="Times New Roman" w:hAnsi="Times New Roman" w:eastAsia="仿宋_GB2312" w:cs="Times New Roman"/>
          <w:sz w:val="24"/>
        </w:rPr>
        <w:t>498</w:t>
      </w:r>
      <w:r>
        <w:rPr>
          <w:rFonts w:ascii="Times New Roman" w:eastAsia="仿宋_GB2312" w:cs="Times New Roman"/>
          <w:sz w:val="24"/>
        </w:rPr>
        <w:t>增产</w:t>
      </w:r>
      <w:r>
        <w:rPr>
          <w:rFonts w:ascii="Times New Roman" w:hAnsi="Times New Roman" w:eastAsia="仿宋_GB2312" w:cs="Times New Roman"/>
          <w:sz w:val="24"/>
        </w:rPr>
        <w:t>5.60%</w:t>
      </w:r>
      <w:r>
        <w:rPr>
          <w:rFonts w:ascii="Times New Roman" w:eastAsia="仿宋_GB2312" w:cs="Times New Roman"/>
          <w:sz w:val="24"/>
        </w:rPr>
        <w:t>，</w:t>
      </w:r>
      <w:r>
        <w:rPr>
          <w:rFonts w:ascii="Times New Roman" w:hAnsi="Times New Roman" w:eastAsia="仿宋_GB2312" w:cs="Times New Roman"/>
          <w:sz w:val="24"/>
        </w:rPr>
        <w:t>6</w:t>
      </w:r>
      <w:r>
        <w:rPr>
          <w:rFonts w:ascii="Times New Roman" w:eastAsia="仿宋_GB2312" w:cs="Times New Roman"/>
          <w:sz w:val="24"/>
        </w:rPr>
        <w:t>个试点全部增产。</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栽培技术要点：</w:t>
      </w:r>
      <w:r>
        <w:rPr>
          <w:rFonts w:ascii="Times New Roman" w:hAnsi="Times New Roman" w:eastAsia="仿宋_GB2312" w:cs="Times New Roman"/>
          <w:sz w:val="24"/>
        </w:rPr>
        <w:t>1</w:t>
      </w:r>
      <w:r>
        <w:rPr>
          <w:rFonts w:ascii="Times New Roman" w:eastAsia="仿宋_GB2312" w:cs="Times New Roman"/>
          <w:sz w:val="24"/>
        </w:rPr>
        <w:t>、清明节前后播种，播种前晒种、强氯精浸种、稀播匀播，培育多蘖壮秧。</w:t>
      </w:r>
      <w:r>
        <w:rPr>
          <w:rFonts w:ascii="Times New Roman" w:hAnsi="Times New Roman" w:eastAsia="仿宋_GB2312" w:cs="Times New Roman"/>
          <w:sz w:val="24"/>
        </w:rPr>
        <w:t>2</w:t>
      </w:r>
      <w:r>
        <w:rPr>
          <w:rFonts w:ascii="Times New Roman" w:eastAsia="仿宋_GB2312" w:cs="Times New Roman"/>
          <w:sz w:val="24"/>
        </w:rPr>
        <w:t>、育秧方式采用旱育秧或两段育秧，秧龄不超过</w:t>
      </w:r>
      <w:r>
        <w:rPr>
          <w:rFonts w:ascii="Times New Roman" w:hAnsi="Times New Roman" w:eastAsia="仿宋_GB2312" w:cs="Times New Roman"/>
          <w:sz w:val="24"/>
        </w:rPr>
        <w:t>45</w:t>
      </w:r>
      <w:r>
        <w:rPr>
          <w:rFonts w:ascii="Times New Roman" w:eastAsia="仿宋_GB2312" w:cs="Times New Roman"/>
          <w:sz w:val="24"/>
        </w:rPr>
        <w:t>天。</w:t>
      </w:r>
      <w:r>
        <w:rPr>
          <w:rFonts w:ascii="Times New Roman" w:hAnsi="Times New Roman" w:eastAsia="仿宋_GB2312" w:cs="Times New Roman"/>
          <w:sz w:val="24"/>
        </w:rPr>
        <w:t>3</w:t>
      </w:r>
      <w:r>
        <w:rPr>
          <w:rFonts w:ascii="Times New Roman" w:eastAsia="仿宋_GB2312" w:cs="Times New Roman"/>
          <w:sz w:val="24"/>
        </w:rPr>
        <w:t>、合理密植。每亩</w:t>
      </w:r>
      <w:r>
        <w:rPr>
          <w:rFonts w:ascii="Times New Roman" w:hAnsi="Times New Roman" w:eastAsia="仿宋_GB2312" w:cs="Times New Roman"/>
          <w:sz w:val="24"/>
        </w:rPr>
        <w:t>1.2</w:t>
      </w:r>
      <w:r>
        <w:rPr>
          <w:rFonts w:ascii="Times New Roman" w:eastAsia="仿宋_GB2312" w:cs="Times New Roman"/>
          <w:sz w:val="24"/>
        </w:rPr>
        <w:t>～</w:t>
      </w:r>
      <w:r>
        <w:rPr>
          <w:rFonts w:ascii="Times New Roman" w:hAnsi="Times New Roman" w:eastAsia="仿宋_GB2312" w:cs="Times New Roman"/>
          <w:sz w:val="24"/>
        </w:rPr>
        <w:t>1.5</w:t>
      </w:r>
      <w:r>
        <w:rPr>
          <w:rFonts w:ascii="Times New Roman" w:eastAsia="仿宋_GB2312" w:cs="Times New Roman"/>
          <w:sz w:val="24"/>
        </w:rPr>
        <w:t>万穴，随海拔升高或肥力降低增加种植密度。</w:t>
      </w:r>
      <w:r>
        <w:rPr>
          <w:rFonts w:ascii="Times New Roman" w:hAnsi="Times New Roman" w:eastAsia="仿宋_GB2312" w:cs="Times New Roman"/>
          <w:sz w:val="24"/>
        </w:rPr>
        <w:t>4</w:t>
      </w:r>
      <w:r>
        <w:rPr>
          <w:rFonts w:ascii="Times New Roman" w:eastAsia="仿宋_GB2312" w:cs="Times New Roman"/>
          <w:sz w:val="24"/>
        </w:rPr>
        <w:t>、科学肥水管理：重底早追，增施磷、钾肥和有机肥，结合科学管水，够苗晒田，干湿壮籽，做到苗足、苗健、穗大、粒重。亩施基肥农家肥</w:t>
      </w:r>
      <w:r>
        <w:rPr>
          <w:rFonts w:ascii="Times New Roman" w:hAnsi="Times New Roman" w:eastAsia="仿宋_GB2312" w:cs="Times New Roman"/>
          <w:sz w:val="24"/>
        </w:rPr>
        <w:t>750</w:t>
      </w:r>
      <w:r>
        <w:rPr>
          <w:rFonts w:ascii="Times New Roman" w:eastAsia="仿宋_GB2312" w:cs="Times New Roman"/>
          <w:sz w:val="24"/>
        </w:rPr>
        <w:t>千克、尿素</w:t>
      </w:r>
      <w:r>
        <w:rPr>
          <w:rFonts w:ascii="Times New Roman" w:hAnsi="Times New Roman" w:eastAsia="仿宋_GB2312" w:cs="Times New Roman"/>
          <w:sz w:val="24"/>
        </w:rPr>
        <w:t>7</w:t>
      </w:r>
      <w:r>
        <w:rPr>
          <w:rFonts w:ascii="Times New Roman" w:eastAsia="仿宋_GB2312" w:cs="Times New Roman"/>
          <w:sz w:val="24"/>
        </w:rPr>
        <w:t>千克、普钙</w:t>
      </w:r>
      <w:r>
        <w:rPr>
          <w:rFonts w:ascii="Times New Roman" w:hAnsi="Times New Roman" w:eastAsia="仿宋_GB2312" w:cs="Times New Roman"/>
          <w:sz w:val="24"/>
        </w:rPr>
        <w:t>25</w:t>
      </w:r>
      <w:r>
        <w:rPr>
          <w:rFonts w:ascii="Times New Roman" w:eastAsia="仿宋_GB2312" w:cs="Times New Roman"/>
          <w:sz w:val="24"/>
        </w:rPr>
        <w:t>千克、氯化钾</w:t>
      </w:r>
      <w:r>
        <w:rPr>
          <w:rFonts w:ascii="Times New Roman" w:hAnsi="Times New Roman" w:eastAsia="仿宋_GB2312" w:cs="Times New Roman"/>
          <w:sz w:val="24"/>
        </w:rPr>
        <w:t>7</w:t>
      </w:r>
      <w:r>
        <w:rPr>
          <w:rFonts w:ascii="Times New Roman" w:eastAsia="仿宋_GB2312" w:cs="Times New Roman"/>
          <w:sz w:val="24"/>
        </w:rPr>
        <w:t>千克，移栽</w:t>
      </w:r>
      <w:r>
        <w:rPr>
          <w:rFonts w:ascii="Times New Roman" w:hAnsi="Times New Roman" w:eastAsia="仿宋_GB2312" w:cs="Times New Roman"/>
          <w:sz w:val="24"/>
        </w:rPr>
        <w:t>5</w:t>
      </w:r>
      <w:r>
        <w:rPr>
          <w:rFonts w:ascii="Times New Roman" w:eastAsia="仿宋_GB2312" w:cs="Times New Roman"/>
          <w:sz w:val="24"/>
        </w:rPr>
        <w:t>天后亩施分蘖肥尿素</w:t>
      </w:r>
      <w:r>
        <w:rPr>
          <w:rFonts w:ascii="Times New Roman" w:hAnsi="Times New Roman" w:eastAsia="仿宋_GB2312" w:cs="Times New Roman"/>
          <w:sz w:val="24"/>
        </w:rPr>
        <w:t>3</w:t>
      </w:r>
      <w:r>
        <w:rPr>
          <w:rFonts w:ascii="Times New Roman" w:eastAsia="仿宋_GB2312" w:cs="Times New Roman"/>
          <w:sz w:val="24"/>
        </w:rPr>
        <w:t>千克，主穗圆杆后</w:t>
      </w:r>
      <w:r>
        <w:rPr>
          <w:rFonts w:ascii="Times New Roman" w:hAnsi="Times New Roman" w:eastAsia="仿宋_GB2312" w:cs="Times New Roman"/>
          <w:sz w:val="24"/>
        </w:rPr>
        <w:t>10</w:t>
      </w:r>
      <w:r>
        <w:rPr>
          <w:rFonts w:ascii="Times New Roman" w:eastAsia="仿宋_GB2312" w:cs="Times New Roman"/>
          <w:sz w:val="24"/>
        </w:rPr>
        <w:t>天亩施穗肥尿素</w:t>
      </w:r>
      <w:r>
        <w:rPr>
          <w:rFonts w:ascii="Times New Roman" w:hAnsi="Times New Roman" w:eastAsia="仿宋_GB2312" w:cs="Times New Roman"/>
          <w:sz w:val="24"/>
        </w:rPr>
        <w:t>2</w:t>
      </w:r>
      <w:r>
        <w:rPr>
          <w:rFonts w:ascii="Times New Roman" w:eastAsia="仿宋_GB2312" w:cs="Times New Roman"/>
          <w:sz w:val="24"/>
        </w:rPr>
        <w:t>千克。</w:t>
      </w:r>
      <w:r>
        <w:rPr>
          <w:rFonts w:ascii="Times New Roman" w:hAnsi="Times New Roman" w:eastAsia="仿宋_GB2312" w:cs="Times New Roman"/>
          <w:sz w:val="24"/>
        </w:rPr>
        <w:t>5</w:t>
      </w:r>
      <w:r>
        <w:rPr>
          <w:rFonts w:ascii="Times New Roman" w:eastAsia="仿宋_GB2312" w:cs="Times New Roman"/>
          <w:sz w:val="24"/>
        </w:rPr>
        <w:t>、苗期、破口期、齐穗期注意稻瘟病防治，分蘖期、孕穗期注意稻飞虱、螟虫防治。注意稻瘟病和其它病虫害防治。</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eastAsia="仿宋_GB2312" w:cs="Times New Roman"/>
          <w:b/>
          <w:sz w:val="24"/>
        </w:rPr>
        <w:t>审定意见：</w:t>
      </w:r>
      <w:r>
        <w:rPr>
          <w:rFonts w:ascii="Times New Roman" w:eastAsia="仿宋_GB2312" w:cs="Times New Roman"/>
          <w:bCs/>
          <w:sz w:val="24"/>
        </w:rPr>
        <w:t>适宜于贵州省迟熟籼稻区种植。</w:t>
      </w:r>
      <w:r>
        <w:rPr>
          <w:rFonts w:ascii="Times New Roman" w:hAnsi="Times New Roman" w:eastAsia="仿宋_GB2312" w:cs="Times New Roman"/>
          <w:bCs/>
          <w:sz w:val="24"/>
        </w:rPr>
        <w:t>“</w:t>
      </w:r>
      <w:r>
        <w:rPr>
          <w:rFonts w:ascii="Times New Roman" w:eastAsia="仿宋_GB2312" w:cs="Times New Roman"/>
          <w:bCs/>
          <w:sz w:val="24"/>
        </w:rPr>
        <w:t>秋风</w:t>
      </w:r>
      <w:r>
        <w:rPr>
          <w:rFonts w:ascii="Times New Roman" w:hAnsi="Times New Roman" w:eastAsia="仿宋_GB2312" w:cs="Times New Roman"/>
          <w:bCs/>
          <w:sz w:val="24"/>
        </w:rPr>
        <w:t>”</w:t>
      </w:r>
      <w:r>
        <w:rPr>
          <w:rFonts w:ascii="Times New Roman" w:eastAsia="仿宋_GB2312" w:cs="Times New Roman"/>
          <w:bCs/>
          <w:sz w:val="24"/>
        </w:rPr>
        <w:t>冷害重发地区慎用。</w:t>
      </w:r>
    </w:p>
    <w:p>
      <w:pPr>
        <w:adjustRightInd w:val="0"/>
        <w:snapToGrid w:val="0"/>
        <w:spacing w:line="480" w:lineRule="exact"/>
        <w:ind w:firstLine="480" w:firstLineChars="200"/>
        <w:rPr>
          <w:rFonts w:ascii="Times New Roman" w:hAnsi="Times New Roman" w:eastAsia="仿宋_GB2312" w:cs="Times New Roman"/>
          <w:bCs/>
          <w:sz w:val="24"/>
        </w:rPr>
      </w:pP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eastAsia="仿宋_GB2312" w:cs="Times New Roman"/>
          <w:b/>
          <w:sz w:val="24"/>
        </w:rPr>
        <w:t>审定编号：</w:t>
      </w:r>
      <w:r>
        <w:rPr>
          <w:rFonts w:ascii="Times New Roman" w:hAnsi="Times New Roman" w:eastAsia="仿宋_GB2312" w:cs="Times New Roman"/>
          <w:sz w:val="24"/>
        </w:rPr>
        <w:t>黔审稻20190004</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品种名称：</w:t>
      </w:r>
      <w:r>
        <w:rPr>
          <w:rFonts w:ascii="Times New Roman" w:eastAsia="仿宋_GB2312" w:cs="Times New Roman"/>
          <w:sz w:val="24"/>
        </w:rPr>
        <w:t>粮两优</w:t>
      </w:r>
      <w:r>
        <w:rPr>
          <w:rFonts w:ascii="Times New Roman" w:hAnsi="Times New Roman" w:eastAsia="仿宋_GB2312" w:cs="Times New Roman"/>
          <w:sz w:val="24"/>
        </w:rPr>
        <w:t>1798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申</w:t>
      </w:r>
      <w:r>
        <w:rPr>
          <w:rFonts w:ascii="Times New Roman" w:hAnsi="Times New Roman" w:eastAsia="仿宋_GB2312" w:cs="Times New Roman"/>
          <w:b/>
          <w:sz w:val="24"/>
        </w:rPr>
        <w:t xml:space="preserve"> </w:t>
      </w:r>
      <w:r>
        <w:rPr>
          <w:rFonts w:ascii="Times New Roman" w:eastAsia="仿宋_GB2312" w:cs="Times New Roman"/>
          <w:b/>
          <w:sz w:val="24"/>
        </w:rPr>
        <w:t>请</w:t>
      </w:r>
      <w:r>
        <w:rPr>
          <w:rFonts w:ascii="Times New Roman" w:hAnsi="Times New Roman" w:eastAsia="仿宋_GB2312" w:cs="Times New Roman"/>
          <w:b/>
          <w:sz w:val="24"/>
        </w:rPr>
        <w:t xml:space="preserve"> </w:t>
      </w:r>
      <w:r>
        <w:rPr>
          <w:rFonts w:ascii="Times New Roman" w:eastAsia="仿宋_GB2312" w:cs="Times New Roman"/>
          <w:b/>
          <w:sz w:val="24"/>
        </w:rPr>
        <w:t>者：</w:t>
      </w:r>
      <w:r>
        <w:rPr>
          <w:rFonts w:ascii="Times New Roman" w:eastAsia="仿宋_GB2312" w:cs="Times New Roman"/>
          <w:sz w:val="24"/>
        </w:rPr>
        <w:t>湖南粮安科技股份有限公司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育</w:t>
      </w:r>
      <w:r>
        <w:rPr>
          <w:rFonts w:ascii="Times New Roman" w:hAnsi="Times New Roman" w:eastAsia="仿宋_GB2312" w:cs="Times New Roman"/>
          <w:b/>
          <w:sz w:val="24"/>
        </w:rPr>
        <w:t xml:space="preserve"> </w:t>
      </w:r>
      <w:r>
        <w:rPr>
          <w:rFonts w:ascii="Times New Roman" w:eastAsia="仿宋_GB2312" w:cs="Times New Roman"/>
          <w:b/>
          <w:sz w:val="24"/>
        </w:rPr>
        <w:t>种</w:t>
      </w:r>
      <w:r>
        <w:rPr>
          <w:rFonts w:ascii="Times New Roman" w:hAnsi="Times New Roman" w:eastAsia="仿宋_GB2312" w:cs="Times New Roman"/>
          <w:b/>
          <w:sz w:val="24"/>
        </w:rPr>
        <w:t xml:space="preserve"> </w:t>
      </w:r>
      <w:r>
        <w:rPr>
          <w:rFonts w:ascii="Times New Roman" w:eastAsia="仿宋_GB2312" w:cs="Times New Roman"/>
          <w:b/>
          <w:sz w:val="24"/>
        </w:rPr>
        <w:t>者：</w:t>
      </w:r>
      <w:r>
        <w:rPr>
          <w:rFonts w:ascii="Times New Roman" w:eastAsia="仿宋_GB2312" w:cs="Times New Roman"/>
          <w:sz w:val="24"/>
        </w:rPr>
        <w:t>湖南粮安科技股份有限公司、邵阳市粮安科学研究院</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品种来源：</w:t>
      </w:r>
      <w:r>
        <w:rPr>
          <w:rFonts w:ascii="Times New Roman" w:eastAsia="仿宋_GB2312" w:cs="Times New Roman"/>
          <w:sz w:val="24"/>
        </w:rPr>
        <w:t>粮</w:t>
      </w:r>
      <w:r>
        <w:rPr>
          <w:rFonts w:ascii="Times New Roman" w:hAnsi="Times New Roman" w:eastAsia="仿宋_GB2312" w:cs="Times New Roman"/>
          <w:sz w:val="24"/>
        </w:rPr>
        <w:t>98S×R1798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特征特性：</w:t>
      </w:r>
      <w:r>
        <w:rPr>
          <w:rFonts w:ascii="Times New Roman" w:eastAsia="仿宋_GB2312" w:cs="Times New Roman"/>
          <w:sz w:val="24"/>
        </w:rPr>
        <w:t>迟熟籼型两系杂交稻。全生育期为</w:t>
      </w:r>
      <w:r>
        <w:rPr>
          <w:rFonts w:ascii="Times New Roman" w:hAnsi="Times New Roman" w:eastAsia="仿宋_GB2312" w:cs="Times New Roman"/>
          <w:sz w:val="24"/>
        </w:rPr>
        <w:t>154.7</w:t>
      </w:r>
      <w:r>
        <w:rPr>
          <w:rFonts w:ascii="Times New Roman" w:eastAsia="仿宋_GB2312" w:cs="Times New Roman"/>
          <w:sz w:val="24"/>
        </w:rPr>
        <w:t>天，比对照</w:t>
      </w:r>
      <w:r>
        <w:rPr>
          <w:rFonts w:ascii="Times New Roman" w:hAnsi="Times New Roman" w:eastAsia="仿宋_GB2312" w:cs="Times New Roman"/>
          <w:sz w:val="24"/>
        </w:rPr>
        <w:t>F</w:t>
      </w:r>
      <w:r>
        <w:rPr>
          <w:rFonts w:ascii="Times New Roman" w:eastAsia="仿宋_GB2312" w:cs="Times New Roman"/>
          <w:sz w:val="24"/>
        </w:rPr>
        <w:t>优</w:t>
      </w:r>
      <w:r>
        <w:rPr>
          <w:rFonts w:ascii="Times New Roman" w:hAnsi="Times New Roman" w:eastAsia="仿宋_GB2312" w:cs="Times New Roman"/>
          <w:sz w:val="24"/>
        </w:rPr>
        <w:t>498</w:t>
      </w:r>
      <w:r>
        <w:rPr>
          <w:rFonts w:ascii="Times New Roman" w:eastAsia="仿宋_GB2312" w:cs="Times New Roman"/>
          <w:sz w:val="24"/>
        </w:rPr>
        <w:t>迟熟</w:t>
      </w:r>
      <w:r>
        <w:rPr>
          <w:rFonts w:ascii="Times New Roman" w:hAnsi="Times New Roman" w:eastAsia="仿宋_GB2312" w:cs="Times New Roman"/>
          <w:sz w:val="24"/>
        </w:rPr>
        <w:t>2.5</w:t>
      </w:r>
      <w:r>
        <w:rPr>
          <w:rFonts w:ascii="Times New Roman" w:eastAsia="仿宋_GB2312" w:cs="Times New Roman"/>
          <w:sz w:val="24"/>
        </w:rPr>
        <w:t>天。株高</w:t>
      </w:r>
      <w:r>
        <w:rPr>
          <w:rFonts w:ascii="Times New Roman" w:hAnsi="Times New Roman" w:eastAsia="仿宋_GB2312" w:cs="Times New Roman"/>
          <w:sz w:val="24"/>
        </w:rPr>
        <w:t>115.5</w:t>
      </w:r>
      <w:r>
        <w:rPr>
          <w:rFonts w:ascii="Times New Roman" w:eastAsia="仿宋_GB2312" w:cs="Times New Roman"/>
          <w:sz w:val="24"/>
        </w:rPr>
        <w:t>厘米，株叶型较好，茎秆坚韧，叶色浓绿，剑叶挺直，叶鞘、叶缘紫色。分蘖力较强，亩有效穗</w:t>
      </w:r>
      <w:r>
        <w:rPr>
          <w:rFonts w:ascii="Times New Roman" w:hAnsi="Times New Roman" w:eastAsia="仿宋_GB2312" w:cs="Times New Roman"/>
          <w:sz w:val="24"/>
        </w:rPr>
        <w:t>14.8</w:t>
      </w:r>
      <w:r>
        <w:rPr>
          <w:rFonts w:ascii="Times New Roman" w:eastAsia="仿宋_GB2312" w:cs="Times New Roman"/>
          <w:sz w:val="24"/>
        </w:rPr>
        <w:t>万。穗型较大，穗实粒数为</w:t>
      </w:r>
      <w:r>
        <w:rPr>
          <w:rFonts w:ascii="Times New Roman" w:hAnsi="Times New Roman" w:eastAsia="仿宋_GB2312" w:cs="Times New Roman"/>
          <w:sz w:val="24"/>
        </w:rPr>
        <w:t>150.0</w:t>
      </w:r>
      <w:r>
        <w:rPr>
          <w:rFonts w:ascii="Times New Roman" w:eastAsia="仿宋_GB2312" w:cs="Times New Roman"/>
          <w:sz w:val="24"/>
        </w:rPr>
        <w:t>粒，结实率</w:t>
      </w:r>
      <w:r>
        <w:rPr>
          <w:rFonts w:ascii="Times New Roman" w:hAnsi="Times New Roman" w:eastAsia="仿宋_GB2312" w:cs="Times New Roman"/>
          <w:sz w:val="24"/>
        </w:rPr>
        <w:t>81.9%</w:t>
      </w:r>
      <w:r>
        <w:rPr>
          <w:rFonts w:ascii="Times New Roman" w:eastAsia="仿宋_GB2312" w:cs="Times New Roman"/>
          <w:sz w:val="24"/>
        </w:rPr>
        <w:t>，千粒重</w:t>
      </w:r>
      <w:r>
        <w:rPr>
          <w:rFonts w:ascii="Times New Roman" w:hAnsi="Times New Roman" w:eastAsia="仿宋_GB2312" w:cs="Times New Roman"/>
          <w:sz w:val="24"/>
        </w:rPr>
        <w:t>31.1</w:t>
      </w:r>
      <w:r>
        <w:rPr>
          <w:rFonts w:ascii="Times New Roman" w:eastAsia="仿宋_GB2312" w:cs="Times New Roman"/>
          <w:sz w:val="24"/>
        </w:rPr>
        <w:t>克。粒型较长、粒重大，颖尖紫色、无芒、后期转色好。</w:t>
      </w:r>
      <w:r>
        <w:rPr>
          <w:rFonts w:ascii="Times New Roman" w:hAnsi="Times New Roman" w:eastAsia="仿宋_GB2312" w:cs="Times New Roman"/>
          <w:sz w:val="24"/>
        </w:rPr>
        <w:t>2018</w:t>
      </w:r>
      <w:r>
        <w:rPr>
          <w:rFonts w:ascii="Times New Roman" w:eastAsia="仿宋_GB2312" w:cs="Times New Roman"/>
          <w:sz w:val="24"/>
        </w:rPr>
        <w:t>年经农业农村部食品质量监督检验测试中心（武汉）测试，米质主要指标为：出糙率</w:t>
      </w:r>
      <w:r>
        <w:rPr>
          <w:rFonts w:ascii="Times New Roman" w:hAnsi="Times New Roman" w:eastAsia="仿宋_GB2312" w:cs="Times New Roman"/>
          <w:sz w:val="24"/>
        </w:rPr>
        <w:t>77.5%</w:t>
      </w:r>
      <w:r>
        <w:rPr>
          <w:rFonts w:ascii="Times New Roman" w:eastAsia="仿宋_GB2312" w:cs="Times New Roman"/>
          <w:sz w:val="24"/>
        </w:rPr>
        <w:t>，精米率</w:t>
      </w:r>
      <w:r>
        <w:rPr>
          <w:rFonts w:ascii="Times New Roman" w:hAnsi="Times New Roman" w:eastAsia="仿宋_GB2312" w:cs="Times New Roman"/>
          <w:sz w:val="24"/>
        </w:rPr>
        <w:t>67.7%</w:t>
      </w:r>
      <w:r>
        <w:rPr>
          <w:rFonts w:ascii="Times New Roman" w:eastAsia="仿宋_GB2312" w:cs="Times New Roman"/>
          <w:sz w:val="24"/>
        </w:rPr>
        <w:t>，整精米率</w:t>
      </w:r>
      <w:r>
        <w:rPr>
          <w:rFonts w:ascii="Times New Roman" w:hAnsi="Times New Roman" w:eastAsia="仿宋_GB2312" w:cs="Times New Roman"/>
          <w:sz w:val="24"/>
        </w:rPr>
        <w:t>57.6%</w:t>
      </w:r>
      <w:r>
        <w:rPr>
          <w:rFonts w:ascii="Times New Roman" w:eastAsia="仿宋_GB2312" w:cs="Times New Roman"/>
          <w:sz w:val="24"/>
        </w:rPr>
        <w:t>，垩白粒率</w:t>
      </w:r>
      <w:r>
        <w:rPr>
          <w:rFonts w:ascii="Times New Roman" w:hAnsi="Times New Roman" w:eastAsia="仿宋_GB2312" w:cs="Times New Roman"/>
          <w:sz w:val="24"/>
        </w:rPr>
        <w:t>31%</w:t>
      </w:r>
      <w:r>
        <w:rPr>
          <w:rFonts w:ascii="Times New Roman" w:eastAsia="仿宋_GB2312" w:cs="Times New Roman"/>
          <w:sz w:val="24"/>
        </w:rPr>
        <w:t>，垩白度</w:t>
      </w:r>
      <w:r>
        <w:rPr>
          <w:rFonts w:ascii="Times New Roman" w:hAnsi="Times New Roman" w:eastAsia="仿宋_GB2312" w:cs="Times New Roman"/>
          <w:sz w:val="24"/>
        </w:rPr>
        <w:t>5.8%</w:t>
      </w:r>
      <w:r>
        <w:rPr>
          <w:rFonts w:ascii="Times New Roman" w:eastAsia="仿宋_GB2312" w:cs="Times New Roman"/>
          <w:sz w:val="24"/>
        </w:rPr>
        <w:t>，粒长</w:t>
      </w:r>
      <w:r>
        <w:rPr>
          <w:rFonts w:ascii="Times New Roman" w:hAnsi="Times New Roman" w:eastAsia="仿宋_GB2312" w:cs="Times New Roman"/>
          <w:sz w:val="24"/>
        </w:rPr>
        <w:t>6.8</w:t>
      </w:r>
      <w:r>
        <w:rPr>
          <w:rFonts w:ascii="Times New Roman" w:eastAsia="仿宋_GB2312" w:cs="Times New Roman"/>
          <w:sz w:val="24"/>
        </w:rPr>
        <w:t>毫米，长宽比</w:t>
      </w:r>
      <w:r>
        <w:rPr>
          <w:rFonts w:ascii="Times New Roman" w:hAnsi="Times New Roman" w:eastAsia="仿宋_GB2312" w:cs="Times New Roman"/>
          <w:sz w:val="24"/>
        </w:rPr>
        <w:t>2.9</w:t>
      </w:r>
      <w:r>
        <w:rPr>
          <w:rFonts w:ascii="Times New Roman" w:eastAsia="仿宋_GB2312" w:cs="Times New Roman"/>
          <w:sz w:val="24"/>
        </w:rPr>
        <w:t>，胶稠度</w:t>
      </w:r>
      <w:r>
        <w:rPr>
          <w:rFonts w:ascii="Times New Roman" w:hAnsi="Times New Roman" w:eastAsia="仿宋_GB2312" w:cs="Times New Roman"/>
          <w:sz w:val="24"/>
        </w:rPr>
        <w:t>81</w:t>
      </w:r>
      <w:r>
        <w:rPr>
          <w:rFonts w:ascii="Times New Roman" w:eastAsia="仿宋_GB2312" w:cs="Times New Roman"/>
          <w:sz w:val="24"/>
        </w:rPr>
        <w:t>毫米，直链淀粉含量</w:t>
      </w:r>
      <w:r>
        <w:rPr>
          <w:rFonts w:ascii="Times New Roman" w:hAnsi="Times New Roman" w:eastAsia="仿宋_GB2312" w:cs="Times New Roman"/>
          <w:sz w:val="24"/>
        </w:rPr>
        <w:t>15.2%</w:t>
      </w:r>
      <w:r>
        <w:rPr>
          <w:rFonts w:ascii="Times New Roman" w:eastAsia="仿宋_GB2312" w:cs="Times New Roman"/>
          <w:sz w:val="24"/>
        </w:rPr>
        <w:t>，碱消值级</w:t>
      </w:r>
      <w:r>
        <w:rPr>
          <w:rFonts w:ascii="Times New Roman" w:hAnsi="Times New Roman" w:eastAsia="仿宋_GB2312" w:cs="Times New Roman"/>
          <w:sz w:val="24"/>
        </w:rPr>
        <w:t>3.5</w:t>
      </w:r>
      <w:r>
        <w:rPr>
          <w:rFonts w:ascii="Times New Roman" w:eastAsia="仿宋_GB2312" w:cs="Times New Roman"/>
          <w:sz w:val="24"/>
        </w:rPr>
        <w:t>，透明度</w:t>
      </w:r>
      <w:r>
        <w:rPr>
          <w:rFonts w:ascii="Times New Roman" w:hAnsi="Times New Roman" w:eastAsia="仿宋_GB2312" w:cs="Times New Roman"/>
          <w:sz w:val="24"/>
        </w:rPr>
        <w:t>1</w:t>
      </w:r>
      <w:r>
        <w:rPr>
          <w:rFonts w:ascii="Times New Roman" w:eastAsia="仿宋_GB2312" w:cs="Times New Roman"/>
          <w:sz w:val="24"/>
        </w:rPr>
        <w:t>级。食味鉴评</w:t>
      </w:r>
      <w:r>
        <w:rPr>
          <w:rFonts w:ascii="Times New Roman" w:hAnsi="Times New Roman" w:eastAsia="仿宋_GB2312" w:cs="Times New Roman"/>
          <w:sz w:val="24"/>
        </w:rPr>
        <w:t>79.73</w:t>
      </w:r>
      <w:r>
        <w:rPr>
          <w:rFonts w:ascii="Times New Roman" w:eastAsia="仿宋_GB2312" w:cs="Times New Roman"/>
          <w:sz w:val="24"/>
        </w:rPr>
        <w:t>分。稻瘟病抗性鉴定综合评价为</w:t>
      </w:r>
      <w:r>
        <w:rPr>
          <w:rFonts w:ascii="Times New Roman" w:hAnsi="Times New Roman" w:eastAsia="仿宋_GB2312" w:cs="Times New Roman"/>
          <w:sz w:val="24"/>
        </w:rPr>
        <w:t>“</w:t>
      </w:r>
      <w:r>
        <w:rPr>
          <w:rFonts w:ascii="Times New Roman" w:eastAsia="仿宋_GB2312" w:cs="Times New Roman"/>
          <w:sz w:val="24"/>
        </w:rPr>
        <w:t>中感</w:t>
      </w:r>
      <w:r>
        <w:rPr>
          <w:rFonts w:ascii="Times New Roman" w:hAnsi="Times New Roman" w:eastAsia="仿宋_GB2312" w:cs="Times New Roman"/>
          <w:sz w:val="24"/>
        </w:rPr>
        <w:t>”</w:t>
      </w:r>
      <w:r>
        <w:rPr>
          <w:rFonts w:ascii="Times New Roman" w:eastAsia="仿宋_GB2312" w:cs="Times New Roman"/>
          <w:sz w:val="24"/>
        </w:rPr>
        <w:t>，耐冷性鉴定表现为</w:t>
      </w:r>
      <w:r>
        <w:rPr>
          <w:rFonts w:ascii="Times New Roman" w:hAnsi="Times New Roman" w:eastAsia="仿宋_GB2312" w:cs="Times New Roman"/>
          <w:sz w:val="24"/>
        </w:rPr>
        <w:t>“</w:t>
      </w:r>
      <w:r>
        <w:rPr>
          <w:rFonts w:ascii="Times New Roman" w:eastAsia="仿宋_GB2312" w:cs="Times New Roman"/>
          <w:sz w:val="24"/>
        </w:rPr>
        <w:t>弱</w:t>
      </w:r>
      <w:r>
        <w:rPr>
          <w:rFonts w:ascii="Times New Roman" w:hAnsi="Times New Roman" w:eastAsia="仿宋_GB2312" w:cs="Times New Roman"/>
          <w:sz w:val="24"/>
        </w:rPr>
        <w:t>”</w:t>
      </w:r>
      <w:r>
        <w:rPr>
          <w:rFonts w:ascii="Times New Roman" w:eastAsia="仿宋_GB2312" w:cs="Times New Roman"/>
          <w:sz w:val="24"/>
        </w:rPr>
        <w:t>。</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产量表现：</w:t>
      </w:r>
      <w:r>
        <w:rPr>
          <w:rFonts w:ascii="Times New Roman" w:hAnsi="Times New Roman" w:eastAsia="仿宋_GB2312" w:cs="Times New Roman"/>
          <w:sz w:val="24"/>
        </w:rPr>
        <w:t>2017</w:t>
      </w:r>
      <w:r>
        <w:rPr>
          <w:rFonts w:ascii="Times New Roman" w:eastAsia="仿宋_GB2312" w:cs="Times New Roman"/>
          <w:sz w:val="24"/>
        </w:rPr>
        <w:t>年省区试迟熟</w:t>
      </w:r>
      <w:r>
        <w:rPr>
          <w:rFonts w:ascii="Times New Roman" w:hAnsi="Times New Roman" w:eastAsia="仿宋_GB2312" w:cs="Times New Roman"/>
          <w:sz w:val="24"/>
        </w:rPr>
        <w:t>E</w:t>
      </w:r>
      <w:r>
        <w:rPr>
          <w:rFonts w:ascii="Times New Roman" w:eastAsia="仿宋_GB2312" w:cs="Times New Roman"/>
          <w:sz w:val="24"/>
        </w:rPr>
        <w:t>组初试平均亩产</w:t>
      </w:r>
      <w:r>
        <w:rPr>
          <w:rFonts w:ascii="Times New Roman" w:hAnsi="Times New Roman" w:eastAsia="仿宋_GB2312" w:cs="Times New Roman"/>
          <w:sz w:val="24"/>
        </w:rPr>
        <w:t>663.6</w:t>
      </w:r>
      <w:r>
        <w:rPr>
          <w:rFonts w:ascii="Times New Roman" w:eastAsia="仿宋_GB2312" w:cs="Times New Roman"/>
          <w:sz w:val="24"/>
        </w:rPr>
        <w:t>千克，比对照</w:t>
      </w:r>
      <w:r>
        <w:rPr>
          <w:rFonts w:ascii="Times New Roman" w:hAnsi="Times New Roman" w:eastAsia="仿宋_GB2312" w:cs="Times New Roman"/>
          <w:sz w:val="24"/>
        </w:rPr>
        <w:t>F</w:t>
      </w:r>
      <w:r>
        <w:rPr>
          <w:rFonts w:ascii="Times New Roman" w:eastAsia="仿宋_GB2312" w:cs="Times New Roman"/>
          <w:sz w:val="24"/>
        </w:rPr>
        <w:t>优</w:t>
      </w:r>
      <w:r>
        <w:rPr>
          <w:rFonts w:ascii="Times New Roman" w:hAnsi="Times New Roman" w:eastAsia="仿宋_GB2312" w:cs="Times New Roman"/>
          <w:sz w:val="24"/>
        </w:rPr>
        <w:t>498</w:t>
      </w:r>
      <w:r>
        <w:rPr>
          <w:rFonts w:ascii="Times New Roman" w:eastAsia="仿宋_GB2312" w:cs="Times New Roman"/>
          <w:sz w:val="24"/>
        </w:rPr>
        <w:t>增产</w:t>
      </w:r>
      <w:r>
        <w:rPr>
          <w:rFonts w:ascii="Times New Roman" w:hAnsi="Times New Roman" w:eastAsia="仿宋_GB2312" w:cs="Times New Roman"/>
          <w:sz w:val="24"/>
        </w:rPr>
        <w:t>6.73%</w:t>
      </w:r>
      <w:r>
        <w:rPr>
          <w:rFonts w:ascii="Times New Roman" w:eastAsia="仿宋_GB2312" w:cs="Times New Roman"/>
          <w:sz w:val="24"/>
        </w:rPr>
        <w:t>；</w:t>
      </w:r>
      <w:r>
        <w:rPr>
          <w:rFonts w:ascii="Times New Roman" w:hAnsi="Times New Roman" w:eastAsia="仿宋_GB2312" w:cs="Times New Roman"/>
          <w:sz w:val="24"/>
        </w:rPr>
        <w:t>2018</w:t>
      </w:r>
      <w:r>
        <w:rPr>
          <w:rFonts w:ascii="Times New Roman" w:eastAsia="仿宋_GB2312" w:cs="Times New Roman"/>
          <w:sz w:val="24"/>
        </w:rPr>
        <w:t>年省区试迟熟</w:t>
      </w:r>
      <w:r>
        <w:rPr>
          <w:rFonts w:ascii="Times New Roman" w:hAnsi="Times New Roman" w:eastAsia="仿宋_GB2312" w:cs="Times New Roman"/>
          <w:sz w:val="24"/>
        </w:rPr>
        <w:t>D</w:t>
      </w:r>
      <w:r>
        <w:rPr>
          <w:rFonts w:ascii="Times New Roman" w:eastAsia="仿宋_GB2312" w:cs="Times New Roman"/>
          <w:sz w:val="24"/>
        </w:rPr>
        <w:t>组续试平均亩产</w:t>
      </w:r>
      <w:r>
        <w:rPr>
          <w:rFonts w:ascii="Times New Roman" w:hAnsi="Times New Roman" w:eastAsia="仿宋_GB2312" w:cs="Times New Roman"/>
          <w:sz w:val="24"/>
        </w:rPr>
        <w:t>664.3</w:t>
      </w:r>
      <w:r>
        <w:rPr>
          <w:rFonts w:ascii="Times New Roman" w:eastAsia="仿宋_GB2312" w:cs="Times New Roman"/>
          <w:sz w:val="24"/>
        </w:rPr>
        <w:t>千克，比对照</w:t>
      </w:r>
      <w:r>
        <w:rPr>
          <w:rFonts w:ascii="Times New Roman" w:hAnsi="Times New Roman" w:eastAsia="仿宋_GB2312" w:cs="Times New Roman"/>
          <w:sz w:val="24"/>
        </w:rPr>
        <w:t>F</w:t>
      </w:r>
      <w:r>
        <w:rPr>
          <w:rFonts w:ascii="Times New Roman" w:eastAsia="仿宋_GB2312" w:cs="Times New Roman"/>
          <w:sz w:val="24"/>
        </w:rPr>
        <w:t>优</w:t>
      </w:r>
      <w:r>
        <w:rPr>
          <w:rFonts w:ascii="Times New Roman" w:hAnsi="Times New Roman" w:eastAsia="仿宋_GB2312" w:cs="Times New Roman"/>
          <w:sz w:val="24"/>
        </w:rPr>
        <w:t>498</w:t>
      </w:r>
      <w:r>
        <w:rPr>
          <w:rFonts w:ascii="Times New Roman" w:eastAsia="仿宋_GB2312" w:cs="Times New Roman"/>
          <w:sz w:val="24"/>
        </w:rPr>
        <w:t>增产</w:t>
      </w:r>
      <w:r>
        <w:rPr>
          <w:rFonts w:ascii="Times New Roman" w:hAnsi="Times New Roman" w:eastAsia="仿宋_GB2312" w:cs="Times New Roman"/>
          <w:sz w:val="24"/>
        </w:rPr>
        <w:t>4.32%</w:t>
      </w:r>
      <w:r>
        <w:rPr>
          <w:rFonts w:ascii="Times New Roman" w:eastAsia="仿宋_GB2312" w:cs="Times New Roman"/>
          <w:sz w:val="24"/>
        </w:rPr>
        <w:t>。省区试两年平均亩产</w:t>
      </w:r>
      <w:r>
        <w:rPr>
          <w:rFonts w:ascii="Times New Roman" w:hAnsi="Times New Roman" w:eastAsia="仿宋_GB2312" w:cs="Times New Roman"/>
          <w:sz w:val="24"/>
        </w:rPr>
        <w:t>663.9</w:t>
      </w:r>
      <w:r>
        <w:rPr>
          <w:rFonts w:ascii="Times New Roman" w:eastAsia="仿宋_GB2312" w:cs="Times New Roman"/>
          <w:sz w:val="24"/>
        </w:rPr>
        <w:t>千克，比对照增产</w:t>
      </w:r>
      <w:r>
        <w:rPr>
          <w:rFonts w:ascii="Times New Roman" w:hAnsi="Times New Roman" w:eastAsia="仿宋_GB2312" w:cs="Times New Roman"/>
          <w:sz w:val="24"/>
        </w:rPr>
        <w:t>5.51%</w:t>
      </w:r>
      <w:r>
        <w:rPr>
          <w:rFonts w:ascii="Times New Roman" w:eastAsia="仿宋_GB2312" w:cs="Times New Roman"/>
          <w:sz w:val="24"/>
        </w:rPr>
        <w:t>。两年</w:t>
      </w:r>
      <w:r>
        <w:rPr>
          <w:rFonts w:ascii="Times New Roman" w:hAnsi="Times New Roman" w:eastAsia="仿宋_GB2312" w:cs="Times New Roman"/>
          <w:sz w:val="24"/>
        </w:rPr>
        <w:t>20</w:t>
      </w:r>
      <w:r>
        <w:rPr>
          <w:rFonts w:ascii="Times New Roman" w:eastAsia="仿宋_GB2312" w:cs="Times New Roman"/>
          <w:sz w:val="24"/>
        </w:rPr>
        <w:t>个试点</w:t>
      </w:r>
      <w:r>
        <w:rPr>
          <w:rFonts w:ascii="Times New Roman" w:hAnsi="Times New Roman" w:eastAsia="仿宋_GB2312" w:cs="Times New Roman"/>
          <w:sz w:val="24"/>
        </w:rPr>
        <w:t>18</w:t>
      </w:r>
      <w:r>
        <w:rPr>
          <w:rFonts w:ascii="Times New Roman" w:eastAsia="仿宋_GB2312" w:cs="Times New Roman"/>
          <w:sz w:val="24"/>
        </w:rPr>
        <w:t>增</w:t>
      </w:r>
      <w:r>
        <w:rPr>
          <w:rFonts w:ascii="Times New Roman" w:hAnsi="Times New Roman" w:eastAsia="仿宋_GB2312" w:cs="Times New Roman"/>
          <w:sz w:val="24"/>
        </w:rPr>
        <w:t>2</w:t>
      </w:r>
      <w:r>
        <w:rPr>
          <w:rFonts w:ascii="Times New Roman" w:eastAsia="仿宋_GB2312" w:cs="Times New Roman"/>
          <w:sz w:val="24"/>
        </w:rPr>
        <w:t>减，增产点率达</w:t>
      </w:r>
      <w:r>
        <w:rPr>
          <w:rFonts w:ascii="Times New Roman" w:hAnsi="Times New Roman" w:eastAsia="仿宋_GB2312" w:cs="Times New Roman"/>
          <w:sz w:val="24"/>
        </w:rPr>
        <w:t>90%</w:t>
      </w:r>
      <w:r>
        <w:rPr>
          <w:rFonts w:ascii="Times New Roman" w:eastAsia="仿宋_GB2312" w:cs="Times New Roman"/>
          <w:sz w:val="24"/>
        </w:rPr>
        <w:t>。</w:t>
      </w:r>
      <w:r>
        <w:rPr>
          <w:rFonts w:ascii="Times New Roman" w:hAnsi="Times New Roman" w:eastAsia="仿宋_GB2312" w:cs="Times New Roman"/>
          <w:sz w:val="24"/>
        </w:rPr>
        <w:t>2018</w:t>
      </w:r>
      <w:r>
        <w:rPr>
          <w:rFonts w:ascii="Times New Roman" w:eastAsia="仿宋_GB2312" w:cs="Times New Roman"/>
          <w:sz w:val="24"/>
        </w:rPr>
        <w:t>年生产试验平均亩产</w:t>
      </w:r>
      <w:r>
        <w:rPr>
          <w:rFonts w:ascii="Times New Roman" w:hAnsi="Times New Roman" w:eastAsia="仿宋_GB2312" w:cs="Times New Roman"/>
          <w:sz w:val="24"/>
        </w:rPr>
        <w:t>598.1</w:t>
      </w:r>
      <w:r>
        <w:rPr>
          <w:rFonts w:ascii="Times New Roman" w:eastAsia="仿宋_GB2312" w:cs="Times New Roman"/>
          <w:sz w:val="24"/>
        </w:rPr>
        <w:t>千克，比对照</w:t>
      </w:r>
      <w:r>
        <w:rPr>
          <w:rFonts w:ascii="Times New Roman" w:hAnsi="Times New Roman" w:eastAsia="仿宋_GB2312" w:cs="Times New Roman"/>
          <w:sz w:val="24"/>
        </w:rPr>
        <w:t>F</w:t>
      </w:r>
      <w:r>
        <w:rPr>
          <w:rFonts w:ascii="Times New Roman" w:eastAsia="仿宋_GB2312" w:cs="Times New Roman"/>
          <w:sz w:val="24"/>
        </w:rPr>
        <w:t>优</w:t>
      </w:r>
      <w:r>
        <w:rPr>
          <w:rFonts w:ascii="Times New Roman" w:hAnsi="Times New Roman" w:eastAsia="仿宋_GB2312" w:cs="Times New Roman"/>
          <w:sz w:val="24"/>
        </w:rPr>
        <w:t>498</w:t>
      </w:r>
      <w:r>
        <w:rPr>
          <w:rFonts w:ascii="Times New Roman" w:eastAsia="仿宋_GB2312" w:cs="Times New Roman"/>
          <w:sz w:val="24"/>
        </w:rPr>
        <w:t>增产</w:t>
      </w:r>
      <w:r>
        <w:rPr>
          <w:rFonts w:ascii="Times New Roman" w:hAnsi="Times New Roman" w:eastAsia="仿宋_GB2312" w:cs="Times New Roman"/>
          <w:sz w:val="24"/>
        </w:rPr>
        <w:t>4.5%</w:t>
      </w:r>
      <w:r>
        <w:rPr>
          <w:rFonts w:ascii="Times New Roman" w:eastAsia="仿宋_GB2312" w:cs="Times New Roman"/>
          <w:sz w:val="24"/>
        </w:rPr>
        <w:t>，</w:t>
      </w:r>
      <w:r>
        <w:rPr>
          <w:rFonts w:ascii="Times New Roman" w:hAnsi="Times New Roman" w:eastAsia="仿宋_GB2312" w:cs="Times New Roman"/>
          <w:sz w:val="24"/>
        </w:rPr>
        <w:t>6</w:t>
      </w:r>
      <w:r>
        <w:rPr>
          <w:rFonts w:ascii="Times New Roman" w:eastAsia="仿宋_GB2312" w:cs="Times New Roman"/>
          <w:sz w:val="24"/>
        </w:rPr>
        <w:t>个试点全部增产。</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栽培技术要点</w:t>
      </w:r>
      <w:r>
        <w:rPr>
          <w:rFonts w:ascii="Times New Roman" w:eastAsia="仿宋_GB2312" w:cs="Times New Roman"/>
          <w:sz w:val="24"/>
        </w:rPr>
        <w:t>：</w:t>
      </w:r>
      <w:r>
        <w:rPr>
          <w:rFonts w:ascii="Times New Roman" w:hAnsi="Times New Roman" w:eastAsia="仿宋_GB2312" w:cs="Times New Roman"/>
          <w:sz w:val="24"/>
        </w:rPr>
        <w:t>1</w:t>
      </w:r>
      <w:r>
        <w:rPr>
          <w:rFonts w:ascii="Times New Roman" w:eastAsia="仿宋_GB2312" w:cs="Times New Roman"/>
          <w:sz w:val="24"/>
        </w:rPr>
        <w:t>、清明节前后播种，播种前晒种、强氯精浸种、稀播匀播，培育多蘖壮秧。</w:t>
      </w:r>
      <w:r>
        <w:rPr>
          <w:rFonts w:ascii="Times New Roman" w:hAnsi="Times New Roman" w:eastAsia="仿宋_GB2312" w:cs="Times New Roman"/>
          <w:sz w:val="24"/>
        </w:rPr>
        <w:t>2</w:t>
      </w:r>
      <w:r>
        <w:rPr>
          <w:rFonts w:ascii="Times New Roman" w:eastAsia="仿宋_GB2312" w:cs="Times New Roman"/>
          <w:sz w:val="24"/>
        </w:rPr>
        <w:t>、育秧方式采用旱育秧或两段育秧，秧龄不超过</w:t>
      </w:r>
      <w:r>
        <w:rPr>
          <w:rFonts w:ascii="Times New Roman" w:hAnsi="Times New Roman" w:eastAsia="仿宋_GB2312" w:cs="Times New Roman"/>
          <w:sz w:val="24"/>
        </w:rPr>
        <w:t>45</w:t>
      </w:r>
      <w:r>
        <w:rPr>
          <w:rFonts w:ascii="Times New Roman" w:eastAsia="仿宋_GB2312" w:cs="Times New Roman"/>
          <w:sz w:val="24"/>
        </w:rPr>
        <w:t>天。</w:t>
      </w:r>
      <w:r>
        <w:rPr>
          <w:rFonts w:ascii="Times New Roman" w:hAnsi="Times New Roman" w:eastAsia="仿宋_GB2312" w:cs="Times New Roman"/>
          <w:sz w:val="24"/>
        </w:rPr>
        <w:t>3</w:t>
      </w:r>
      <w:r>
        <w:rPr>
          <w:rFonts w:ascii="Times New Roman" w:eastAsia="仿宋_GB2312" w:cs="Times New Roman"/>
          <w:sz w:val="24"/>
        </w:rPr>
        <w:t>、合理密植。每亩</w:t>
      </w:r>
      <w:r>
        <w:rPr>
          <w:rFonts w:ascii="Times New Roman" w:hAnsi="Times New Roman" w:eastAsia="仿宋_GB2312" w:cs="Times New Roman"/>
          <w:sz w:val="24"/>
        </w:rPr>
        <w:t>1.2</w:t>
      </w:r>
      <w:r>
        <w:rPr>
          <w:rFonts w:ascii="Times New Roman" w:eastAsia="仿宋_GB2312" w:cs="Times New Roman"/>
          <w:sz w:val="24"/>
        </w:rPr>
        <w:t>～</w:t>
      </w:r>
      <w:r>
        <w:rPr>
          <w:rFonts w:ascii="Times New Roman" w:hAnsi="Times New Roman" w:eastAsia="仿宋_GB2312" w:cs="Times New Roman"/>
          <w:sz w:val="24"/>
        </w:rPr>
        <w:t>1.5</w:t>
      </w:r>
      <w:r>
        <w:rPr>
          <w:rFonts w:ascii="Times New Roman" w:eastAsia="仿宋_GB2312" w:cs="Times New Roman"/>
          <w:sz w:val="24"/>
        </w:rPr>
        <w:t>万穴，随海拔升高或肥力降低增加种植密度。</w:t>
      </w:r>
      <w:r>
        <w:rPr>
          <w:rFonts w:ascii="Times New Roman" w:hAnsi="Times New Roman" w:eastAsia="仿宋_GB2312" w:cs="Times New Roman"/>
          <w:sz w:val="24"/>
        </w:rPr>
        <w:t>4</w:t>
      </w:r>
      <w:r>
        <w:rPr>
          <w:rFonts w:ascii="Times New Roman" w:eastAsia="仿宋_GB2312" w:cs="Times New Roman"/>
          <w:sz w:val="24"/>
        </w:rPr>
        <w:t>、科学肥水管理：重底早追，增施磷、钾肥和有机肥，结合科学管水，够苗晒田，干湿壮籽，做到苗足、苗健、穗大、粒重。亩施基肥农家肥</w:t>
      </w:r>
      <w:r>
        <w:rPr>
          <w:rFonts w:ascii="Times New Roman" w:hAnsi="Times New Roman" w:eastAsia="仿宋_GB2312" w:cs="Times New Roman"/>
          <w:sz w:val="24"/>
        </w:rPr>
        <w:t>750</w:t>
      </w:r>
      <w:r>
        <w:rPr>
          <w:rFonts w:ascii="Times New Roman" w:eastAsia="仿宋_GB2312" w:cs="Times New Roman"/>
          <w:sz w:val="24"/>
        </w:rPr>
        <w:t>千克、尿素</w:t>
      </w:r>
      <w:r>
        <w:rPr>
          <w:rFonts w:ascii="Times New Roman" w:hAnsi="Times New Roman" w:eastAsia="仿宋_GB2312" w:cs="Times New Roman"/>
          <w:sz w:val="24"/>
        </w:rPr>
        <w:t>7</w:t>
      </w:r>
      <w:r>
        <w:rPr>
          <w:rFonts w:ascii="Times New Roman" w:eastAsia="仿宋_GB2312" w:cs="Times New Roman"/>
          <w:sz w:val="24"/>
        </w:rPr>
        <w:t>千克、普钙</w:t>
      </w:r>
      <w:r>
        <w:rPr>
          <w:rFonts w:ascii="Times New Roman" w:hAnsi="Times New Roman" w:eastAsia="仿宋_GB2312" w:cs="Times New Roman"/>
          <w:sz w:val="24"/>
        </w:rPr>
        <w:t>25</w:t>
      </w:r>
      <w:r>
        <w:rPr>
          <w:rFonts w:ascii="Times New Roman" w:eastAsia="仿宋_GB2312" w:cs="Times New Roman"/>
          <w:sz w:val="24"/>
        </w:rPr>
        <w:t>千克、氯化钾</w:t>
      </w:r>
      <w:r>
        <w:rPr>
          <w:rFonts w:ascii="Times New Roman" w:hAnsi="Times New Roman" w:eastAsia="仿宋_GB2312" w:cs="Times New Roman"/>
          <w:sz w:val="24"/>
        </w:rPr>
        <w:t>7</w:t>
      </w:r>
      <w:r>
        <w:rPr>
          <w:rFonts w:ascii="Times New Roman" w:eastAsia="仿宋_GB2312" w:cs="Times New Roman"/>
          <w:sz w:val="24"/>
        </w:rPr>
        <w:t>千克，移栽</w:t>
      </w:r>
      <w:r>
        <w:rPr>
          <w:rFonts w:ascii="Times New Roman" w:hAnsi="Times New Roman" w:eastAsia="仿宋_GB2312" w:cs="Times New Roman"/>
          <w:sz w:val="24"/>
        </w:rPr>
        <w:t>5</w:t>
      </w:r>
      <w:r>
        <w:rPr>
          <w:rFonts w:ascii="Times New Roman" w:eastAsia="仿宋_GB2312" w:cs="Times New Roman"/>
          <w:sz w:val="24"/>
        </w:rPr>
        <w:t>天后亩施分蘖肥尿素</w:t>
      </w:r>
      <w:r>
        <w:rPr>
          <w:rFonts w:ascii="Times New Roman" w:hAnsi="Times New Roman" w:eastAsia="仿宋_GB2312" w:cs="Times New Roman"/>
          <w:sz w:val="24"/>
        </w:rPr>
        <w:t>3</w:t>
      </w:r>
      <w:r>
        <w:rPr>
          <w:rFonts w:ascii="Times New Roman" w:eastAsia="仿宋_GB2312" w:cs="Times New Roman"/>
          <w:sz w:val="24"/>
        </w:rPr>
        <w:t>千克，主穗圆杆后</w:t>
      </w:r>
      <w:r>
        <w:rPr>
          <w:rFonts w:ascii="Times New Roman" w:hAnsi="Times New Roman" w:eastAsia="仿宋_GB2312" w:cs="Times New Roman"/>
          <w:sz w:val="24"/>
        </w:rPr>
        <w:t>10</w:t>
      </w:r>
      <w:r>
        <w:rPr>
          <w:rFonts w:ascii="Times New Roman" w:eastAsia="仿宋_GB2312" w:cs="Times New Roman"/>
          <w:sz w:val="24"/>
        </w:rPr>
        <w:t>天亩施穗肥尿素</w:t>
      </w:r>
      <w:r>
        <w:rPr>
          <w:rFonts w:ascii="Times New Roman" w:hAnsi="Times New Roman" w:eastAsia="仿宋_GB2312" w:cs="Times New Roman"/>
          <w:sz w:val="24"/>
        </w:rPr>
        <w:t>2</w:t>
      </w:r>
      <w:r>
        <w:rPr>
          <w:rFonts w:ascii="Times New Roman" w:eastAsia="仿宋_GB2312" w:cs="Times New Roman"/>
          <w:sz w:val="24"/>
        </w:rPr>
        <w:t>千克。</w:t>
      </w:r>
      <w:r>
        <w:rPr>
          <w:rFonts w:ascii="Times New Roman" w:hAnsi="Times New Roman" w:eastAsia="仿宋_GB2312" w:cs="Times New Roman"/>
          <w:sz w:val="24"/>
        </w:rPr>
        <w:t>5</w:t>
      </w:r>
      <w:r>
        <w:rPr>
          <w:rFonts w:ascii="Times New Roman" w:eastAsia="仿宋_GB2312" w:cs="Times New Roman"/>
          <w:sz w:val="24"/>
        </w:rPr>
        <w:t>、苗期、破口期、齐穗期注意稻瘟病防治，分蘖期、孕穗期注意稻飞虱、螟虫防治。注意稻瘟病和其它病虫害防治。</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eastAsia="仿宋_GB2312" w:cs="Times New Roman"/>
          <w:b/>
          <w:sz w:val="24"/>
        </w:rPr>
        <w:t>审定意见：</w:t>
      </w:r>
      <w:r>
        <w:rPr>
          <w:rFonts w:ascii="Times New Roman" w:eastAsia="仿宋_GB2312" w:cs="Times New Roman"/>
          <w:bCs/>
          <w:sz w:val="24"/>
        </w:rPr>
        <w:t>适宜于贵州省迟熟籼稻区种植。</w:t>
      </w:r>
    </w:p>
    <w:p>
      <w:pPr>
        <w:adjustRightInd w:val="0"/>
        <w:snapToGrid w:val="0"/>
        <w:spacing w:line="480" w:lineRule="exact"/>
        <w:ind w:firstLine="480" w:firstLineChars="200"/>
        <w:rPr>
          <w:rFonts w:ascii="Times New Roman" w:hAnsi="Times New Roman" w:eastAsia="仿宋_GB2312" w:cs="Times New Roman"/>
          <w:bCs/>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审定编号：</w:t>
      </w:r>
      <w:r>
        <w:rPr>
          <w:rFonts w:ascii="Times New Roman" w:hAnsi="Times New Roman" w:eastAsia="仿宋_GB2312" w:cs="Times New Roman"/>
          <w:sz w:val="24"/>
        </w:rPr>
        <w:t>黔审稻20190005</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eastAsia="仿宋_GB2312" w:cs="Times New Roman"/>
          <w:b/>
          <w:sz w:val="24"/>
        </w:rPr>
        <w:t>品种名称：</w:t>
      </w:r>
      <w:r>
        <w:rPr>
          <w:rFonts w:ascii="Times New Roman" w:hAnsi="Times New Roman" w:eastAsia="仿宋_GB2312" w:cs="Times New Roman"/>
          <w:sz w:val="24"/>
        </w:rPr>
        <w:t>D</w:t>
      </w:r>
      <w:r>
        <w:rPr>
          <w:rFonts w:ascii="Times New Roman" w:eastAsia="仿宋_GB2312" w:cs="Times New Roman"/>
          <w:sz w:val="24"/>
        </w:rPr>
        <w:t>优</w:t>
      </w:r>
      <w:r>
        <w:rPr>
          <w:rFonts w:ascii="Times New Roman" w:hAnsi="Times New Roman" w:eastAsia="仿宋_GB2312" w:cs="Times New Roman"/>
          <w:sz w:val="24"/>
        </w:rPr>
        <w:t>35</w:t>
      </w:r>
      <w:r>
        <w:rPr>
          <w:rFonts w:ascii="Times New Roman" w:eastAsia="仿宋_GB2312" w:cs="Times New Roman"/>
          <w:sz w:val="24"/>
        </w:rPr>
        <w:t>（区试名称：</w:t>
      </w:r>
      <w:r>
        <w:rPr>
          <w:rFonts w:ascii="Times New Roman" w:hAnsi="Times New Roman" w:eastAsia="仿宋_GB2312" w:cs="Times New Roman"/>
          <w:sz w:val="24"/>
        </w:rPr>
        <w:t>D44A/QR35</w:t>
      </w:r>
      <w:r>
        <w:rPr>
          <w:rFonts w:ascii="Times New Roman" w:eastAsia="仿宋_GB2312" w:cs="Times New Roman"/>
          <w:sz w:val="24"/>
        </w:rPr>
        <w:t>）</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eastAsia="仿宋_GB2312" w:cs="Times New Roman"/>
          <w:b/>
          <w:sz w:val="24"/>
        </w:rPr>
        <w:t>申</w:t>
      </w:r>
      <w:r>
        <w:rPr>
          <w:rFonts w:ascii="Times New Roman" w:hAnsi="Times New Roman" w:eastAsia="仿宋_GB2312" w:cs="Times New Roman"/>
          <w:b/>
          <w:sz w:val="24"/>
        </w:rPr>
        <w:t xml:space="preserve"> </w:t>
      </w:r>
      <w:r>
        <w:rPr>
          <w:rFonts w:ascii="Times New Roman" w:eastAsia="仿宋_GB2312" w:cs="Times New Roman"/>
          <w:b/>
          <w:sz w:val="24"/>
        </w:rPr>
        <w:t>请</w:t>
      </w:r>
      <w:r>
        <w:rPr>
          <w:rFonts w:ascii="Times New Roman" w:hAnsi="Times New Roman" w:eastAsia="仿宋_GB2312" w:cs="Times New Roman"/>
          <w:b/>
          <w:sz w:val="24"/>
        </w:rPr>
        <w:t xml:space="preserve"> 者：</w:t>
      </w:r>
      <w:r>
        <w:rPr>
          <w:rFonts w:ascii="Times New Roman" w:hAnsi="Times New Roman" w:eastAsia="仿宋_GB2312" w:cs="Times New Roman"/>
          <w:bCs/>
          <w:sz w:val="24"/>
        </w:rPr>
        <w:t>贵州省水稻研究所</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育 种 者：</w:t>
      </w:r>
      <w:r>
        <w:rPr>
          <w:rFonts w:ascii="Times New Roman" w:hAnsi="Times New Roman" w:eastAsia="仿宋_GB2312" w:cs="Times New Roman"/>
          <w:bCs/>
          <w:sz w:val="24"/>
        </w:rPr>
        <w:t>贵州省水稻研究所、四川农业大学水稻研究所</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D44A/黔恢35</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迟熟籼型三系杂交稻。全生育期为154.6天，比对照F优498迟1.8天。株高125.9厘米，株叶型较好，茎秆较坚韧；分蘖力中等，亩有效穗14.4万。穗型较大，穗总粒数为189.8粒，结实率81.0%，千粒重32.7克。粒型较长，颖尖紫色、无芒、后期转色好。2017年经农业部食品质量监督检验测试中心（武汉）测试，米质主要指标为：整精米率52.2%，粒型长/宽比2.9，垩白粒率56%，垩白度11.4%，胶稠度35mm，直链淀粉含量20.2%，碱消值5.0，透明度2。食味鉴评76.22分，稻瘟病抗性鉴定综合评价“中感”，耐冷性鉴定表现“极弱”。</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试迟熟C组初试平均亩产696.0千克，比对照F优498增产7.75%；2018年省区试迟熟E组续试平均亩产693.4千克，比对照F优498增产2.89%。省区试两年平均亩产659.95千克，比对照增产5.27%。两年20个试点16增4减，增产点次率80%。2018年生产试验平均亩产600千克，比对照F优498增产5.7%，6个试点全部增产。</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适期早播，培育壮秧。因地制宜、适期早播；2、科学肥水运筹大面积亩施纯氮10千克，肥料运筹上采取“前重、中控、后补”的施肥原则，并重视磷钾肥和有机肥的配合施用；3、综合防治病虫，确保丰产丰收。根据各地病虫发生的动态，坚持预防为主，综合防治的方针。</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审定意见：</w:t>
      </w:r>
      <w:r>
        <w:rPr>
          <w:rFonts w:ascii="Times New Roman" w:hAnsi="Times New Roman" w:eastAsia="仿宋_GB2312" w:cs="Times New Roman"/>
          <w:bCs/>
          <w:sz w:val="24"/>
        </w:rPr>
        <w:t>适宜于贵州省迟熟籼稻区种植</w:t>
      </w:r>
      <w:r>
        <w:rPr>
          <w:rFonts w:hint="eastAsia" w:ascii="Times New Roman" w:hAnsi="Times New Roman" w:eastAsia="仿宋_GB2312" w:cs="Times New Roman"/>
          <w:bCs/>
          <w:sz w:val="24"/>
        </w:rPr>
        <w:t>。</w:t>
      </w:r>
      <w:r>
        <w:rPr>
          <w:rFonts w:ascii="Times New Roman" w:hAnsi="Times New Roman" w:eastAsia="仿宋_GB2312" w:cs="Times New Roman"/>
          <w:bCs/>
          <w:sz w:val="24"/>
        </w:rPr>
        <w:t>“秋风”冷害重发区慎用。</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黔审稻20190006</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安优101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贵州省水稻研究所</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贵州省水稻研究所、福建省农业科学院水稻研究所</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安丰A×黔恢101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早熟籼型三系杂交稻。全生育期为152.2天，比对照香早优2017早熟0.6天。株高101.1厘米，株叶型较好，茎秆较坚韧；叶色绿，剑叶挺直；叶鞘、叶缘紫色。分蘖力中等，亩有效穗14.9。穗型较大，穗实粒数为148.2,实率80.0%，千粒重30.5克。粒型较长，颖尖紫色、无芒、后期转色好。2017年经农业部食品质量监督检验测试中心（武汉）测试，米质主要指标为：出糙率78.3%, 精米率70.6%，整精米率57.1%，垩白粒率55%，垩白度10.3%，粒长7.0毫米，长宽比3.0，胶稠度52毫米，直链淀粉含量15.3%，碱消值级4.5，透明度1级；食味鉴评79.35分。稻瘟病抗性鉴定综合评价 “中感”；耐冷性鉴定表现为“极弱”。</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2016年省区试早熟组初试平均亩产641.2千克，比对照香早优2017增产8.52 %；2018年续试平均亩产651.2千克，比对照香早优2017增产11.33%。省区试两年平均亩产637.9千克，比对照增产9.51%。两年14个试点13增1减，增产点率达92.9%。2018年生产试验平均亩产637.9千克，比对照香早优2017增产7.30%，6个试点全部增产。</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适期早播，培育壮秧。因地制宜、适期早播；2、科学肥水运筹大面积亩施纯氮10千克，肥料运筹上采取“前重、中控、后补”的施肥原则，并重视磷钾肥和有机肥的配合施用；3、综合防治病虫，确保丰产丰收。根据各地病虫发生的动态，坚持预防为主。</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审定意见：</w:t>
      </w:r>
      <w:r>
        <w:rPr>
          <w:rFonts w:ascii="Times New Roman" w:hAnsi="Times New Roman" w:eastAsia="仿宋_GB2312" w:cs="Times New Roman"/>
          <w:bCs/>
          <w:sz w:val="24"/>
        </w:rPr>
        <w:t>适宜于贵州省</w:t>
      </w:r>
      <w:r>
        <w:rPr>
          <w:rFonts w:ascii="Times New Roman" w:hAnsi="Times New Roman" w:eastAsia="仿宋_GB2312" w:cs="Times New Roman"/>
          <w:sz w:val="24"/>
        </w:rPr>
        <w:t>早</w:t>
      </w:r>
      <w:r>
        <w:rPr>
          <w:rFonts w:ascii="Times New Roman" w:hAnsi="Times New Roman" w:eastAsia="仿宋_GB2312" w:cs="Times New Roman"/>
          <w:bCs/>
          <w:sz w:val="24"/>
        </w:rPr>
        <w:t>熟籼稻区种植。“秋风”冷害重发区慎用。</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黔审稻20190007</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J香优168（区试名称：J香优2268）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 xml:space="preserve">申 </w:t>
      </w:r>
      <w:r>
        <w:rPr>
          <w:rFonts w:hint="eastAsia" w:ascii="Times New Roman" w:hAnsi="Times New Roman" w:eastAsia="仿宋_GB2312" w:cs="Times New Roman"/>
          <w:b/>
          <w:sz w:val="24"/>
        </w:rPr>
        <w:t>请</w:t>
      </w:r>
      <w:r>
        <w:rPr>
          <w:rFonts w:ascii="Times New Roman" w:hAnsi="Times New Roman" w:eastAsia="仿宋_GB2312" w:cs="Times New Roman"/>
          <w:b/>
          <w:sz w:val="24"/>
        </w:rPr>
        <w:t xml:space="preserve"> 者：</w:t>
      </w:r>
      <w:r>
        <w:rPr>
          <w:rFonts w:ascii="Times New Roman" w:hAnsi="Times New Roman" w:eastAsia="仿宋_GB2312" w:cs="Times New Roman"/>
          <w:sz w:val="24"/>
        </w:rPr>
        <w:t>四川发生种业有限责任公司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hint="eastAsia" w:ascii="Times New Roman" w:hAnsi="Times New Roman" w:eastAsia="仿宋_GB2312" w:cs="Times New Roman"/>
          <w:b/>
          <w:sz w:val="24"/>
          <w:lang w:eastAsia="zh-CN"/>
        </w:rPr>
        <w:t>育</w:t>
      </w:r>
      <w:r>
        <w:rPr>
          <w:rFonts w:hint="eastAsia" w:ascii="Times New Roman" w:hAnsi="Times New Roman" w:eastAsia="仿宋_GB2312" w:cs="Times New Roman"/>
          <w:b/>
          <w:sz w:val="24"/>
          <w:lang w:val="en-US" w:eastAsia="zh-CN"/>
        </w:rPr>
        <w:t xml:space="preserve"> </w:t>
      </w:r>
      <w:r>
        <w:rPr>
          <w:rFonts w:hint="eastAsia" w:ascii="Times New Roman" w:hAnsi="Times New Roman" w:eastAsia="仿宋_GB2312" w:cs="Times New Roman"/>
          <w:b/>
          <w:sz w:val="24"/>
          <w:lang w:eastAsia="zh-CN"/>
        </w:rPr>
        <w:t>种</w:t>
      </w:r>
      <w:r>
        <w:rPr>
          <w:rFonts w:ascii="Times New Roman" w:hAnsi="Times New Roman" w:eastAsia="仿宋_GB2312" w:cs="Times New Roman"/>
          <w:b/>
          <w:sz w:val="24"/>
        </w:rPr>
        <w:t xml:space="preserve"> 者：</w:t>
      </w:r>
      <w:r>
        <w:rPr>
          <w:rFonts w:ascii="Times New Roman" w:hAnsi="Times New Roman" w:eastAsia="仿宋_GB2312" w:cs="Times New Roman"/>
          <w:sz w:val="24"/>
        </w:rPr>
        <w:t>四川发生种</w:t>
      </w:r>
      <w:bookmarkStart w:id="9" w:name="_GoBack"/>
      <w:bookmarkEnd w:id="9"/>
      <w:r>
        <w:rPr>
          <w:rFonts w:ascii="Times New Roman" w:hAnsi="Times New Roman" w:eastAsia="仿宋_GB2312" w:cs="Times New Roman"/>
          <w:sz w:val="24"/>
        </w:rPr>
        <w:t>业有限责任公司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J香1A×江恢2268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迟熟籼型三系杂交稻。全生育期为154.8天，比对照F优498迟熟2.7天。株高118.1厘米，株叶型较好，茎秆较坚韧；叶色绿，剑叶挺直；叶鞘、叶缘紫色。分蘖力中等，亩有效穗14.8万。穗型较大，穗实粒数为182.9粒，结实率79.2%，千粒重31.5克。粒型较长、粒重大，颖尖紫色、有短芒、后期转色好。2017年经农业部食品质量监督检验测试中心（武汉）测试，米质主要指标为：出糙率79.0%，精米率70.3%，整精米率62.0%，垩白粒率13%，垩白度2.8%，粒长7.3毫米，长宽比3.1，胶稠度70毫米，直链淀粉含量15.0%，碱消值级6.0，透明度1级，达部标2级；食味鉴评78.71分，稻瘟病抗性鉴定综合评价为“中感”。耐冷性鉴定表现为“极弱”。</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试迟熟E组初试平均亩产641.2千克，比对照F优498增产3.13%；2018年省区试迟熟E组续试平均亩产669.3千克，比对照F优498减产0.69%。省区试两年平均亩产647.8千克，比对照增产1.14%。20个试点12增8减，增产点率达60%。2018年生产试验平均亩产602.8千克，比对照F优498增产1.4%，6个试点4增产2减，增产点率66.67%。</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清明节前后播种，播种前晒种、强氯精浸种、稀播匀播，科学肥水管理，培育多蘖壮秧；2、育秧方式采用旱育秧或两段育秧，秧龄不超过45天；3、合理密植。宽窄行栽插方式，每亩1.2-1.5万穴，随海拔升高或肥力降低增加种植密度；4、科学肥水管理：重底早追，增施磷、钾肥和有机肥，结合科学管水，够苗晒田，干湿壮籽，做到苗足、苗健、穗大、粒重。亩施基肥农家肥750千克、尿素7千克、普钙25千克、氯化钾7千克，移栽5天后亩施分蘖肥尿素3千克，主穗圆杆后10天亩施穗肥尿素2千克；5、苗期、破口期、齐穗期注意稻瘟病防治，分蘖期、孕穗期注意稻飞虱、螟虫防治。注意稻瘟病和其它病虫害防治。</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审定意见：</w:t>
      </w:r>
      <w:r>
        <w:rPr>
          <w:rFonts w:ascii="Times New Roman" w:hAnsi="Times New Roman" w:eastAsia="仿宋_GB2312" w:cs="Times New Roman"/>
          <w:sz w:val="24"/>
        </w:rPr>
        <w:t>适宜于贵州省迟熟籼稻区种植。“秋风”冷害重发区慎用。</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黔审稻20190008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成优4001（区试名称：凯丰优4001）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黔东南苗族侗族自治州农业科学院</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黔东南苗族侗族自治州农业科学院、福建省农业科学院水稻研究所</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成丰A×凯恢4001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迟熟籼型三系杂交稻。全生育期为155.2天，比对照F优498迟熟2.8天。株高123.3厘米，株叶型较好，茎秆较坚韧；叶色绿，剑叶挺直；分蘖力中等，亩有效穗13.7万。穗型较大，穗总粒数为196.5粒，结实率81.3%，千粒重32.8克。粒型较长，颖尖紫色、后期转色好。2017年经农业部食品质量监督检验测试中心（武汉）测试，米质主要指标为：出糙率79.9%，精米率72.1%，整精米率49.5%，垩白粒率75%，垩白度16.8%，粒长7.2毫米，长宽比3.0，胶稠度50毫米，直链淀粉含量19.6%，碱消值级6.0，透明度2级；食味鉴评77.14分。稻瘟病抗性鉴定综合评价“中感”；耐冷性鉴定表现为“极弱”。</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试迟熟D组初试平均亩产674.8千克，比对照F优498增产6.92%；2018年省区试迟熟D组续试平均亩产681.3千克，比对照F优498增产6.98%。省区试两年平均亩产678.0千克，比对照增产6.95%。两年20个试点19增1减，增产点率达95%。2018年生产试验平均亩产604.6千克，比对照F优498增产5.7%，6个试点全部增产。</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1、适时播种，培育多蘖壮秧</w:t>
      </w:r>
      <w:r>
        <w:rPr>
          <w:rFonts w:ascii="Times New Roman" w:hAnsi="Times New Roman" w:eastAsia="仿宋_GB2312" w:cs="Times New Roman"/>
          <w:kern w:val="0"/>
          <w:sz w:val="24"/>
        </w:rPr>
        <w:t>作中稻栽培4月上旬播种，育秧方式</w:t>
      </w:r>
      <w:r>
        <w:rPr>
          <w:rFonts w:ascii="Times New Roman" w:hAnsi="Times New Roman" w:eastAsia="仿宋_GB2312" w:cs="Times New Roman"/>
          <w:sz w:val="24"/>
        </w:rPr>
        <w:t>采用两段育秧、旱育稀植，秧龄30-40天；</w:t>
      </w:r>
      <w:r>
        <w:rPr>
          <w:rFonts w:ascii="Times New Roman" w:hAnsi="Times New Roman" w:eastAsia="仿宋_GB2312" w:cs="Times New Roman"/>
          <w:kern w:val="0"/>
          <w:sz w:val="24"/>
        </w:rPr>
        <w:t>2、施足基肥、面肥   亩施农家肥1000~1500千克，过磷酸钙25~40千克，氯化钾15千克，耙面肥施尿素8~10千克；3、合理密植，宽窄行20×30</w:t>
      </w:r>
      <w:r>
        <w:rPr>
          <w:rFonts w:hint="eastAsia" w:ascii="Times New Roman" w:hAnsi="Times New Roman" w:eastAsia="仿宋_GB2312" w:cs="Times New Roman"/>
          <w:kern w:val="0"/>
          <w:sz w:val="24"/>
        </w:rPr>
        <w:t>厘米</w:t>
      </w:r>
      <w:r>
        <w:rPr>
          <w:rFonts w:ascii="Times New Roman" w:hAnsi="Times New Roman" w:eastAsia="仿宋_GB2312" w:cs="Times New Roman"/>
          <w:kern w:val="0"/>
          <w:sz w:val="24"/>
        </w:rPr>
        <w:t>，</w:t>
      </w:r>
      <w:r>
        <w:rPr>
          <w:rFonts w:ascii="Times New Roman" w:hAnsi="Times New Roman" w:eastAsia="仿宋_GB2312" w:cs="Times New Roman"/>
          <w:sz w:val="24"/>
        </w:rPr>
        <w:t>栽插密度</w:t>
      </w:r>
      <w:r>
        <w:rPr>
          <w:rFonts w:ascii="Times New Roman" w:hAnsi="Times New Roman" w:eastAsia="仿宋_GB2312" w:cs="Times New Roman"/>
          <w:kern w:val="0"/>
          <w:sz w:val="24"/>
        </w:rPr>
        <w:t>1.11万/亩；4、加强肥水管理</w:t>
      </w:r>
      <w:r>
        <w:rPr>
          <w:rFonts w:ascii="Times New Roman" w:hAnsi="Times New Roman" w:eastAsia="仿宋_GB2312" w:cs="Times New Roman"/>
          <w:sz w:val="24"/>
        </w:rPr>
        <w:t>，早施追肥，注重穗粒肥。</w:t>
      </w:r>
      <w:r>
        <w:rPr>
          <w:rFonts w:ascii="Times New Roman" w:hAnsi="Times New Roman" w:eastAsia="仿宋_GB2312" w:cs="Times New Roman"/>
          <w:kern w:val="0"/>
          <w:sz w:val="24"/>
        </w:rPr>
        <w:t>5、注意</w:t>
      </w:r>
      <w:r>
        <w:rPr>
          <w:rFonts w:ascii="Times New Roman" w:hAnsi="Times New Roman" w:eastAsia="仿宋_GB2312" w:cs="Times New Roman"/>
          <w:bCs/>
          <w:sz w:val="24"/>
        </w:rPr>
        <w:t>防治病虫害，</w:t>
      </w:r>
      <w:r>
        <w:rPr>
          <w:rFonts w:ascii="Times New Roman" w:hAnsi="Times New Roman" w:eastAsia="仿宋_GB2312" w:cs="Times New Roman"/>
          <w:sz w:val="24"/>
        </w:rPr>
        <w:t>坚持以“预防为主，综合防治”的方针。</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审定意见：</w:t>
      </w:r>
      <w:r>
        <w:rPr>
          <w:rFonts w:ascii="Times New Roman" w:hAnsi="Times New Roman" w:eastAsia="仿宋_GB2312" w:cs="Times New Roman"/>
          <w:bCs/>
          <w:sz w:val="24"/>
        </w:rPr>
        <w:t>适宜于贵州省迟熟籼稻区种植。“秋风”冷害重发区慎用。</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黔审稻20190009</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赣73优明占</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福建六三种业有限责任公司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三明市农业科学研究院、江西省农业科学院水稻研究所</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赣73A×双抗明占</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迟熟籼型三系杂交稻。全生育期为154.8天，比对照F优498晚熟3.6天。株高122.3厘米，株叶型较好，茎秆较坚韧；叶色绿，剑叶挺直；叶鞘、叶缘紫色。分蘖力中等，亩有效穗15.3万。穗型较大，穗总粒数为199.5粒，结实率81.7%，千粒重28.2克。粒型较长，颖尖紫色、顶部有短芒、后期转色好。2018年经农业农村部食品质量监督检验测试中心（武汉）测试，米质主要指标为：出糙率79.0%，精米率67.1%，整精米率59.9%，垩白粒率12%，垩白度2.8%，粒长6.9毫米，长宽比2.9，胶稠度67毫米，直链淀粉含量15.5%，碱消值级6.0，透明度1级，达部标2级；食味鉴评78分。稻瘟病抗性鉴定综合评价为“中感”。耐冷性鉴定表现为“弱”。</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2016年省区试迟熟C组初试平均亩产645.5千克，比对照F优498增产3.34%；2018年省区试迟熟G组续试平均亩产700.4千克，比对照F优498增产4.54%。省区试两年平均亩产672.9千克，比对照增产3.96%。20个试点14增6减，增产点率达70%。2018年生产试验平均亩产619.8千克，比对照F优498增产4.26%，6个试点4增2减，增产点率达66.7%。</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bCs/>
          <w:sz w:val="24"/>
        </w:rPr>
        <w:t>栽培技术要点：</w:t>
      </w:r>
      <w:r>
        <w:rPr>
          <w:rFonts w:ascii="Times New Roman" w:hAnsi="Times New Roman" w:eastAsia="仿宋_GB2312" w:cs="Times New Roman"/>
          <w:sz w:val="24"/>
        </w:rPr>
        <w:t>秧龄为30天以内。栽插规格20厘米×23厘米为宜，每穴栽插2粒谷苗。栽培上重施基肥，早施分蘖肥，配施有机肥及磷、钾肥。亩施纯氮10千克左右，氮、磷、钾比例1:0.6:0.8为宜，基肥、分蘖肥、穗肥、粒肥比例5:3:1:1。水分管理上掌握深水返青、浅水分蘖、够苗露晒田、复水抽穗、后期湿润灌溉的原则。注意及时防治病虫害。</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审定意见：</w:t>
      </w:r>
      <w:r>
        <w:rPr>
          <w:rFonts w:ascii="Times New Roman" w:hAnsi="Times New Roman" w:eastAsia="仿宋_GB2312" w:cs="Times New Roman"/>
          <w:bCs/>
          <w:sz w:val="24"/>
        </w:rPr>
        <w:t>适宜于贵州省迟熟籼稻区种植。</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黔审稻20190010</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贵红1号</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贵州大学水稻研究所、贵州金嘉农业科技有限公司、湖北双竹生态食品开发股份有限公司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贵州大学水稻研究所</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小红稻/鄂晚10号</w:t>
      </w:r>
      <w:r>
        <w:rPr>
          <w:rFonts w:hint="eastAsia" w:ascii="Times New Roman" w:hAnsi="Times New Roman" w:eastAsia="仿宋_GB2312" w:cs="Times New Roman"/>
          <w:sz w:val="24"/>
        </w:rPr>
        <w:t>F</w:t>
      </w:r>
      <w:r>
        <w:rPr>
          <w:rFonts w:hint="eastAsia" w:ascii="Times New Roman" w:hAnsi="Times New Roman" w:eastAsia="仿宋_GB2312" w:cs="Times New Roman"/>
          <w:sz w:val="24"/>
          <w:vertAlign w:val="subscript"/>
        </w:rPr>
        <w:t>7</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迟熟红米常规稻。全生育期为151天。株高113厘米，株型紧凑，茎秆较粗壮；叶色绿，叶姿直立,剑叶内卷直立，叶鞘、叶缘紫色。分蘖力中等，亩有效穗14.2万。穗型较大，穗实粒数为155.5粒，结实率81.2%，千粒重27克。长粒型，极少短顶芒，颖尖无色，种皮红色；后期落色好。2018年经农业农村部食品质量监督检验测试中心（武汉）测试，米质主要指标为：出糙率78.7%，精米率68.5%，整精米率55.0%，垩白粒率22%，垩白度5.6%，粒长6.7毫米，长宽比3.2，胶稠度79毫米，直链淀粉含量13.3%，碱消值级6.0，透明度2级。稻瘟病抗性鉴定综合评价 “中感”；耐冷性鉴定表现为“较弱”。</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2017年初试平均亩产522.7千克，2018年续试平均亩产539.3千克。</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适时早播：最佳播种期四月上中旬，播种前晒种、强氯精浸种、稀播匀播，科学肥水管理，培育多蘖壮秧。2、培育壮秧：最好采用钵体育苗、旱育秧或两段育秧方式，亩播25千克左右，秧龄5叶最佳，不超过8叶。3、合理密植：栽秧要求浅、直、匀、稳，浅插最关键，每亩密度以1.2～1.5万窝左右为宜，肥稀瘦密，等行栽植9×6或8×5 寸；宽窄行栽插5×6+9寸或6×6+9寸为好，每窝栽2粒谷秧，约每亩6-8万基本苗。4、科学肥水管理：重施有机肥作底肥，N、P、K肥配合施用，早施追肥管理，亩施腐熟厩肥1000千克或有机复合肥150千克及钙镁磷肥25千克作底肥，移栽7-10天后亩施用有机复合肥50千克+尿素6千克作追肥，圆秆时亩施尿素2千克。5、病虫害防治：在分蘖末期、破口期、齐穗期注意纹枯病和稻瘟病防治，分蘖期、孕穗期、破口期注意稻飞虱、螟虫防治。</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审定意见：</w:t>
      </w:r>
      <w:r>
        <w:rPr>
          <w:rFonts w:ascii="Times New Roman" w:hAnsi="Times New Roman" w:eastAsia="仿宋_GB2312" w:cs="Times New Roman"/>
          <w:sz w:val="24"/>
        </w:rPr>
        <w:t>适宜于贵州省迟熟籼稻区作红米种植。</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黔审稻20190011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禾香优1963</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湖北惠民农业科技有限公司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眉山市东坡区祥禾作物研究所</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禾香36A×祥恢1963</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迟熟籼型三系杂交稻。全生育期为153.4天，比对照F优498迟熟0.9天。株高114.1厘米，株型紧凑适中，茎秆较粗；叶色淡绿，剑叶挺直；叶鞘、叶缘紫色。分蘖力较强，穗型较大，亩有效穗15.0万。穗长25.0厘米，穗总粒数为186.2</w:t>
      </w:r>
      <w:r>
        <w:rPr>
          <w:rFonts w:hint="eastAsia" w:ascii="Times New Roman" w:hAnsi="Times New Roman" w:eastAsia="仿宋_GB2312" w:cs="Times New Roman"/>
          <w:sz w:val="24"/>
        </w:rPr>
        <w:t>粒</w:t>
      </w:r>
      <w:r>
        <w:rPr>
          <w:rFonts w:ascii="Times New Roman" w:hAnsi="Times New Roman" w:eastAsia="仿宋_GB2312" w:cs="Times New Roman"/>
          <w:sz w:val="24"/>
        </w:rPr>
        <w:t>，结实率78.6%，千粒重30.7克。粒型较长、粒重大，谷粒杆黄色，颖尖紫色，部分籽粒有短芒，后期转色好。2016年经农业部食品质量监督检验测试中心（武汉）测试，米质主要指标为：出糙率77.0%，精米率65.5%，整精米率54.8%，垩白粒率12%，垩白度2.2%，粒长7.5毫米，长宽比3.2，胶稠度60毫米，直链淀粉含量19.2%，碱消值级7.0，透明度1级，达国标2级；食味鉴评78.22分。稻瘟病抗性鉴定综合评价为“中感”；耐冷性鉴定表现为“弱”。</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2016年省区试迟熟D组初试平均亩产620.9千克，比对照F优498增产0.10%；2017年省区试迟熟B组续试平均亩产662.8千克，比对照F优498增产4.16%。省区试两年平均亩产641.8千克，比对照增产2.15%。20个试点13增7减，增产点率达65%。2018年生产试验平均亩产655.1千克，比对照F优498增产10.20%，6个试点全部增产。</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清明节前后播种，适时早播，播种前晒种，强氯精浸种，稀播匀播，抓好秧田肥水管理，培育多蘖壮秧。2.采用旱育秧、湿润秧田育秧或两段育秧，秧龄控制在35天左右。3.合理密植，提倡宽窄行栽插方式，每亩栽1.2-1.5万穴，随海拔升高或肥力降低适当增加种植密度。</w:t>
      </w:r>
      <w:r>
        <w:rPr>
          <w:rFonts w:ascii="Times New Roman" w:hAnsi="Times New Roman" w:eastAsia="仿宋_GB2312" w:cs="Times New Roman"/>
          <w:bCs/>
          <w:sz w:val="24"/>
        </w:rPr>
        <w:t>4.科学</w:t>
      </w:r>
      <w:r>
        <w:rPr>
          <w:rFonts w:ascii="Times New Roman" w:hAnsi="Times New Roman" w:eastAsia="仿宋_GB2312" w:cs="Times New Roman"/>
          <w:sz w:val="24"/>
        </w:rPr>
        <w:t>肥水管理：重底早追，N、P、K配合施用；科学管水，苗够晒田，干湿壮籽，做到苗足、苗健、穗大、粒重。5.根据植保部门预测预报，综合防治病虫害。</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审定意见：</w:t>
      </w:r>
      <w:r>
        <w:rPr>
          <w:rFonts w:ascii="Times New Roman" w:hAnsi="Times New Roman" w:eastAsia="仿宋_GB2312" w:cs="Times New Roman"/>
          <w:sz w:val="24"/>
        </w:rPr>
        <w:t>适宜于</w:t>
      </w:r>
      <w:r>
        <w:rPr>
          <w:rFonts w:hint="eastAsia" w:ascii="Times New Roman" w:hAnsi="Times New Roman" w:eastAsia="仿宋_GB2312" w:cs="Times New Roman"/>
          <w:sz w:val="24"/>
        </w:rPr>
        <w:t>贵州</w:t>
      </w:r>
      <w:r>
        <w:rPr>
          <w:rFonts w:ascii="Times New Roman" w:hAnsi="Times New Roman" w:eastAsia="仿宋_GB2312" w:cs="Times New Roman"/>
          <w:sz w:val="24"/>
        </w:rPr>
        <w:t>省迟熟籼稻区种植。</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黔审稻20190012</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晶两优7818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：湖南亚华种业有限公司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袁隆平农业高科技股份有限公司、湖南隆平高科种业科学研究院有限公司、湖南亚华种业科学研究院</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晶4155S×华恢7818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迟熟籼型两系杂交稻。全生育期为155.6天，比对照F优498迟熟3.7天。株高119.7厘米，株叶型较好，茎秆较坚韧；叶色绿，剑叶挺直；叶鞘、叶缘绿色。分蘖力强，亩有效穗15.2万。穗型较大，穗实粒数为158.9粒，结实率79.1%，千粒重27.2克。粒型较长、粒重较大，颖尖无色、无芒、后期转色好。2016年经农业部食品质量监督检验测试中心（武汉）测试，米质主要指标为：出糙率78.0%，精米率69.6%，整精米率61.1%，垩白粒率11%，垩白度3.0%，粒长6.7毫米，长宽比3.0，胶稠度60毫米，直链淀粉含量16.0%，碱消值级7.0，透明度1级，达国标2级；食味鉴评79.84分，与对照香早优2017（80分）相当。稻瘟病抗性鉴定综合评价</w:t>
      </w:r>
      <w:r>
        <w:rPr>
          <w:rFonts w:hint="eastAsia" w:ascii="Times New Roman" w:hAnsi="Times New Roman" w:eastAsia="仿宋_GB2312" w:cs="Times New Roman"/>
          <w:sz w:val="24"/>
        </w:rPr>
        <w:t>为</w:t>
      </w:r>
      <w:r>
        <w:rPr>
          <w:rFonts w:ascii="Times New Roman" w:hAnsi="Times New Roman" w:eastAsia="仿宋_GB2312" w:cs="Times New Roman"/>
          <w:sz w:val="24"/>
        </w:rPr>
        <w:t xml:space="preserve"> “中感”</w:t>
      </w:r>
      <w:r>
        <w:rPr>
          <w:rFonts w:hint="eastAsia" w:ascii="Times New Roman" w:hAnsi="Times New Roman" w:eastAsia="仿宋_GB2312" w:cs="Times New Roman"/>
          <w:sz w:val="24"/>
        </w:rPr>
        <w:t>，</w:t>
      </w:r>
      <w:r>
        <w:rPr>
          <w:rFonts w:ascii="Times New Roman" w:hAnsi="Times New Roman" w:eastAsia="仿宋_GB2312" w:cs="Times New Roman"/>
          <w:sz w:val="24"/>
        </w:rPr>
        <w:t>耐冷性鉴定表现为“极弱”。</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2016年省区试迟熟B组初试平均亩产603.39千克，比对照F优498减产4.71%；2017年省区试迟熟B组续试平均亩产619.37千克，比对照F优498减产2.66%。省区试两年平均亩产611.38千克，比对照减产3.68%。20个试点5增15减，增产点次达25%。2018年生产试验平均亩产614.46千克，比对照F优498增产2.76%，6个试点5增1减，增产点次达83.33%。</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适时早播，培育壮秧：根据当地生态条件，适时早播，大田亩用种量1.0千克，秧田亩播种量8～10千克，稀播匀播，培育多蘖壮秧。2.适龄移栽，插足基本苗：水育秧秧龄30～40天，插植规格20厘米×26.5厘米，亩栽1.25万穴，随海拔升高或肥力降低增加种植密度，每穴插2粒谷，每亩插足基本苗6万以上。3.合理施肥，科学管水：需肥水平中等，采取重施底肥，及时追施分蘖肥，后期看苗补施穗肥的施肥方法。一般亩施纯氮11-12千克，氮、磷、钾用量比例为1</w:t>
      </w:r>
      <w:r>
        <w:rPr>
          <w:rFonts w:ascii="宋体" w:hAnsi="Times New Roman" w:eastAsia="宋体" w:cs="Times New Roman"/>
          <w:sz w:val="24"/>
        </w:rPr>
        <w:t>∶</w:t>
      </w:r>
      <w:r>
        <w:rPr>
          <w:rFonts w:ascii="Times New Roman" w:hAnsi="Times New Roman" w:eastAsia="仿宋_GB2312" w:cs="Times New Roman"/>
          <w:sz w:val="24"/>
        </w:rPr>
        <w:t>0.5</w:t>
      </w:r>
      <w:r>
        <w:rPr>
          <w:rFonts w:ascii="宋体" w:hAnsi="Times New Roman" w:eastAsia="宋体" w:cs="Times New Roman"/>
          <w:sz w:val="24"/>
        </w:rPr>
        <w:t>∶</w:t>
      </w:r>
      <w:r>
        <w:rPr>
          <w:rFonts w:ascii="Times New Roman" w:hAnsi="Times New Roman" w:eastAsia="仿宋_GB2312" w:cs="Times New Roman"/>
          <w:sz w:val="24"/>
        </w:rPr>
        <w:t>0.7，重施底肥（氮肥70%作底肥，30%作追肥），早施分蘖肥，忌后期偏施氮肥。移栽后深水活蔸，分蘖期浅水促蘖，够苗及时落水晒田，孕穗期至抽穗期保持田面有浅水，灌浆期保持田面有水，忌断水过早，以防早衰和影响品质。4.病虫防治：坚持强氯精浸种。根据病虫预报，及时施药防治纹枯病、稻瘟病、稻曲病、螟虫、稻飞虱等病虫害。</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审定意见：</w:t>
      </w:r>
      <w:r>
        <w:rPr>
          <w:rFonts w:ascii="Times New Roman" w:hAnsi="Times New Roman" w:eastAsia="仿宋_GB2312" w:cs="Times New Roman"/>
          <w:bCs/>
          <w:sz w:val="24"/>
        </w:rPr>
        <w:t>适宜于贵州省迟熟籼稻区种植。“秋风”冷害重发区慎用。</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黔审稻20190013</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鹏优6377</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湖南志和种业科技有限公司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国家杂交水稻工程技术研究中心、清华深圳龙岗研究所、深圳市兆农农业科技有限公司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鹏A×R6377</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早熟籼型三系杂交稻。全生育期为152.4天，比对照香早优2017迟1.9天。株高93.0厘米，株叶型较好，茎秆较坚韧；叶色绿，剑叶挺直；叶鞘、叶缘紫色。分蘖力中等，亩有效穗16.4万。穗型较大，穗实粒数为175.5粒，结实率83.2%，千粒重25.0克。粒型较长、粒重中，颖尖紫色、无芒、后期转色好。2018年经农业农村部食品质量监督检验测试中心（武汉）测试，米质主要指标为：出糙率77.0%，精米率66.7%，整精米率62.2%，垩白粒率25%，垩白度4.9%，粒长6.5毫米，长宽比3.1，胶稠度66毫米，直链淀粉含量15.6%，碱消值级5.5，透明度1级，达部标3级；食味鉴评78.44分。稻瘟病抗性鉴定综合评价为“中感”，耐冷性鉴定表现为“较弱”。</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试早熟F组初试平均亩产575.06千克，比对照香早优2017增产6.56%；2018年省区试早熟A组续试平均亩产633.38千克，比对照香早优2017增产8.29%。省区试两年平均亩产604.22千克，比对照增产7.46%。14个试点11增3减，增产点次达78.6%。2018年生产试验平均亩产618.77千克，比对照香早优2017增产12.92%，7个试点全部增产。</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株型较好，分蘖力强，采取两段育秧或旱育秧，培育嫩壮秧，苗期适当炼苗，秧龄在30~35天左右，早插浅插，以利早生快发，密度控制在1.5万穴/亩左右，追肥要早，后期可增施穗肥，注意施足基肥，追肥以复合肥为主，磷、钾肥配合施用，注意稻瘟病和其它病虫害防治。</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审定意见：</w:t>
      </w:r>
      <w:r>
        <w:rPr>
          <w:rFonts w:ascii="Times New Roman" w:hAnsi="Times New Roman" w:eastAsia="仿宋_GB2312" w:cs="Times New Roman"/>
          <w:bCs/>
          <w:sz w:val="24"/>
        </w:rPr>
        <w:t>适宜于</w:t>
      </w:r>
      <w:r>
        <w:rPr>
          <w:rFonts w:hint="eastAsia" w:ascii="Times New Roman" w:hAnsi="Times New Roman" w:eastAsia="仿宋_GB2312" w:cs="Times New Roman"/>
          <w:bCs/>
          <w:sz w:val="24"/>
        </w:rPr>
        <w:t>贵州</w:t>
      </w:r>
      <w:r>
        <w:rPr>
          <w:rFonts w:ascii="Times New Roman" w:hAnsi="Times New Roman" w:eastAsia="仿宋_GB2312" w:cs="Times New Roman"/>
          <w:bCs/>
          <w:sz w:val="24"/>
        </w:rPr>
        <w:t>省早熟籼稻区种植。</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黔审稻20190014</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泰优98</w:t>
      </w:r>
    </w:p>
    <w:p>
      <w:pPr>
        <w:adjustRightInd w:val="0"/>
        <w:snapToGrid w:val="0"/>
        <w:spacing w:line="480" w:lineRule="exact"/>
        <w:ind w:firstLine="482" w:firstLineChars="200"/>
        <w:rPr>
          <w:rFonts w:ascii="Times New Roman" w:hAnsi="Times New Roman" w:eastAsia="仿宋_GB2312" w:cs="Times New Roman"/>
          <w:sz w:val="24"/>
        </w:rPr>
      </w:pPr>
      <w:r>
        <w:rPr>
          <w:rFonts w:hint="eastAsia" w:ascii="Times New Roman" w:hAnsi="Times New Roman" w:eastAsia="仿宋_GB2312" w:cs="Times New Roman"/>
          <w:b/>
          <w:sz w:val="24"/>
        </w:rPr>
        <w:t>申 请 者</w:t>
      </w:r>
      <w:r>
        <w:rPr>
          <w:rFonts w:ascii="Times New Roman" w:hAnsi="Times New Roman" w:eastAsia="仿宋_GB2312" w:cs="Times New Roman"/>
          <w:b/>
          <w:sz w:val="24"/>
        </w:rPr>
        <w:t>：</w:t>
      </w:r>
      <w:r>
        <w:rPr>
          <w:rFonts w:ascii="Times New Roman" w:hAnsi="Times New Roman" w:eastAsia="仿宋_GB2312" w:cs="Times New Roman"/>
          <w:sz w:val="24"/>
        </w:rPr>
        <w:t>贵州富邦种业有限公司</w:t>
      </w:r>
    </w:p>
    <w:p>
      <w:pPr>
        <w:adjustRightInd w:val="0"/>
        <w:snapToGrid w:val="0"/>
        <w:spacing w:line="480" w:lineRule="exact"/>
        <w:ind w:firstLine="482" w:firstLineChars="200"/>
        <w:rPr>
          <w:rFonts w:ascii="Times New Roman" w:hAnsi="Times New Roman" w:eastAsia="仿宋_GB2312" w:cs="Times New Roman"/>
          <w:sz w:val="24"/>
        </w:rPr>
      </w:pPr>
      <w:r>
        <w:rPr>
          <w:rFonts w:hint="eastAsia" w:ascii="Times New Roman" w:hAnsi="Times New Roman" w:eastAsia="仿宋_GB2312" w:cs="Times New Roman"/>
          <w:b/>
          <w:sz w:val="24"/>
        </w:rPr>
        <w:t>育 种 者</w:t>
      </w:r>
      <w:r>
        <w:rPr>
          <w:rFonts w:ascii="Times New Roman" w:hAnsi="Times New Roman" w:eastAsia="仿宋_GB2312" w:cs="Times New Roman"/>
          <w:b/>
          <w:sz w:val="24"/>
        </w:rPr>
        <w:t>：</w:t>
      </w:r>
      <w:r>
        <w:rPr>
          <w:rFonts w:ascii="Times New Roman" w:hAnsi="Times New Roman" w:eastAsia="仿宋_GB2312" w:cs="Times New Roman"/>
          <w:sz w:val="24"/>
        </w:rPr>
        <w:t>江西现代种业股份有限公司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泰丰A×淦恢398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 xml:space="preserve"> 早熟籼型三系杂交稻。全生育期为156.1天，比对照香早优2017迟熟3.3天。株型紧凑，分蘖力强，抗倒性较好，稃尖无色，熟期转色好。株高97.7厘米，穗长22.0厘米，亩有效穗16.2万，每穗总粒数187.4粒，结实率78.5%。千粒重27.2克。2018年经农业农村部食品质量监督检验测试中心（武汉）测试，米质主要指标为：出糙率77.0%，精米率64.1%，整精米率52.0%，垩白粒率12%，垩白度3.3%，粒长7.1毫米，长宽比3.4，胶稠度80毫米，直链淀粉含量15.2%，碱消值级6.0，透明度1级，达到部标3级；食味鉴评80.92分，优于对照香早优2017（80分）。稻瘟病抗性鉴定综合评价为“中感”；耐冷性鉴定表现为“极弱”。</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试早熟A组初试平均亩产641.7千克，比对照香早优2017增产8.59%；2018年省区试早熟A组续试平均亩产628.9千克，比对照香早优2017增产7.52%。省区试两年平均亩产635.3千克，比对照增产8.06%。两年14个试点全部增产。2018年生产试验平均亩产618.2千克，比对照香早优2017增产9.5%，5个试点全部增产。</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适时早播：在我省一般于4月上中旬播种，播种前晒种、强氯精浸种、稀播匀播，科学肥水管理。采用盖膜湿润育秧、温室两段育秧、旱育秧等技术均可，培育多蘖壮秧。2、适时移植：秧龄期为35天左右。3、合理密植。宽窄行栽插方式，每亩1.2～1.5万穴，随海拔升高或肥力降低增加种植密度。4、科学肥水管理：重底早追，增施磷、钾肥和有机肥，结合科学管水，够苗晒田，干湿壮籽，做到苗足、苗健、穗大、粒重。亩施基肥农家肥750千克、尿素7千克、普钙25千克、氯化钾7千克，移栽5天后亩施分蘖肥尿素3千克，主穗圆杆后10天亩施穗肥尿素2千克。5 苗期、破口期、齐穗期注意稻瘟病防治，分蘖期、孕穗期注意稻飞虱、螟虫防治。注意稻瘟病和其它病虫害防治。</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审定意见：</w:t>
      </w:r>
      <w:r>
        <w:rPr>
          <w:rFonts w:ascii="Times New Roman" w:hAnsi="Times New Roman" w:eastAsia="仿宋_GB2312" w:cs="Times New Roman"/>
          <w:bCs/>
          <w:sz w:val="24"/>
        </w:rPr>
        <w:t>适宜于贵州省早熟籼稻区种植。 “秋风”冷害重发区慎用。</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黔审稻20190015</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bCs/>
          <w:sz w:val="24"/>
        </w:rPr>
        <w:t>正优578</w:t>
      </w:r>
      <w:r>
        <w:rPr>
          <w:rFonts w:ascii="Times New Roman" w:hAnsi="Times New Roman" w:eastAsia="仿宋_GB2312" w:cs="Times New Roman"/>
          <w:sz w:val="24"/>
        </w:rPr>
        <w:t>（区试名称：</w:t>
      </w:r>
      <w:bookmarkStart w:id="0" w:name="OLE_LINK4"/>
      <w:bookmarkStart w:id="1" w:name="OLE_LINK3"/>
      <w:r>
        <w:rPr>
          <w:rFonts w:ascii="Times New Roman" w:hAnsi="Times New Roman" w:eastAsia="仿宋_GB2312" w:cs="Times New Roman"/>
          <w:bCs/>
          <w:sz w:val="24"/>
        </w:rPr>
        <w:t>正优236</w:t>
      </w:r>
      <w:bookmarkEnd w:id="0"/>
      <w:bookmarkEnd w:id="1"/>
      <w:r>
        <w:rPr>
          <w:rFonts w:ascii="Times New Roman" w:hAnsi="Times New Roman" w:eastAsia="仿宋_GB2312" w:cs="Times New Roman"/>
          <w:sz w:val="24"/>
        </w:rPr>
        <w:t>）</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bCs/>
          <w:sz w:val="24"/>
        </w:rPr>
        <w:t>贵州杜鹃农业有限公司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bCs/>
          <w:sz w:val="24"/>
        </w:rPr>
        <w:t>贵州杜鹃农业有限公司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正</w:t>
      </w:r>
      <w:r>
        <w:rPr>
          <w:rFonts w:ascii="Times New Roman" w:hAnsi="Times New Roman" w:eastAsia="仿宋_GB2312" w:cs="Times New Roman"/>
          <w:bCs/>
          <w:sz w:val="24"/>
        </w:rPr>
        <w:t>902A×星恢578</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特征特性：</w:t>
      </w:r>
      <w:r>
        <w:rPr>
          <w:rFonts w:ascii="Times New Roman" w:hAnsi="Times New Roman" w:eastAsia="仿宋_GB2312" w:cs="Times New Roman"/>
          <w:bCs/>
          <w:sz w:val="24"/>
        </w:rPr>
        <w:t>迟熟籼型三系杂交稻。全生育期为152.9天，比对照F优498迟熟0.6天。株高116.6 厘米，株叶型较好，茎秆较坚韧；叶色绿，剑叶挺直；叶鞘、叶缘紫色。分蘖力中等，亩有效穗13.2万。穗型较大，穗总粒数为196.9粒，结实率80.6%，千粒重32.3克。粒型较长，颖尖紫色、无芒、后期转色好。2018年经农业农村部食品质量监督检验测试中心（武汉）测试，米质主要指标为：出糙率79.7%，精米率68.9%，整精米率56.7%，垩白粒率42%，垩白度8.6%，粒长7.0毫米，长宽比2.8，胶稠度43毫米，直链淀粉含量20.6%，碱消值级3.5，透明度1级；食味鉴评77.7分。稻瘟病抗性鉴定综合评价均为 “中感”；耐冷性鉴定表现为“极弱”。</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试迟熟F组初试平均亩产653.2千克，比对照F优498增产3.50%；2018年省区试迟熟A组续试平均亩产657.7千克，比对照F优498增产3.28%。省区试两年平均亩产655.4千克，比对照增产3.39%。两年20个试点14增6减，增产点率达70%。2018年生产试验平均亩产641.6千克，比对照F优498增产5.81%，9个试点全部增产。</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栽培技术要点：</w:t>
      </w:r>
      <w:r>
        <w:rPr>
          <w:rFonts w:hAnsi="Times New Roman" w:eastAsia="仿宋_GB2312" w:cs="Times New Roman"/>
          <w:sz w:val="24"/>
        </w:rPr>
        <w:t>①</w:t>
      </w:r>
      <w:r>
        <w:rPr>
          <w:rFonts w:ascii="Times New Roman" w:hAnsi="Times New Roman" w:eastAsia="仿宋_GB2312" w:cs="Times New Roman"/>
          <w:sz w:val="24"/>
        </w:rPr>
        <w:t>适时播种：3月下旬至4月初播种，秧龄40~45天；</w:t>
      </w:r>
      <w:r>
        <w:rPr>
          <w:rFonts w:hAnsi="Times New Roman" w:eastAsia="仿宋_GB2312" w:cs="Times New Roman"/>
          <w:sz w:val="24"/>
        </w:rPr>
        <w:t>②</w:t>
      </w:r>
      <w:r>
        <w:rPr>
          <w:rFonts w:ascii="Times New Roman" w:hAnsi="Times New Roman" w:eastAsia="仿宋_GB2312" w:cs="Times New Roman"/>
          <w:sz w:val="24"/>
        </w:rPr>
        <w:t>合理密植：宽窄行种植，亩栽1.2万穴左右；</w:t>
      </w:r>
      <w:r>
        <w:rPr>
          <w:rFonts w:hAnsi="Times New Roman" w:eastAsia="仿宋_GB2312" w:cs="Times New Roman"/>
          <w:sz w:val="24"/>
        </w:rPr>
        <w:t>③</w:t>
      </w:r>
      <w:r>
        <w:rPr>
          <w:rFonts w:ascii="Times New Roman" w:hAnsi="Times New Roman" w:eastAsia="仿宋_GB2312" w:cs="Times New Roman"/>
          <w:sz w:val="24"/>
        </w:rPr>
        <w:t>肥水管理：采用重底、早追、后补的施肥方式，以有机肥为最好，氮、磷、钾肥搭配使用，本田前期浅水管理，中期够苗晒田，是、后期湿润管理至成熟；</w:t>
      </w:r>
      <w:r>
        <w:rPr>
          <w:rFonts w:hAnsi="Times New Roman" w:eastAsia="仿宋_GB2312" w:cs="Times New Roman"/>
          <w:sz w:val="24"/>
        </w:rPr>
        <w:t>④</w:t>
      </w:r>
      <w:r>
        <w:rPr>
          <w:rFonts w:ascii="Times New Roman" w:hAnsi="Times New Roman" w:eastAsia="仿宋_GB2312" w:cs="Times New Roman"/>
          <w:sz w:val="24"/>
        </w:rPr>
        <w:t>根据植保预测预报，综合防治病虫害，注意防治稻瘟病；</w:t>
      </w:r>
      <w:r>
        <w:rPr>
          <w:rFonts w:hAnsi="Times New Roman" w:eastAsia="仿宋_GB2312" w:cs="Times New Roman"/>
          <w:sz w:val="24"/>
        </w:rPr>
        <w:t>⑤</w:t>
      </w:r>
      <w:r>
        <w:rPr>
          <w:rFonts w:ascii="Times New Roman" w:hAnsi="Times New Roman" w:eastAsia="仿宋_GB2312" w:cs="Times New Roman"/>
          <w:sz w:val="24"/>
        </w:rPr>
        <w:t>作一季中稻种植。</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审定意见：</w:t>
      </w:r>
      <w:r>
        <w:rPr>
          <w:rFonts w:ascii="Times New Roman" w:hAnsi="Times New Roman" w:eastAsia="仿宋_GB2312" w:cs="Times New Roman"/>
          <w:bCs/>
          <w:sz w:val="24"/>
        </w:rPr>
        <w:t>适宜于</w:t>
      </w:r>
      <w:r>
        <w:rPr>
          <w:rFonts w:hint="eastAsia" w:ascii="Times New Roman" w:hAnsi="Times New Roman" w:eastAsia="仿宋_GB2312" w:cs="Times New Roman"/>
          <w:bCs/>
          <w:sz w:val="24"/>
        </w:rPr>
        <w:t>贵州</w:t>
      </w:r>
      <w:r>
        <w:rPr>
          <w:rFonts w:ascii="Times New Roman" w:hAnsi="Times New Roman" w:eastAsia="仿宋_GB2312" w:cs="Times New Roman"/>
          <w:bCs/>
          <w:sz w:val="24"/>
        </w:rPr>
        <w:t>省迟熟籼稻区种植</w:t>
      </w:r>
      <w:r>
        <w:rPr>
          <w:rFonts w:hint="eastAsia" w:ascii="Times New Roman" w:hAnsi="Times New Roman" w:eastAsia="仿宋_GB2312" w:cs="Times New Roman"/>
          <w:bCs/>
          <w:sz w:val="24"/>
        </w:rPr>
        <w:t>。</w:t>
      </w:r>
      <w:r>
        <w:rPr>
          <w:rFonts w:ascii="Times New Roman" w:hAnsi="Times New Roman" w:eastAsia="仿宋_GB2312" w:cs="Times New Roman"/>
          <w:bCs/>
          <w:sz w:val="24"/>
        </w:rPr>
        <w:t xml:space="preserve">“秋风”冷害重发区慎用。 </w:t>
      </w:r>
    </w:p>
    <w:p>
      <w:pPr>
        <w:adjustRightInd w:val="0"/>
        <w:snapToGrid w:val="0"/>
        <w:spacing w:line="480" w:lineRule="exact"/>
        <w:ind w:firstLine="482" w:firstLineChars="200"/>
        <w:rPr>
          <w:rFonts w:ascii="Times New Roman" w:hAnsi="Times New Roman" w:eastAsia="仿宋_GB2312" w:cs="Times New Roman"/>
          <w:b/>
          <w:sz w:val="24"/>
        </w:rPr>
      </w:pP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黔审稻20190016</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内香优6231</w:t>
      </w:r>
    </w:p>
    <w:p>
      <w:pPr>
        <w:adjustRightInd w:val="0"/>
        <w:snapToGrid w:val="0"/>
        <w:spacing w:line="480" w:lineRule="exact"/>
        <w:ind w:firstLine="482" w:firstLineChars="200"/>
        <w:rPr>
          <w:rFonts w:ascii="Times New Roman" w:hAnsi="Times New Roman" w:eastAsia="仿宋_GB2312" w:cs="Times New Roman"/>
          <w:sz w:val="24"/>
        </w:rPr>
      </w:pPr>
      <w:r>
        <w:rPr>
          <w:rFonts w:hint="eastAsia" w:ascii="Times New Roman" w:hAnsi="Times New Roman" w:eastAsia="仿宋_GB2312" w:cs="Times New Roman"/>
          <w:b/>
          <w:sz w:val="24"/>
        </w:rPr>
        <w:t>申 请 者</w:t>
      </w:r>
      <w:r>
        <w:rPr>
          <w:rFonts w:ascii="Times New Roman" w:hAnsi="Times New Roman" w:eastAsia="仿宋_GB2312" w:cs="Times New Roman"/>
          <w:b/>
          <w:sz w:val="24"/>
        </w:rPr>
        <w:t>：</w:t>
      </w:r>
      <w:r>
        <w:rPr>
          <w:rFonts w:ascii="Times New Roman" w:hAnsi="Times New Roman" w:eastAsia="仿宋_GB2312" w:cs="Times New Roman"/>
          <w:sz w:val="24"/>
        </w:rPr>
        <w:t>贵州卓豪农业科技股份有限公司</w:t>
      </w:r>
    </w:p>
    <w:p>
      <w:pPr>
        <w:adjustRightInd w:val="0"/>
        <w:snapToGrid w:val="0"/>
        <w:spacing w:line="480" w:lineRule="exact"/>
        <w:ind w:firstLine="482" w:firstLineChars="200"/>
        <w:rPr>
          <w:rFonts w:ascii="Times New Roman" w:hAnsi="Times New Roman" w:eastAsia="仿宋_GB2312" w:cs="Times New Roman"/>
          <w:sz w:val="24"/>
        </w:rPr>
      </w:pPr>
      <w:r>
        <w:rPr>
          <w:rFonts w:hint="eastAsia" w:ascii="Times New Roman" w:hAnsi="Times New Roman" w:eastAsia="仿宋_GB2312" w:cs="Times New Roman"/>
          <w:b/>
          <w:sz w:val="24"/>
        </w:rPr>
        <w:t>育 种 者</w:t>
      </w:r>
      <w:r>
        <w:rPr>
          <w:rFonts w:ascii="Times New Roman" w:hAnsi="Times New Roman" w:eastAsia="仿宋_GB2312" w:cs="Times New Roman"/>
          <w:b/>
          <w:sz w:val="24"/>
        </w:rPr>
        <w:t>：</w:t>
      </w:r>
      <w:r>
        <w:rPr>
          <w:rFonts w:ascii="Times New Roman" w:hAnsi="Times New Roman" w:eastAsia="仿宋_GB2312" w:cs="Times New Roman"/>
          <w:sz w:val="24"/>
        </w:rPr>
        <w:t>四川发生种业有限责任公司、内江水稻科技开发中心</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内香6A×江恢2231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迟熟籼型三系杂交稻。全生育期为156.8天，比对照F优498迟熟4.6天。株高111.8厘米，株叶型较好，茎秆较坚韧；叶色绿，剑叶挺直；叶鞘、叶缘无色。分蘖力中等，亩有效穗14.2万。穗型较大，穗总粒数为193.5粒，结实80.2%，千粒重31.0克。粒型较长，颖尖无色、无芒、后期转色好。2017年经农业部食品质量监督检验测试中心（武汉）测试，米质主要指标为：出糙率79.3%，精米率71.6%，整精米率58.7%，垩白粒率21%，垩白度5.4%，粒长7.1毫米，长宽比2.9，胶稠度75毫米，直链淀粉含量15.7%，碱消值级5.0，透明度2级；食味鉴评80.27分。稻瘟病抗性鉴定综合评价为“中感”；耐冷性鉴定表现为“极弱”。</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试迟熟E组初试平均亩产654.0千克，比对照F优498增产5.19%；2018年省区试迟熟D组续试平均亩产660.9千克，比对照F优498增产3.79%。省区试两年平均亩产657.5千克，比对照增产4.48%。两年20个试点13增7减，增产点率达65%。2018年生产试验平均亩产624.3千克，比对照F优498增产5.02%，6个试点全部增产。</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清明节前后播种，播种前晒种、强氯精浸种、稀播匀播，科学肥水管理，培育多蘖壮秧。2、育秧方式采用旱育秧或两段育秧，秧龄不超过45天。3、合理密植。宽窄行栽插方式，每亩1.2~1.5万穴，随海拔升高或肥力降低增加种植密度。4、科学肥水管理：重底早追，增施磷、钾肥和有机肥，结合科学管水，够苗晒田，干湿壮籽，做到苗足、苗健、穗大、粒重。亩施基肥农家肥750千克、尿素7千克、普钙25千克、氯化钾7千克，移栽5天后亩施分蘖肥尿素3千克，主穗圆杆后10天亩施穗肥尿素2千克。5、苗期、破口期、齐穗期注意稻瘟病防治，分蘖期、孕穗期注意稻飞虱、螟虫防治。注意稻瘟病和其它病虫害防治。</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审定意见：</w:t>
      </w:r>
      <w:r>
        <w:rPr>
          <w:rFonts w:ascii="Times New Roman" w:hAnsi="Times New Roman" w:eastAsia="仿宋_GB2312" w:cs="Times New Roman"/>
          <w:sz w:val="24"/>
        </w:rPr>
        <w:t>适宜于贵州省迟熟籼稻区种植。</w:t>
      </w:r>
      <w:r>
        <w:rPr>
          <w:rFonts w:ascii="Times New Roman" w:hAnsi="Times New Roman" w:eastAsia="仿宋_GB2312" w:cs="Times New Roman"/>
          <w:bCs/>
          <w:sz w:val="24"/>
        </w:rPr>
        <w:t>“秋风”冷害重发区慎用。</w:t>
      </w:r>
    </w:p>
    <w:p>
      <w:pPr>
        <w:adjustRightInd w:val="0"/>
        <w:snapToGrid w:val="0"/>
        <w:spacing w:line="480" w:lineRule="exact"/>
        <w:ind w:firstLine="482" w:firstLineChars="200"/>
        <w:rPr>
          <w:rFonts w:ascii="Times New Roman" w:hAnsi="Times New Roman" w:eastAsia="仿宋_GB2312" w:cs="Times New Roman"/>
          <w:b/>
          <w:sz w:val="24"/>
        </w:rPr>
      </w:pP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黔审稻20190017</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黔糯优88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贵州金农科技有限责任公司</w:t>
      </w:r>
      <w:r>
        <w:rPr>
          <w:rFonts w:hint="eastAsia" w:ascii="Times New Roman" w:hAnsi="Times New Roman" w:eastAsia="仿宋_GB2312" w:cs="Times New Roman"/>
          <w:sz w:val="24"/>
        </w:rPr>
        <w:t>、贵州省水稻研究所</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贵州</w:t>
      </w:r>
      <w:r>
        <w:rPr>
          <w:rFonts w:hint="eastAsia" w:ascii="Times New Roman" w:hAnsi="Times New Roman" w:eastAsia="仿宋_GB2312" w:cs="Times New Roman"/>
          <w:sz w:val="24"/>
        </w:rPr>
        <w:t>金农农业科学研究所</w:t>
      </w:r>
      <w:r>
        <w:rPr>
          <w:rFonts w:ascii="Times New Roman" w:hAnsi="Times New Roman" w:eastAsia="仿宋_GB2312" w:cs="Times New Roman"/>
          <w:sz w:val="24"/>
        </w:rPr>
        <w:t>、贵州省水稻研究所</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黔糯1A×金糯恢88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迟熟籼型三系杂交糯稻。全生育期为153.3天，比对照糯优6211迟熟4天。株高120.1厘米，株型集散适中，茎秆较粗壮；叶色绿，剑叶直；叶鞘、叶缘无色。分蘖力中等，亩有效穗14.1万。穗型较大，穗总粒数为185.9粒，结实率79.7%，千粒重28.5克。粒型中长，颖尖无色、无顶芒、后期转色好。2017年经农业部食品质量监督检验测试中心（武汉）测试，米质主要指标为：出糙率77.8%，精米率69.7%，整精米率62.7%，垩白度4.0%，粒长6.5毫米，长宽比2.8，胶稠度100毫米，直链淀粉含量1.4%，碱消值级5.0，透明度1级，达部标3级、国标优糯；食味鉴评81.02分。稻瘟病抗性鉴定综合评价为“感”；耐冷性鉴定表现为“较强”。</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 xml:space="preserve"> 2017年省区试糯稻组初试平均亩产555.2千克，比对照糯优6211增产5.5%；2018年省区试糯稻组续试平均亩产596.0千克，比对照糯优6211增产5.32%。省区试两年平均亩产575.6千克，比对照增产5.41%。两年10个试点9增1减，增产点次达90%。2018年生产试验平均亩产674.5千克，比对照糯优6211增产12.96 %，6个试点全部增产。</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在贵州省内于清明节前后播种，种子消毒后浸种催芽。2．培育壮秧，育秧方式可采用薄膜拱棚旱育秧或两段育秧，秧龄30～35天为宜。3.合理密植，保证基本苗。宜采用宽窄行栽插方式，每亩1.2～1.5万穴，每穴2粒谷。4.以基肥为主，注意分蘖肥和穗肥的施用。基肥亩施农家肥1000千克或复合肥100千克、尿素7千克，移栽5～7天后亩施分蘖肥尿素5千克，抽穗前20天左右施穗肥尿素2～3千克。5.在水稻生长的整个生育时期注意稻瘟病、稻曲病、稻飞虱、螟虫等病虫害防治。6.适时收割：当90%以上的谷粒黄熟，抢晴天及时收获。</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审定意见：</w:t>
      </w:r>
      <w:r>
        <w:rPr>
          <w:rFonts w:ascii="Times New Roman" w:hAnsi="Times New Roman" w:eastAsia="仿宋_GB2312" w:cs="Times New Roman"/>
          <w:sz w:val="24"/>
        </w:rPr>
        <w:t>适宜于贵州省迟熟籼稻区作糯稻种植。稻瘟病重发区慎用。</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黔审稻20190018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闽糯6优6号（区试名称：嘉糯6优6号）</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贵州神农大丰科技股份有限公司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福建农林大学作物遗传改良研究所、贵州神农大丰科技股份有限公司、福建神农大丰种业科技有限公司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闽农糯6A×嘉糯恢6号</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迟熟籼型三系杂交糯稻。全生育期为149.2天，与对照糯优6211相当。株高112.2厘米，株叶型较好，茎秆较粗壮；叶色淡绿，剑叶挺直；叶鞘、叶缘紫色。分蘖力中等，亩有效穗14.3万。穗型较大，穗实粒数为153.5粒，结实率82.6%，千粒重27.4克。粒型较长，颖尖紫色、无芒、后期转色好。2017年经农业部食品质量监督检验测试中心（武汉）测试，米质主要指标为：出糙率78.3%，精米率70.5%，整精米率64.2%，垩白粒率糯米，垩白度4.0%，粒长6.0毫米，长宽比2.5，胶稠度100毫米，直链淀粉含量0.9%，碱消值级6.3，透明度1级，国标等级属优糯；食味鉴评82.91分。稻瘟病抗性鉴定综合评价为“中感”。耐冷性鉴定表现为“弱”。</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试迟熟N组初试平均亩产542.8千克，比对照糯优6211增产3.15%；2018年省区试迟熟N组续试平均亩产572.0千克，比对照糯优6211增产1.08%。省区试两年平均亩产557.4千克，比对照增产2.12%。两年10个试点7增3减，增产点率达70%。2018年生产试验平均亩产537.6千克，比对照糯优6211增产9.84%，6个试点全部增产。</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清明节前后播种，播种前晒种、强氯精浸种、稀播匀播，科学肥水管理，培育多蘖壮秧。2、育秧方式采用旱育秧或两段育秧，秧龄不超过35天。3、合理密植。宽窄行栽插方式，每亩1.5～1.8万穴，随海拔升高或肥力降低增加种植密度。4、科学肥水管理：重底早追，增施磷、钾肥和有机肥，结合科学管水，够苗晒田，干湿壮籽，做到苗足、苗健、穗大、粒重。亩施基肥农家肥750千克、尿素7千克、普钙25千克、氯化钾7千克，移栽5天后亩施分蘖肥尿素3千克，主穗圆杆后10天亩施穗肥尿素2千克。5、苗期、破口期、齐穗期注意稻瘟病防治，分蘖期、孕穗期注意稻飞虱、螟虫防治。注意稻瘟病和其它病虫害防治。</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审定意见：</w:t>
      </w:r>
      <w:r>
        <w:rPr>
          <w:rFonts w:ascii="Times New Roman" w:hAnsi="Times New Roman" w:eastAsia="仿宋_GB2312" w:cs="Times New Roman"/>
          <w:bCs/>
          <w:sz w:val="24"/>
        </w:rPr>
        <w:t>适宜于贵州省</w:t>
      </w:r>
      <w:r>
        <w:rPr>
          <w:rFonts w:ascii="Times New Roman" w:hAnsi="Times New Roman" w:eastAsia="仿宋_GB2312" w:cs="Times New Roman"/>
          <w:sz w:val="24"/>
        </w:rPr>
        <w:t>迟</w:t>
      </w:r>
      <w:r>
        <w:rPr>
          <w:rFonts w:ascii="Times New Roman" w:hAnsi="Times New Roman" w:eastAsia="仿宋_GB2312" w:cs="Times New Roman"/>
          <w:bCs/>
          <w:sz w:val="24"/>
        </w:rPr>
        <w:t>熟籼稻区作糯稻种植。稻瘟病重发区慎用。</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黔审稻20190019</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浦粳优201（区试名称：浦优501）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上海市浦东新区农业技术推广中心</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上海市浦东新区农业技术推广中心</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浦粳06A×PR201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粳型三系杂交稻。全生育期为166.5天，比对照滇杂31晚熟6.4天。株高94.1厘米，株叶粳稻型较好，茎秆较坚韧；叶色深绿，剑叶挺直；叶鞘、叶缘无色。分蘖力中等，亩有效穗14.7万。穗型较大，穗实粒数为161.8粒，结实率79.8%，千粒重25.2克。粒型较短，颖尖绿色、无芒、后期转色好。201</w:t>
      </w:r>
      <w:r>
        <w:rPr>
          <w:rFonts w:hint="eastAsia" w:ascii="Times New Roman" w:hAnsi="Times New Roman" w:eastAsia="仿宋_GB2312" w:cs="Times New Roman"/>
          <w:sz w:val="24"/>
        </w:rPr>
        <w:t>8</w:t>
      </w:r>
      <w:r>
        <w:rPr>
          <w:rFonts w:ascii="Times New Roman" w:hAnsi="Times New Roman" w:eastAsia="仿宋_GB2312" w:cs="Times New Roman"/>
          <w:sz w:val="24"/>
        </w:rPr>
        <w:t>年经农业农村部食品质量监督检验测试中心（武汉）测试，米质主要指标为：出糙率83.9%，精米率76.1%，整精米率70.1%，垩白粒率13.0%，垩白度1.7%，粒长5.6毫米，长宽比2.2，胶稠度82毫米，直链淀粉含量16.1%，碱消值级6.8，透明度2级，达部标2级；食味鉴评81.6分，优于对照滇杂31（81.4分）。稻瘟病抗性鉴定综合评价为“感”。</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2016年省粳稻区试平均亩产555.9千克，比对照滇杂31增产7.91%；2017年省区试续试平均亩产553.5千克，比对照滇杂31增产17.12%。省区试两年平均亩产554.7千克，比对照增产9.92%。两年12个试点9增3减，增产点率达75%。2017年生产试验平均亩产567.1千克，比对照滇杂31增产18.4%，3个试点全部增产。</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1、适时稀播早播培育壮秧 移栽稻5月20日左右播种，每亩用种量1.5-2千克左右，播种量20千克/亩。2、适龄移栽促早发，掌握秧龄25天左右并做到带药下田,防好秧田病虫害。3、合理密植增穗数，亩插1.2～1.4万丛，落田苗5～6万/亩。4、配合施肥：在施足有机肥的情况下，一生总肥量折纯氮23千克左右，配施磷钾肥，做到重前控后，减少后期氮肥用量。在前期发育良好，搭好架子的基础上，做到单季稻8月中下旬，结束施肥，以求提高结实率和千粒重而达到高产优质。5、科学水浆管理，中后期干湿交替，健根、壮蘖，成熟期切忌断水过早。加强病虫草害防治，确保高产稳产。6、病虫害防治：应注意防治螟虫及稻曲病，其他病虫害的防治同一般晚粳品种，按照质保部门的预测预报进行防治。</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审定意见：</w:t>
      </w:r>
      <w:r>
        <w:rPr>
          <w:rFonts w:ascii="Times New Roman" w:hAnsi="Times New Roman" w:eastAsia="仿宋_GB2312" w:cs="Times New Roman"/>
          <w:bCs/>
          <w:sz w:val="24"/>
        </w:rPr>
        <w:t>适宜于贵州省粳稻区种植</w:t>
      </w:r>
      <w:r>
        <w:rPr>
          <w:rFonts w:hint="eastAsia" w:ascii="Times New Roman" w:hAnsi="Times New Roman" w:eastAsia="仿宋_GB2312" w:cs="Times New Roman"/>
          <w:bCs/>
          <w:sz w:val="24"/>
        </w:rPr>
        <w:t>。</w:t>
      </w:r>
      <w:r>
        <w:rPr>
          <w:rFonts w:ascii="Times New Roman" w:hAnsi="Times New Roman" w:eastAsia="仿宋_GB2312" w:cs="Times New Roman"/>
          <w:bCs/>
          <w:sz w:val="24"/>
        </w:rPr>
        <w:t>稻瘟病重发区慎用。</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黔审稻20190020</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浦粳优701（区试名称：浦优701）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 xml:space="preserve">申 </w:t>
      </w:r>
      <w:r>
        <w:rPr>
          <w:rFonts w:hint="eastAsia" w:ascii="Times New Roman" w:hAnsi="Times New Roman" w:eastAsia="仿宋_GB2312" w:cs="Times New Roman"/>
          <w:b/>
          <w:sz w:val="24"/>
        </w:rPr>
        <w:t>请</w:t>
      </w:r>
      <w:r>
        <w:rPr>
          <w:rFonts w:ascii="Times New Roman" w:hAnsi="Times New Roman" w:eastAsia="仿宋_GB2312" w:cs="Times New Roman"/>
          <w:b/>
          <w:sz w:val="24"/>
        </w:rPr>
        <w:t xml:space="preserve"> 者：</w:t>
      </w:r>
      <w:r>
        <w:rPr>
          <w:rFonts w:ascii="Times New Roman" w:hAnsi="Times New Roman" w:eastAsia="仿宋_GB2312" w:cs="Times New Roman"/>
          <w:sz w:val="24"/>
        </w:rPr>
        <w:t>上海市浦东新区农业技术推广中心</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上海市浦东新区农业技术推广中心</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浦粳06A×PR701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粳型三系杂交稻。全生育期为166.6天，比对照滇杂31晚熟6.5天。株高93.6厘米，株型紧凑，植株挺拔，叶色绿，熟期转色好；分蘖中等，亩有效穗15.6万。穗型较大，穗粒数为188.9粒，结实率79.3%，千粒重26.8克。粒型较短，颖壳黄亮、无芒，后期转色好。2018年经农业农村部食品质量监督检验测试中心（武汉）测试，米质主要指标为：出糙率81.1%，精米率69.0%，整精米率67.4%，垩白粒率24.0%，垩白度3.0%，粒长5.0毫米，长宽比1.7，胶稠度77毫米，直链淀粉含量15.8%，碱消值级7.0，透明度1级，达部标2级；食味鉴评81.0分，优于对照滇杂31（80分）。稻瘟病抗性鉴定综合评价“中感”。</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贵州省粳稻区试平均亩产557.5千克，比对照滇杂31增产17.97%；2018年省区试续试平均亩产531.4千克，比对照滇杂31增产20.23%。省区试两年平均亩产544.5千克，比对照增产19.06%。两年12个试点11增1减，增产点率达83%。2018年生产试验平均亩产510.1千克，比对照滇杂31增产20.5%，3个试点均增产。</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 适时稀播早播培育壮秧 移栽稻5月20日播种，每亩用种量1千克左右，播种量10千克/亩。直播稻6月上旬播，亩播1.5～2.0千克。采用浸种灵等药剂浸种，消灭种子传染病原。2.适龄移栽促早发，掌握秧龄30天左右并做到带药下田,防好秧田病虫害。3.合理密植增穗数，亩插1.5～1.7万丛，落田苗3～4万/亩。4.配合施肥：在施足有机肥的情况下，一生总肥量折尿素30～35千克，配施磷钾肥，做到重前控后，减少后期氮肥用量。在前期发育良好，搭好架子的基础上，做到单季稻6月下旬，连作晚稻7月上旬结束施肥，以求提高结实率和千粒重而达到高产优质。5.科学水浆管理，中后期干湿交替，健根、壮蘖，成熟期切忌断水过早。加强病虫草害防治，确保高产稳产。6病虫害防治：稻瘟病重发地区也应注意防治，其他病虫害的防治，如纹枯病、稻纵卷叶螟、水稻螟虫、稻蓟马及穗期的蚜虫的防治，同一般晚粳品种。</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审定意见：</w:t>
      </w:r>
      <w:r>
        <w:rPr>
          <w:rFonts w:ascii="Times New Roman" w:hAnsi="Times New Roman" w:eastAsia="仿宋_GB2312" w:cs="Times New Roman"/>
          <w:bCs/>
          <w:sz w:val="24"/>
        </w:rPr>
        <w:t>适宜于贵州省粳稻区种植。</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黔审稻20190021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天隆优619</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：天津天隆科技股份有限公司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天津天隆科技股份有限公司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L6A×R19</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粳型三系杂交稻。全生育期为160.9天，与对照滇杂31相当。株高97.9厘米，株型松紧适中，分蘖力中等，每亩有效穗数为14.1万，穗长19.2厘米，每穗总粒数142.5粒，结实率74.2%，千粒重28.0克。2017年经农业部食品质量监督检验测试中心（武汉）测试，米质主要指标为：出糙率82.6%，精米率76%，整精米率69.1%，垩白粒率7%，垩白度2.6%，粒长6.4毫米，长宽比2.5，胶稠度72毫米，直链淀粉含量15.5%，碱消值级7.0，透明度2级，达国标2级；食味鉴评81.84分。稻瘟病抗性鉴定综合评价为“感”。</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试初试平均亩产424.9千克，比对照滇杂31减产10.09%；2018年省区试续试平均亩产413.3千克，比对照滇杂31减产6.49%。省区试两年平均亩产419.11千克，比对照减产8.35%。6个试点2增4减，增产点率33.33%。2018年生产试验平均亩产429.3千克，比对照滇杂31增产1.4%，3个试点2个增产，增产点率66.67%。</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 栽插密度：一般插秧行株距9×5寸，每穴4-5株。2. 播期及播种量：播期应在4月中上旬，播量依据不同栽培方式进行选择，一般播种量2.5-3 千克/亩。3. 灌水：全生育期以浅水为主，浅、湿、干相结合。返青至分蘖期保持浅水层，提高地温促进返青和分蘖；分蘖末期无水层适当晾田；孕穗及抽穗期保持水层；成熟期干湿结合；黄熟期适时撤水。4. 施肥：可实行有机肥和无机肥相结合，氮、磷、钾相配合，并增施硅肥和锌肥。采用全层施肥，重施底肥，氮肥总用量控制在50 千克以内。5. 病虫害防治：虫害注意稻飞虱、稻水象甲、二化螟的防治，病害注意纹枯病、稻瘟病、稻曲病的防治，一般在始穗和齐穗期各防治一次。</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审定意见：</w:t>
      </w:r>
      <w:r>
        <w:rPr>
          <w:rFonts w:ascii="Times New Roman" w:hAnsi="Times New Roman" w:eastAsia="仿宋_GB2312" w:cs="Times New Roman"/>
          <w:sz w:val="24"/>
        </w:rPr>
        <w:t>适宜于贵州省粳稻区种植。稻瘟病重发区慎用。</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黔审稻20190022</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荃9优801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：贵州筑农科种业有限责任公司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bCs/>
          <w:sz w:val="24"/>
        </w:rPr>
        <w:t>安徽荃银欣隆种业有限公司、</w:t>
      </w:r>
      <w:r>
        <w:rPr>
          <w:rFonts w:ascii="Times New Roman" w:hAnsi="Times New Roman" w:eastAsia="仿宋_GB2312" w:cs="Times New Roman"/>
          <w:sz w:val="24"/>
        </w:rPr>
        <w:t>安徽荃银高科种业股份有限公司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荃香9A×YHR801</w:t>
      </w:r>
    </w:p>
    <w:p>
      <w:pPr>
        <w:widowControl/>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迟熟籼型三系杂交稻。全生育期为147.3天，比对照F优498</w:t>
      </w:r>
      <w:r>
        <w:rPr>
          <w:rFonts w:hint="eastAsia" w:ascii="Times New Roman" w:hAnsi="Times New Roman" w:eastAsia="仿宋_GB2312" w:cs="Times New Roman"/>
          <w:sz w:val="24"/>
        </w:rPr>
        <w:t>晚熟</w:t>
      </w:r>
      <w:r>
        <w:rPr>
          <w:rFonts w:ascii="Times New Roman" w:hAnsi="Times New Roman" w:eastAsia="仿宋_GB2312" w:cs="Times New Roman"/>
          <w:sz w:val="24"/>
        </w:rPr>
        <w:t>3.3天。株高114.5厘米，亩有效穗13.8万，穗长28.4厘米，穗总粒数为235.0粒，结实率85.8%，千粒重27.5克。</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2018年在铜仁市生产试验平均亩产615.4千克，比对照F优498增产5.94%，2个试点全部增产。</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适时早播，培育多蘖壮秧。2.秧龄35天以内，亩栽插1.1～1.3万穴为宜，每穴插2粒谷苗。3.配方施肥，重底肥，早追肥，后期看苗补施穗粒肥，亩施纯氮9～11千克，氮、磷、钾肥合理搭配。4.移栽后深水返青，浅水促进分蘖，尽快形成高产群体，及时晒田控苗；坚持浅、湿、干间歇灌溉，后期切忌断水过早。5.注意及时防治稻瘟病、纹枯病、稻曲病、稻纵卷叶螟、稻飞虱、螟虫等病虫害。</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审定意见：</w:t>
      </w:r>
      <w:r>
        <w:rPr>
          <w:rFonts w:ascii="Times New Roman" w:hAnsi="Times New Roman" w:eastAsia="仿宋_GB2312" w:cs="Times New Roman"/>
          <w:bCs/>
          <w:sz w:val="24"/>
        </w:rPr>
        <w:t>适宜于贵州省铜仁市迟熟籼稻区种植。</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黔审稻20190023</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荃优丝苗</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：贵州筑农科种业有限责任公司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安徽荃银高科种业股份有限公司、广东省农业科学院水稻研究所</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荃9311A×五山丝苗</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迟熟籼型三系杂交稻。全生育期为144.7天，比对照F优498晚熟0.7天。株高112.5厘米，亩有效穗16.2万，穗长24.9厘米，穗总粒数为179.9粒，结实率85.3%，千粒重26.6克。</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2018年铜仁市生产试验平均亩产619.2千克，比对照F优498增产6.58%，2个试点全部增产。</w:t>
      </w:r>
    </w:p>
    <w:p>
      <w:pPr>
        <w:widowControl/>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适期播种，培育壮秧：根据当地生态条件，适时早播，保证安全抽穗；稀播匀播，培育多蘖壮秧。2、适时移栽，合理密植：该品种分蘖较好，穴栽1～2粒种子苗，每亩插足基本苗6～8万。3、科学施肥，提高群体质量：该品种具氮高效，不宜高肥，一般亩用纯氮13千克左右，基肥：追肥为6：4，增施磷、钾肥。4、合理灌溉，适时防治病虫草害，抽穗期遇低温天气，适时灌水保温。</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审定意见：</w:t>
      </w:r>
      <w:r>
        <w:rPr>
          <w:rFonts w:ascii="Times New Roman" w:hAnsi="Times New Roman" w:eastAsia="仿宋_GB2312" w:cs="Times New Roman"/>
          <w:bCs/>
          <w:sz w:val="24"/>
        </w:rPr>
        <w:t>适宜于贵州省铜仁市迟熟杂交籼稻区种植。</w:t>
      </w:r>
    </w:p>
    <w:p>
      <w:pPr>
        <w:adjustRightInd w:val="0"/>
        <w:snapToGrid w:val="0"/>
        <w:spacing w:line="480" w:lineRule="exact"/>
        <w:ind w:firstLine="480" w:firstLineChars="200"/>
        <w:rPr>
          <w:rFonts w:ascii="Times New Roman" w:hAnsi="Times New Roman" w:eastAsia="仿宋_GB2312" w:cs="Times New Roman"/>
          <w:bCs/>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黔审稻20190024</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荃优华占</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申 请 者：</w:t>
      </w:r>
      <w:r>
        <w:rPr>
          <w:rFonts w:ascii="Times New Roman" w:hAnsi="Times New Roman" w:eastAsia="仿宋_GB2312" w:cs="Times New Roman"/>
          <w:sz w:val="24"/>
        </w:rPr>
        <w:t>贵州筑农科种业有限责任公司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育 种 者：</w:t>
      </w:r>
      <w:r>
        <w:rPr>
          <w:rFonts w:ascii="Times New Roman" w:hAnsi="Times New Roman" w:eastAsia="仿宋_GB2312" w:cs="Times New Roman"/>
          <w:sz w:val="24"/>
        </w:rPr>
        <w:t>安徽荃银高科种业股份有限公司、中国水稻研究所、湖北荃银高科种业有限公司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品种来源：</w:t>
      </w:r>
      <w:r>
        <w:rPr>
          <w:rFonts w:ascii="Times New Roman" w:hAnsi="Times New Roman" w:eastAsia="仿宋_GB2312" w:cs="Times New Roman"/>
          <w:sz w:val="24"/>
        </w:rPr>
        <w:t>荃9311A×华占</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特征特性：</w:t>
      </w:r>
      <w:r>
        <w:rPr>
          <w:rFonts w:ascii="Times New Roman" w:hAnsi="Times New Roman" w:eastAsia="仿宋_GB2312" w:cs="Times New Roman"/>
          <w:sz w:val="24"/>
        </w:rPr>
        <w:t>迟熟籼型三系杂交稻。全生育期为143.0天，比对照F优498早熟1天。株高106.8厘米，亩有效穗15.3万。穗长23.9厘米，穗总粒数为199.6粒，结实率82.8%。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产量表现：</w:t>
      </w:r>
      <w:r>
        <w:rPr>
          <w:rFonts w:ascii="Times New Roman" w:hAnsi="Times New Roman" w:eastAsia="仿宋_GB2312" w:cs="Times New Roman"/>
          <w:sz w:val="24"/>
        </w:rPr>
        <w:t>2018年在铜仁市生产试验平均亩产597.8千克，比对照F优498增产2.90%，2个试点全部增产。</w:t>
      </w:r>
    </w:p>
    <w:p>
      <w:pPr>
        <w:adjustRightIn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适时早播，培育多蘖壮秧。大田亩用种量1.0千克，秧田亩播种量8-10千克，稀播匀播。2.秧龄35天左右，栽插规格20厘米×25厘米，亩栽1.3万穴，每穴插2粒谷，每亩插足基本苗6-8万。3.重施底肥，早施分蘖肥，巧施穗肥，中后期增施钾肥。一般亩施纯氮12千克，注意氮、磷、钾配合使用，比例为2:1:2，忌偏施氮肥。4.浅水栽秧，寸水活蔸，分蘖期浅水促蘖，够苗及时排水晒田，孕穗至齐穗期保持浅水层，齐穗后干干湿湿，湿润养根，后期忌断水过早，以防止早衰和影响米质。5.根据大田病虫预报，及时施药防治螟虫、稻飞虱、纹枯病、稻瘟病、稻曲病等病虫害。抽穗期遇连阴雨天气要加强稻瘟病和稻曲病的防治。</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审定意见：</w:t>
      </w:r>
      <w:r>
        <w:rPr>
          <w:rFonts w:ascii="Times New Roman" w:hAnsi="Times New Roman" w:eastAsia="仿宋_GB2312" w:cs="Times New Roman"/>
          <w:bCs/>
          <w:sz w:val="24"/>
        </w:rPr>
        <w:t>适宜于贵州省铜仁市迟熟籼稻区种植。</w:t>
      </w:r>
    </w:p>
    <w:p>
      <w:pPr>
        <w:adjustRightInd w:val="0"/>
        <w:snapToGrid w:val="0"/>
        <w:spacing w:line="480" w:lineRule="exact"/>
        <w:ind w:firstLine="482" w:firstLineChars="200"/>
        <w:rPr>
          <w:rFonts w:ascii="Times New Roman" w:hAnsi="Times New Roman" w:eastAsia="仿宋_GB2312" w:cs="Times New Roman"/>
          <w:b/>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黔审稻20190025</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宜香优2115</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申 请 者：</w:t>
      </w:r>
      <w:r>
        <w:rPr>
          <w:rFonts w:ascii="Times New Roman" w:hAnsi="Times New Roman" w:eastAsia="仿宋_GB2312" w:cs="Times New Roman"/>
          <w:sz w:val="24"/>
        </w:rPr>
        <w:t>贵州卓豪农业科技股份有限公司</w:t>
      </w:r>
    </w:p>
    <w:p>
      <w:pPr>
        <w:adjustRightInd w:val="0"/>
        <w:snapToGrid w:val="0"/>
        <w:spacing w:line="480" w:lineRule="exact"/>
        <w:ind w:firstLine="482" w:firstLineChars="200"/>
        <w:rPr>
          <w:rFonts w:ascii="Times New Roman" w:hAnsi="Times New Roman" w:eastAsia="仿宋_GB2312" w:cs="Times New Roman"/>
          <w:sz w:val="24"/>
        </w:rPr>
      </w:pPr>
      <w:r>
        <w:rPr>
          <w:rFonts w:hint="eastAsia" w:ascii="Times New Roman" w:hAnsi="Times New Roman" w:eastAsia="仿宋_GB2312" w:cs="Times New Roman"/>
          <w:b/>
          <w:bCs/>
          <w:sz w:val="24"/>
        </w:rPr>
        <w:t>育 种 者</w:t>
      </w:r>
      <w:r>
        <w:rPr>
          <w:rFonts w:ascii="Times New Roman" w:hAnsi="Times New Roman" w:eastAsia="仿宋_GB2312" w:cs="Times New Roman"/>
          <w:b/>
          <w:bCs/>
          <w:sz w:val="24"/>
        </w:rPr>
        <w:t>：</w:t>
      </w:r>
      <w:r>
        <w:rPr>
          <w:rFonts w:ascii="Times New Roman" w:hAnsi="Times New Roman" w:eastAsia="仿宋_GB2312" w:cs="Times New Roman"/>
          <w:sz w:val="24"/>
        </w:rPr>
        <w:t>四川省绿丹种业有限责任公司、四川农业大学农学院、宜宾市农业科学院</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品种来源：</w:t>
      </w:r>
      <w:r>
        <w:rPr>
          <w:rFonts w:ascii="Times New Roman" w:hAnsi="Times New Roman" w:eastAsia="仿宋_GB2312" w:cs="Times New Roman"/>
          <w:sz w:val="24"/>
        </w:rPr>
        <w:t>宜香1A×雅恢2115</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特征特性：</w:t>
      </w:r>
      <w:r>
        <w:rPr>
          <w:rFonts w:ascii="Times New Roman" w:hAnsi="Times New Roman" w:eastAsia="仿宋_GB2312" w:cs="Times New Roman"/>
          <w:bCs/>
          <w:sz w:val="24"/>
        </w:rPr>
        <w:t>迟熟籼型三系杂交稻。</w:t>
      </w:r>
      <w:r>
        <w:rPr>
          <w:rFonts w:ascii="Times New Roman" w:hAnsi="Times New Roman" w:eastAsia="仿宋_GB2312" w:cs="Times New Roman"/>
          <w:sz w:val="24"/>
        </w:rPr>
        <w:t>生育期152.3天，比对照F优498</w:t>
      </w:r>
      <w:r>
        <w:rPr>
          <w:rFonts w:hint="eastAsia" w:ascii="Times New Roman" w:hAnsi="Times New Roman" w:eastAsia="仿宋_GB2312" w:cs="Times New Roman"/>
          <w:sz w:val="24"/>
        </w:rPr>
        <w:t>晚熟</w:t>
      </w:r>
      <w:r>
        <w:rPr>
          <w:rFonts w:ascii="Times New Roman" w:hAnsi="Times New Roman" w:eastAsia="仿宋_GB2312" w:cs="Times New Roman"/>
          <w:sz w:val="24"/>
        </w:rPr>
        <w:t>3.3天。株高平均119.6厘米，亩有效穗13.82万，穗长29.8厘米，每穗总粒数171.4粒，结实率89.26%，千粒重32.8克。有轻度纹枯病，抗稻瘟病能力强，米质好，达国标2级。</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产量表现：</w:t>
      </w:r>
      <w:r>
        <w:rPr>
          <w:rFonts w:ascii="Times New Roman" w:hAnsi="Times New Roman" w:eastAsia="仿宋_GB2312" w:cs="Times New Roman"/>
          <w:sz w:val="24"/>
        </w:rPr>
        <w:t>2018年铜仁市扩区生产试验平均亩产600.4千克，比对照F优498增产9.3%，增产点100%。</w:t>
      </w:r>
    </w:p>
    <w:p>
      <w:pPr>
        <w:adjustRightInd w:val="0"/>
        <w:snapToGrid w:val="0"/>
        <w:spacing w:line="480" w:lineRule="exact"/>
        <w:ind w:firstLine="482" w:firstLineChars="200"/>
        <w:rPr>
          <w:rFonts w:ascii="Times New Roman" w:hAnsi="Times New Roman" w:cs="Times New Roman"/>
          <w:sz w:val="24"/>
        </w:rPr>
      </w:pPr>
      <w:r>
        <w:rPr>
          <w:rFonts w:ascii="Times New Roman" w:hAnsi="Times New Roman" w:eastAsia="仿宋_GB2312" w:cs="Times New Roman"/>
          <w:b/>
          <w:bCs/>
          <w:sz w:val="24"/>
        </w:rPr>
        <w:t>栽培技术要点：</w:t>
      </w:r>
      <w:r>
        <w:rPr>
          <w:rFonts w:ascii="Times New Roman" w:hAnsi="Times New Roman" w:eastAsia="仿宋_GB2312" w:cs="Times New Roman"/>
          <w:bCs/>
          <w:sz w:val="24"/>
        </w:rPr>
        <w:t>1</w:t>
      </w:r>
      <w:r>
        <w:rPr>
          <w:rFonts w:ascii="Times New Roman" w:hAnsi="Times New Roman" w:eastAsia="仿宋_GB2312" w:cs="Times New Roman"/>
          <w:sz w:val="24"/>
        </w:rPr>
        <w:t>.根据当地气候适时播种，一般在4月上中旬。2.秧田亩播种量10千克，采用地膜覆盖保温育秧，秧龄30～40天。3.宽窄行栽插，亩栽1.2～1.5万穴、基本苗10万左右。4.大田以有机肥为主，氮、磷、钾肥配合施用，亩施纯氮10千克，氮、磷、钾比例为1：0.5：0.5；重底早追。5.浅水栽秧，深水护苗，薄水分蘖，够苗晒田，后期忌脱水过早。6.重点做好稻瘟病、纹枯病、稻螟、稻飞虱等病虫害防治。</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审定意见：</w:t>
      </w:r>
      <w:r>
        <w:rPr>
          <w:rFonts w:ascii="Times New Roman" w:hAnsi="Times New Roman" w:eastAsia="仿宋_GB2312" w:cs="Times New Roman"/>
          <w:bCs/>
          <w:sz w:val="24"/>
        </w:rPr>
        <w:t>适宜于贵州省铜仁市迟熟籼稻区种植。</w:t>
      </w:r>
    </w:p>
    <w:p>
      <w:pPr>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黔审稻20196001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蓉7优1098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贵州卓豪农业科技股份有限公司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 xml:space="preserve">贵州卓豪农业科技股份有限公司、四川农业大学农学院、成都市农林科学院作物研究所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蓉7A×雅恢1098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迟熟籼型三系杂交稻。全生育期152.5天，比对照F优498迟熟0.4天。株叶型较好，茎秆较坚韧；叶绿色，剑叶挺直；叶鞘、叶缘紫色。分蘖力较强，亩有效穗16.5万，株高112.9厘米，穗长25.6厘米，每穗总粒数228.9粒，结实率为81.7%，千粒重26.7克，后期转色好；2017年经农业部食品质量监督检验测试中心（武汉）测试，米质主要指标表现：整精米率43.7%，粒型长/宽比3.1，垩白粒率26%，垩白度8.2%，胶稠度60</w:t>
      </w:r>
      <w:r>
        <w:rPr>
          <w:rFonts w:hint="eastAsia" w:ascii="Times New Roman" w:hAnsi="Times New Roman" w:eastAsia="仿宋_GB2312" w:cs="Times New Roman"/>
          <w:sz w:val="24"/>
        </w:rPr>
        <w:t>毫米</w:t>
      </w:r>
      <w:r>
        <w:rPr>
          <w:rFonts w:ascii="Times New Roman" w:hAnsi="Times New Roman" w:eastAsia="仿宋_GB2312" w:cs="Times New Roman"/>
          <w:sz w:val="24"/>
        </w:rPr>
        <w:t>，直链淀粉含量16.1%，碱消值级6.5，透明度1级。稻瘟病抗性鉴定综合评价均为“中感”，耐冷性鉴定表现为“强”。</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绿色通道迟熟组区试平均亩产627.2千克，比对照F优498增产2.93%，2018年续试平均亩产642.1千克，比对照F优498增产7.49%；两年区试平均亩产634.7千克，比对照增产5.19%，两年累计增产点率72.22%。2018年生产试验平均亩产614.5千克，比对照F优498增产3.36%，增产点率66.67%。</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清明节前后播种，播种前晒种、强氯精浸种、稀播匀播，科学肥水管理，培育多蘖壮秧。2、育秧方式采用旱育秧或两段育秧，秧龄不超过40天。3、合理密植。宽窄行栽插方式，每亩1.2~1.5万穴，随海拔升高或肥力降低增加种植密度。4、科学肥水管理：重底早追，增施磷、钾肥和有机肥，结合科学管水，够苗晒田，干湿壮籽，做到苗足、苗健、穗大、粒重。亩施基肥农家肥750千克、尿素7千克、普钙25千克、氯化钾7千克，移栽5天后亩施分蘖肥尿素3千克，主穗圆杆后10天亩施穗肥尿素2千克。5、苗期、破口期、齐穗期注意稻瘟病防治，分蘖期、孕穗期注意稻飞虱、螟虫防治。注意稻瘟病和其它病虫害防治。</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bCs/>
          <w:sz w:val="24"/>
        </w:rPr>
        <w:t>审定意见：</w:t>
      </w:r>
      <w:r>
        <w:rPr>
          <w:rFonts w:ascii="Times New Roman" w:hAnsi="Times New Roman" w:eastAsia="仿宋_GB2312" w:cs="Times New Roman"/>
          <w:bCs/>
          <w:sz w:val="24"/>
        </w:rPr>
        <w:t>适宜于贵州省迟熟籼稻区种植。</w:t>
      </w:r>
    </w:p>
    <w:p>
      <w:pPr>
        <w:adjustRightInd w:val="0"/>
        <w:snapToGrid w:val="0"/>
        <w:spacing w:line="480" w:lineRule="exact"/>
        <w:ind w:firstLine="480" w:firstLineChars="200"/>
        <w:rPr>
          <w:rFonts w:ascii="Times New Roman" w:hAnsi="Times New Roman" w:eastAsia="仿宋_GB2312" w:cs="Times New Roman"/>
          <w:bCs/>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黔审稻20196002</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江两优68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申 请 者</w:t>
      </w:r>
      <w:r>
        <w:rPr>
          <w:rFonts w:ascii="Times New Roman" w:hAnsi="Times New Roman" w:eastAsia="仿宋_GB2312" w:cs="Times New Roman"/>
          <w:sz w:val="24"/>
        </w:rPr>
        <w:t>：贵州卓豪农业科技股份有限公司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 xml:space="preserve">贵州卓豪农业科技股份有限公司、四川发生种业有限责任公司、江油市川江水稻研究所  </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江育1S×江恢4368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早熟籼型两系杂交稻。全生育期为157.1天，比对照香早优2017晚</w:t>
      </w:r>
      <w:r>
        <w:rPr>
          <w:rFonts w:hint="eastAsia" w:ascii="Times New Roman" w:hAnsi="Times New Roman" w:eastAsia="仿宋_GB2312" w:cs="Times New Roman"/>
          <w:sz w:val="24"/>
        </w:rPr>
        <w:t>熟</w:t>
      </w:r>
      <w:r>
        <w:rPr>
          <w:rFonts w:ascii="Times New Roman" w:hAnsi="Times New Roman" w:eastAsia="仿宋_GB2312" w:cs="Times New Roman"/>
          <w:sz w:val="24"/>
        </w:rPr>
        <w:t>1.3天。株高98.1厘米，株叶型较好，茎秆较坚韧；叶色淡绿，剑叶挺直；叶鞘、叶缘无色。分蘖力中等，亩有效穗15.3万。穗型较大，穗实粒数为183粒，结实率81.7%，千粒重29克。粒型较长、粒重较大，颖尖无色、有芒、后期转色好。2017年经农业部食品质量监督检验测试中心（武汉）测试，米质主要指标为：出糙率79.7%，精米率71.3%，整精米率51.8%，垩白粒率37%，垩白度8.2%，粒长6.7毫米，长宽比2.9，胶稠度68毫米，直链淀粉含量15.4%，碱消值级6.3，透明度2级。稻瘟病抗性鉴定综合评价为“感”，耐冷性鉴定现为“强”。</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2017年省绿色通道早熟组区试平均亩产653.4千克，比对照香早优2017增产8.66%；2018年续试平均亩产599.6千克，比对照香早优2017增产5.46%。两年平均亩产626.49千克，比对照增产7.11%。16个试点14增2减，增产点</w:t>
      </w:r>
      <w:r>
        <w:rPr>
          <w:rFonts w:hint="eastAsia" w:ascii="Times New Roman" w:hAnsi="Times New Roman" w:eastAsia="仿宋_GB2312" w:cs="Times New Roman"/>
          <w:sz w:val="24"/>
        </w:rPr>
        <w:t>率</w:t>
      </w:r>
      <w:r>
        <w:rPr>
          <w:rFonts w:ascii="Times New Roman" w:hAnsi="Times New Roman" w:eastAsia="仿宋_GB2312" w:cs="Times New Roman"/>
          <w:sz w:val="24"/>
        </w:rPr>
        <w:t>达87.5%。2018年生产试验平均亩产553.68千克，比对照香早优2017增产13.52%，5个试点全部增产。</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清明节前后播种，播种前晒种、强氯精浸种、稀播匀播，科学肥水管理，培育多蘖壮秧。2、育秧方式采用旱育秧或两段育秧，秧龄不超过45天。3、合理密植。宽窄行栽插方式，每亩1.2~1.5万穴，随海拔升高或肥力降低增加种植密度。4、科学肥水管理：重底早追，增施磷、钾肥和有机肥，结合科学管水，够苗晒田，干湿壮籽，做到苗足、苗健、穗大、粒重。亩施基肥农家肥750千克、尿素7千克、普钙25千克、氯化钾7千克，移栽5天后亩施分蘖肥尿素3千克，主穗圆杆后10天亩施穗肥尿素2千克。5、苗期、破口期、齐穗期注意稻瘟病防治，分蘖期、孕穗期注意稻飞虱、螟虫防治。注意稻瘟病和其它病虫害防治。</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审定意见：</w:t>
      </w:r>
      <w:r>
        <w:rPr>
          <w:rFonts w:ascii="Times New Roman" w:hAnsi="Times New Roman" w:eastAsia="仿宋_GB2312" w:cs="Times New Roman"/>
          <w:bCs/>
          <w:sz w:val="24"/>
        </w:rPr>
        <w:t>适宜于贵州省早熟籼稻区种植。</w:t>
      </w:r>
      <w:r>
        <w:rPr>
          <w:rFonts w:hint="eastAsia" w:ascii="Times New Roman" w:hAnsi="Times New Roman" w:eastAsia="仿宋_GB2312" w:cs="Times New Roman"/>
          <w:bCs/>
          <w:sz w:val="24"/>
        </w:rPr>
        <w:t>稻瘟病重发区慎用。</w:t>
      </w:r>
    </w:p>
    <w:p>
      <w:pPr>
        <w:adjustRightInd w:val="0"/>
        <w:snapToGrid w:val="0"/>
        <w:spacing w:line="480" w:lineRule="exact"/>
        <w:ind w:firstLine="482" w:firstLineChars="200"/>
        <w:rPr>
          <w:rFonts w:ascii="Times New Roman" w:hAnsi="Times New Roman" w:eastAsia="仿宋_GB2312" w:cs="Times New Roman"/>
          <w:b/>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黔审稻20196003</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野香优新华粘</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贵州禾睦福种子有限公司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贵州禾睦福种子有限公司、广西绿海种业有限公司、湖南永益农业科技发展有限公司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野香A×R新华粘</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早熟籼型三系杂交稻。全生育期156.4天，比对照香早优2017</w:t>
      </w:r>
      <w:r>
        <w:rPr>
          <w:rFonts w:hint="eastAsia" w:ascii="Times New Roman" w:hAnsi="Times New Roman" w:eastAsia="仿宋_GB2312" w:cs="Times New Roman"/>
          <w:sz w:val="24"/>
        </w:rPr>
        <w:t>晚</w:t>
      </w:r>
      <w:r>
        <w:rPr>
          <w:rFonts w:ascii="Times New Roman" w:hAnsi="Times New Roman" w:eastAsia="仿宋_GB2312" w:cs="Times New Roman"/>
          <w:sz w:val="24"/>
        </w:rPr>
        <w:t>熟0.6天。株高94.7厘米，株型适中，茎杆粗壮，叶色绿，分蘖力强，亩有效穗数17.8万，每穗总粒数178.3粒，结实率81%，千粒重23.7克，粒型较长，颖尖紫色、无芒，熟期转色好</w:t>
      </w:r>
      <w:r>
        <w:rPr>
          <w:rFonts w:hint="eastAsia" w:ascii="Times New Roman" w:hAnsi="Times New Roman" w:eastAsia="仿宋_GB2312" w:cs="Times New Roman"/>
          <w:sz w:val="24"/>
        </w:rPr>
        <w:t>。</w:t>
      </w:r>
      <w:r>
        <w:rPr>
          <w:rFonts w:ascii="Times New Roman" w:hAnsi="Times New Roman" w:eastAsia="仿宋_GB2312" w:cs="Times New Roman"/>
          <w:sz w:val="24"/>
        </w:rPr>
        <w:t>2018年经农业农村部食品质量监督检验测试中心（武汉）测试，米质主要为：出糙率80.8%，整精米率68.4%，长宽比3.4，垩白粒率11%，垩白度2.6%，胶稠度69</w:t>
      </w:r>
      <w:r>
        <w:rPr>
          <w:rFonts w:hint="eastAsia" w:ascii="Times New Roman" w:hAnsi="Times New Roman" w:eastAsia="仿宋_GB2312" w:cs="Times New Roman"/>
          <w:sz w:val="24"/>
        </w:rPr>
        <w:t>毫米</w:t>
      </w:r>
      <w:r>
        <w:rPr>
          <w:rFonts w:ascii="Times New Roman" w:hAnsi="Times New Roman" w:eastAsia="仿宋_GB2312" w:cs="Times New Roman"/>
          <w:sz w:val="24"/>
        </w:rPr>
        <w:t>，直链淀粉含量14.7%，碱消值级5.0，透明度级1，达部标3级。稻瘟病抗性鉴定综合评价为“中感 ”；耐冷性鉴定为“强”。</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绿色通道早熟组区试，平均亩产572.92千克，比对照香早优2017减产4.72%。2018年续试平均亩产608.69千克，比对照香早优2017增产7.07%。两年平均亩产590.8千克，比对照增产1.01%，两年累计增产点率62.5%；2018年生产试验平均亩产488.68千克,比对照香早优2017增产0.19%，增产点率60%。</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栽培技术要点：</w:t>
      </w:r>
      <w:r>
        <w:rPr>
          <w:rFonts w:ascii="Times New Roman" w:hAnsi="Times New Roman" w:eastAsia="仿宋_GB2312" w:cs="Times New Roman"/>
          <w:sz w:val="24"/>
        </w:rPr>
        <w:t>1、培育壮秧：根据当地种植习惯播种，一般在4月15日前播种，亩秧田播种量10千克；2、移栽：秧龄控制在40~45天，亩穴数1.5万~1.7万，亩栽基本苗8万~10万；3、施足基肥，亩施过磷酸钙80-100斤，碳铵60-70斤，钾肥10斤。早追肥，移栽后7-10天每亩施进口复合肥30-40斤、钾肥15斤。潜水移栽、分蘖，移栽20天后及时排水晒田，幼穗分化前回水，抽穗扬花期保持田面水分，灌浆结实期干干湿湿，收割前一周晒田。4、防治病虫：注意防治稻瘟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审定意见：</w:t>
      </w:r>
      <w:r>
        <w:rPr>
          <w:rFonts w:ascii="Times New Roman" w:hAnsi="Times New Roman" w:eastAsia="仿宋_GB2312" w:cs="Times New Roman"/>
          <w:sz w:val="24"/>
        </w:rPr>
        <w:t>适宜于贵州省早熟籼稻区种植。</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黔审稻20196004</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品种名称：</w:t>
      </w:r>
      <w:r>
        <w:rPr>
          <w:rFonts w:ascii="Times New Roman" w:hAnsi="Times New Roman" w:eastAsia="仿宋_GB2312" w:cs="Times New Roman"/>
          <w:bCs/>
          <w:sz w:val="24"/>
        </w:rPr>
        <w:t>粮两优139（区试名称：良两优139）</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bCs/>
          <w:sz w:val="24"/>
        </w:rPr>
        <w:t xml:space="preserve">贵州禾睦福种子有限公司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bCs/>
          <w:sz w:val="24"/>
        </w:rPr>
        <w:t>贵州禾睦福种子有限公司</w:t>
      </w:r>
      <w:r>
        <w:rPr>
          <w:rFonts w:ascii="Times New Roman" w:hAnsi="Times New Roman" w:eastAsia="仿宋_GB2312" w:cs="Times New Roman"/>
          <w:sz w:val="24"/>
        </w:rPr>
        <w:t xml:space="preserve">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bCs/>
          <w:sz w:val="24"/>
        </w:rPr>
        <w:t>粮98S×R139</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特征特性：</w:t>
      </w:r>
      <w:r>
        <w:rPr>
          <w:rFonts w:ascii="Times New Roman" w:hAnsi="Times New Roman" w:eastAsia="仿宋_GB2312" w:cs="Times New Roman"/>
          <w:bCs/>
          <w:sz w:val="24"/>
        </w:rPr>
        <w:t>迟熟籼型两系杂交稻。全生育期为152.8天，比对照F优498</w:t>
      </w:r>
      <w:r>
        <w:rPr>
          <w:rFonts w:hint="eastAsia" w:ascii="Times New Roman" w:hAnsi="Times New Roman" w:eastAsia="仿宋_GB2312" w:cs="Times New Roman"/>
          <w:bCs/>
          <w:sz w:val="24"/>
        </w:rPr>
        <w:t>晚</w:t>
      </w:r>
      <w:r>
        <w:rPr>
          <w:rFonts w:ascii="Times New Roman" w:hAnsi="Times New Roman" w:eastAsia="仿宋_GB2312" w:cs="Times New Roman"/>
          <w:bCs/>
          <w:sz w:val="24"/>
        </w:rPr>
        <w:t>熟0.7天。株高108.8厘米，株叶型较好，茎秆较坚韧；叶色浓绿，剑叶挺直；叶鞘、叶缘无色。分蘖力强，亩有效穗16.7万。穗型较大，穗实粒数为165.9粒，结实率84.3%，千粒重29.4克。粒型较长，颖尖无色、无芒、后期转色好。2018年经农业农村部食品质量监督检验测试中心（武汉）测试，米质主要指标为：出糙率81.2%，精米率72.4%，整精米率43.5%，垩白粒率22%，垩白度5.7%，粒长7.0毫米，长宽比3.3，胶稠度55毫米，直链淀粉含量18.9%，碱消值级4.0，透明度1级。稻瘟病抗性鉴定综合评价为“感”；耐冷性鉴定表现为“极弱”。</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产量表现：</w:t>
      </w:r>
      <w:r>
        <w:rPr>
          <w:rFonts w:ascii="Times New Roman" w:hAnsi="Times New Roman" w:eastAsia="仿宋_GB2312" w:cs="Times New Roman"/>
          <w:bCs/>
          <w:sz w:val="24"/>
        </w:rPr>
        <w:t>2017年省绿色通道水稻区试迟熟组初试平均亩产654.4千克，比对照F优498增产7.40%；2018年绿色通道区试迟熟组续试平均亩产627.4千克，比对照F优498增产5.02%。区试两年平均亩产640.9千克，比对照增产6.22%。两年18个试点13增5减，增产点率达72.22%。2018年生产试验平均亩产636.6千克，比对照F优498增产7.09%，6个试点全部增产。</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清明节前后播种，播种前晒种、强氯精浸种、稀播匀播，培育多蘖壮秧。2、育秧方式采用旱育秧或两段育秧，秧龄不超过45天。3、合理密植。每亩1.2～1.5万穴，随海拔升高或肥力降低增加种植密度。4、科学肥水管理：重底早追，增施磷、钾肥和有机肥，结合科学管水，够苗晒田，干湿壮籽，做到苗足、苗健、穗大、粒重。亩施基肥农家肥750千克、尿素7千克、普钙25千克、氯化钾7千克，移栽5天后亩施分蘖肥尿素3千克，主穗圆杆后10天亩施穗肥尿素2千克。5、苗期、破口期、齐穗期注意稻瘟病防治，分蘖期、孕穗期注意稻飞虱、螟虫防治。注意稻瘟病和其它病虫害防治。</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审定意见：</w:t>
      </w:r>
      <w:r>
        <w:rPr>
          <w:rFonts w:ascii="Times New Roman" w:hAnsi="Times New Roman" w:eastAsia="仿宋_GB2312" w:cs="Times New Roman"/>
          <w:bCs/>
          <w:sz w:val="24"/>
        </w:rPr>
        <w:t>适宜于贵州省迟熟籼稻区种植。稻瘟病和“秋风”冷害重发区慎用。</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黔审稻20196005</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泸香优121（区试名称：泸香121）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遵义农资（集团）农之本种业有限责任公司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 xml:space="preserve">遵义农资（集团）农之本种业有限责任公司、贵州兆和丰水稻科技研发有限公司、四川省农科院水稻高粱研究所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泸香618A×LDR121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迟熟籼型三系杂交稻。全生育期为153.4天，比对照F优498早熟1.3天。株高109厘米，株叶型较好，茎秆较粗壮；叶色浓绿，剑叶挺直；叶鞘、叶缘无色。分蘖力中，亩有效穗14.9万。穗型中等，穗总粒数为217.1粒，结实率81.7%，千粒重28.2克。粒型长，颖尖无色、无芒、后期转色好。2017年经农业部食品质量监督检验测试中心（武汉）测试，米质主要指标为：出糙率80.9%，精米率71.2%，整精米率49.1%，垩白粒率39%，垩白度12.8%，粒长6.7毫米，长宽比3.0，胶稠度72毫米，直链淀粉含量16.8%，碱消值级7.0，透明度2级；食味鉴评77.7分。稻瘟病抗性鉴定综合评价为“感”；耐冷性鉴定表现为“较强”。</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2016年省绿色通道迟熟组区试平均亩产604.6千克，比对照F优498增产2.54%；2017年续试平均亩产680.4千克，比对照F优498增产11.68%。省区试两年平均亩产642.5千克，比对照增产7.18%。两年18个试点13增5减，增产点率达72.2%。2018年生产试验平均亩产613.7千克，比对照F优498增产3.24%，6个试点4增2减，增产点率66.67%。</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清明节前后播种，播种前晒种、强氯精浸种、稀播匀播，科学肥水管理，培育多蘖壮秧。2、育秧方式采用旱育秧或两段育秧，秧龄不超过45天3、合理密植。宽窄行栽插方式，每亩1.2～1.5万穴，随海拔升高或肥力降低增加种植密度。4、科学肥水管理：重底早追，增施磷、钾肥和有机肥，结合科学管水，够苗晒田，干湿壮籽，做到苗足、苗健、穗大、粒重。亩施基肥农家肥750千克、尿素7千克、普钙25千克、氯化钾7千克，移栽5天后亩施分蘖肥尿素3千克，主穗圆杆后10天亩施穗肥尿素2千克。5、苗期、破口期、齐穗期注意稻瘟病防治，分蘖期、孕穗期注意稻飞虱、螟虫防治。注意稻瘟病和其它病虫害防治。</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审定意见：</w:t>
      </w:r>
      <w:r>
        <w:rPr>
          <w:rFonts w:ascii="Times New Roman" w:hAnsi="Times New Roman" w:eastAsia="仿宋_GB2312" w:cs="Times New Roman"/>
          <w:sz w:val="24"/>
        </w:rPr>
        <w:t>适宜于贵州省迟熟籼稻区种植。</w:t>
      </w:r>
      <w:r>
        <w:rPr>
          <w:rFonts w:hint="eastAsia" w:ascii="Times New Roman" w:hAnsi="Times New Roman" w:eastAsia="仿宋_GB2312" w:cs="Times New Roman"/>
          <w:sz w:val="24"/>
        </w:rPr>
        <w:t>稻瘟病重发区慎用。</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黔审稻20196006</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泰优和占</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 xml:space="preserve">遵义农资（集团）农之本种业有限责任公司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遵义农资（集团）农之本种业有限责任公司、贵州兆和丰水稻科技研发有限公司、广东省农业科学院水稻研究所、江西现代种业股份有限公司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泰丰A×和占</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早熟籼型三系杂交稻。全生育期为157天，比对照香早优2017</w:t>
      </w:r>
      <w:r>
        <w:rPr>
          <w:rFonts w:hint="eastAsia" w:ascii="Times New Roman" w:hAnsi="Times New Roman" w:eastAsia="仿宋_GB2312" w:cs="Times New Roman"/>
          <w:sz w:val="24"/>
        </w:rPr>
        <w:t>晚</w:t>
      </w:r>
      <w:r>
        <w:rPr>
          <w:rFonts w:ascii="Times New Roman" w:hAnsi="Times New Roman" w:eastAsia="仿宋_GB2312" w:cs="Times New Roman"/>
          <w:sz w:val="24"/>
        </w:rPr>
        <w:t>熟1.2天。株高93.5厘米，株叶型较好，茎秆较粗壮；叶色浓绿，剑叶挺直，叶鞘、叶缘绿色。分蘖力强，亩有效穗18万。穗型中等，穗总粒数为157.1粒，结实率80.5%，千粒重27.4克。粒型长，颖尖无色、少有顶芒、后期转色好；2018年经农业农村部食品质量监督检验测试中心（武汉），米质主要指标为：出糙率80.3%，精米率70.3%，整精米率60.8%，垩白粒率17%，垩白度4.6%，粒长7.4毫米，长宽比3.7，胶稠度65毫米，直链淀粉含量15.6%，碱消值级5.0，透明度2级；达部标3级。食味鉴评80.8分，稻瘟病抗性鉴定综合评价为“感”，耐冷性鉴定表现为“强”。</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绿色通道早熟组区试平均亩产613.1千克，比对照香早优2017增产2.0%；2018年续试平均亩产593.0千克，比对照香早优2017增产4.3%。省区试两年平均亩产603.0千克，比对照增产3.15%。两年16个试点12增4减，增产点率达75%。2018年生产试验平均亩产507.5千克，比对照香早优2017增产4.05%，6个试点4增2减，增产点率66.67%。</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清明节前后播种，播种前晒种、强氯精浸种、稀播匀播，科学肥水管理，培育多蘖壮秧。2、育秧方式采用旱育秧或两段育秧，秧龄不超过45天3、合理密植。宽窄行栽插方式，每亩1.2～1.5万穴，随海拔升高或肥力降低增加种植密度。4、科学肥水管理：重底早追，增施磷、钾肥和有机肥，结合科学管水，够苗晒田，干湿壮籽，做到苗足、苗健、穗大、粒重。亩施基肥农家肥750千克、尿素7千克、普钙25千克、氯化钾7千克，移栽5天后亩施分蘖肥尿素3千克，主穗圆杆后10天亩施穗肥尿素2千克。5、苗期、破口期、齐穗期注意稻瘟病防治，分蘖期、孕穗期注意稻飞虱、螟虫防治。注意稻瘟病和其它病虫害防治。</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审定意见：</w:t>
      </w:r>
      <w:r>
        <w:rPr>
          <w:rFonts w:ascii="Times New Roman" w:hAnsi="Times New Roman" w:eastAsia="仿宋_GB2312" w:cs="Times New Roman"/>
          <w:bCs/>
          <w:sz w:val="24"/>
        </w:rPr>
        <w:t>适宜于贵州省早熟籼稻区种植</w:t>
      </w:r>
      <w:r>
        <w:rPr>
          <w:rFonts w:hint="eastAsia" w:ascii="Times New Roman" w:hAnsi="Times New Roman" w:eastAsia="仿宋_GB2312" w:cs="Times New Roman"/>
          <w:bCs/>
          <w:sz w:val="24"/>
        </w:rPr>
        <w:t>。</w:t>
      </w:r>
      <w:r>
        <w:rPr>
          <w:rFonts w:ascii="Times New Roman" w:hAnsi="Times New Roman" w:eastAsia="仿宋_GB2312" w:cs="Times New Roman"/>
          <w:bCs/>
          <w:sz w:val="24"/>
        </w:rPr>
        <w:t>稻瘟病重发区慎用。</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jc w:val="center"/>
        <w:rPr>
          <w:rFonts w:ascii="Times New Roman" w:hAnsi="Times New Roman" w:eastAsia="黑体" w:cs="Times New Roman"/>
          <w:b/>
          <w:sz w:val="24"/>
        </w:rPr>
      </w:pPr>
      <w:r>
        <w:rPr>
          <w:rFonts w:ascii="Times New Roman" w:hAnsi="Times New Roman" w:eastAsia="黑体" w:cs="Times New Roman"/>
          <w:b/>
          <w:sz w:val="24"/>
        </w:rPr>
        <w:t>二、</w:t>
      </w:r>
      <w:r>
        <w:rPr>
          <w:rFonts w:ascii="Times New Roman" w:hAnsi="Times New Roman" w:eastAsia="黑体" w:cs="Times New Roman"/>
          <w:b/>
          <w:sz w:val="28"/>
        </w:rPr>
        <w:t>玉米</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黔审玉20190001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友玉159（区试名称：YH159）</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：贵州友禾种业有限公司</w:t>
      </w:r>
    </w:p>
    <w:p>
      <w:pPr>
        <w:adjustRightInd w:val="0"/>
        <w:snapToGrid w:val="0"/>
        <w:spacing w:line="480" w:lineRule="exact"/>
        <w:ind w:firstLine="482" w:firstLineChars="200"/>
        <w:rPr>
          <w:rFonts w:ascii="Times New Roman" w:hAnsi="Times New Roman" w:eastAsia="仿宋_GB2312" w:cs="Times New Roman"/>
          <w:sz w:val="24"/>
          <w:shd w:val="clear" w:color="auto" w:fill="FFFFFF"/>
        </w:rPr>
      </w:pPr>
      <w:r>
        <w:rPr>
          <w:rFonts w:ascii="Times New Roman" w:hAnsi="Times New Roman" w:eastAsia="仿宋_GB2312" w:cs="Times New Roman"/>
          <w:b/>
          <w:sz w:val="24"/>
        </w:rPr>
        <w:t>育 种 者：</w:t>
      </w:r>
      <w:r>
        <w:rPr>
          <w:rFonts w:ascii="Times New Roman" w:hAnsi="Times New Roman" w:eastAsia="仿宋_GB2312" w:cs="Times New Roman"/>
          <w:sz w:val="24"/>
        </w:rPr>
        <w:t>贵州友禾种业有限公司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ZH19-6×QB2182</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121天，与对照新中玉801相当。株高282.5厘米，穗位高126厘米，穗长18.95厘米，穗行数16.9行，秃尖1.6厘米，百粒重38.3克；果穗筒型，粒型半硬粒，穗轴白色，籽粒黄色。雄穗一次性分枝9-11个，雄穗最低侧枝位以上主轴长34厘米，最高侧枝位以上主轴长26厘米</w:t>
      </w:r>
      <w:r>
        <w:rPr>
          <w:rFonts w:ascii="Times New Roman" w:hAnsi="Times New Roman" w:eastAsia="仿宋_GB2312" w:cs="Times New Roman"/>
          <w:sz w:val="24"/>
          <w:lang w:val="zh-CN"/>
        </w:rPr>
        <w:t>，雄花护颖有浅紫色条纹，颖基紫色，花药紫色，</w:t>
      </w:r>
      <w:r>
        <w:rPr>
          <w:rFonts w:ascii="Times New Roman" w:hAnsi="Times New Roman" w:eastAsia="仿宋_GB2312" w:cs="Times New Roman"/>
          <w:sz w:val="24"/>
        </w:rPr>
        <w:t>雌穗花丝淡红色</w:t>
      </w:r>
      <w:r>
        <w:rPr>
          <w:rFonts w:ascii="Times New Roman" w:hAnsi="Times New Roman" w:eastAsia="仿宋_GB2312" w:cs="Times New Roman"/>
          <w:sz w:val="24"/>
          <w:lang w:val="zh-CN"/>
        </w:rPr>
        <w:t>。经</w:t>
      </w:r>
      <w:r>
        <w:rPr>
          <w:rFonts w:ascii="Times New Roman" w:hAnsi="Times New Roman" w:eastAsia="仿宋_GB2312" w:cs="Times New Roman"/>
          <w:kern w:val="0"/>
          <w:sz w:val="24"/>
        </w:rPr>
        <w:t>品质检测：粗蛋白10.16%，粗脂肪5.27%，淀粉71.76%，赖氨酸0.32%，容重750g/L。四川省农业科学院植物保护研究所抗病鉴定：</w:t>
      </w:r>
      <w:r>
        <w:rPr>
          <w:rFonts w:ascii="Times New Roman" w:hAnsi="Times New Roman" w:eastAsia="仿宋_GB2312" w:cs="Times New Roman"/>
          <w:sz w:val="24"/>
          <w:lang w:val="zh-CN"/>
        </w:rPr>
        <w:t>高抗灰斑病，中抗大斑病、小斑病、丝黑穗病和茎腐病，感纹枯病和穗腐病。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2017年省区域试验C组平均亩产669.1千克，比对照增产4.89%，2018年C组试验平均亩产665.9千克，比对照增产10.54%，两年平均亩产667.5千克, 比对照增产7.63%，15点次12增3减，增产点率80.35%。2018年生产试验平均亩产622.7千克，比对照增产7.37%，增产点率100%。</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栽培技术要点：</w:t>
      </w:r>
      <w:r>
        <w:rPr>
          <w:rFonts w:ascii="Times New Roman" w:hAnsi="Times New Roman" w:eastAsia="仿宋_GB2312" w:cs="Times New Roman"/>
          <w:sz w:val="24"/>
        </w:rPr>
        <w:t xml:space="preserve"> 1、播种期和密度：适宜在4月上中旬春播种植，种植密度为3000～3800株/亩。2、种植方式：采用营养块（钵）育苗移栽较好，一般在二叶一心到三叶一心时移栽为宜，应选择适宜的土壤墒情和气候适时移栽。3、施肥与田间管理：播种前各试点均用拖拉机或牛犁耙1～2次，并辅以人工碎土平整；在肥水管理上，以促为主，施足底肥基肥亩用复合肥量在25～50千克之间。及时防治病虫害，直播方式应及时匀苗间苗，保证苗全、苗齐、苗壮。用10千克尿素/亩作苗肥，20～25千克尿素/亩加5千克硫酸钾在大喇叭口期重施穗肥。苗肥结合中耕除草，穗肥施用结合中耕培土。4、适当晚收获，以提高千粒重。</w:t>
      </w:r>
    </w:p>
    <w:p>
      <w:pPr>
        <w:pStyle w:val="12"/>
        <w:adjustRightInd w:val="0"/>
        <w:snapToGrid w:val="0"/>
        <w:spacing w:line="480" w:lineRule="exact"/>
        <w:ind w:right="227" w:rightChars="108" w:firstLine="482" w:firstLineChars="200"/>
        <w:rPr>
          <w:rFonts w:eastAsia="仿宋_GB2312"/>
          <w:sz w:val="24"/>
          <w:szCs w:val="24"/>
        </w:rPr>
      </w:pPr>
      <w:r>
        <w:rPr>
          <w:rFonts w:eastAsia="仿宋_GB2312"/>
          <w:b/>
          <w:bCs/>
          <w:sz w:val="24"/>
          <w:szCs w:val="24"/>
        </w:rPr>
        <w:t>审定意见：</w:t>
      </w:r>
      <w:r>
        <w:rPr>
          <w:rFonts w:eastAsia="仿宋_GB2312"/>
          <w:sz w:val="24"/>
          <w:szCs w:val="24"/>
        </w:rPr>
        <w:t>适宜在贵州省的贵阳市、遵义市、铜仁市、黔南州、黔东南州、金沙县海拔1500米以下的中上等肥力土壤种植。</w:t>
      </w:r>
      <w:r>
        <w:rPr>
          <w:rFonts w:eastAsia="仿宋_GB2312"/>
          <w:sz w:val="24"/>
          <w:szCs w:val="24"/>
          <w:lang w:val="zh-CN"/>
        </w:rPr>
        <w:t>穗腐病重发区慎用，注意防治纹枯病。</w:t>
      </w:r>
    </w:p>
    <w:p>
      <w:pPr>
        <w:adjustRightInd w:val="0"/>
        <w:snapToGrid w:val="0"/>
        <w:spacing w:line="480" w:lineRule="exact"/>
        <w:ind w:firstLine="482" w:firstLineChars="200"/>
        <w:jc w:val="center"/>
        <w:rPr>
          <w:rFonts w:ascii="Times New Roman" w:hAnsi="Times New Roman" w:eastAsia="仿宋_GB2312" w:cs="Times New Roman"/>
          <w:b/>
          <w:sz w:val="24"/>
        </w:rPr>
      </w:pP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黔审玉20190002</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友禾玉207（区试名称：cy207）</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：贵州友禾种业有限公司</w:t>
      </w:r>
    </w:p>
    <w:p>
      <w:pPr>
        <w:adjustRightInd w:val="0"/>
        <w:snapToGrid w:val="0"/>
        <w:spacing w:line="480" w:lineRule="exact"/>
        <w:ind w:firstLine="482" w:firstLineChars="200"/>
        <w:rPr>
          <w:rFonts w:ascii="Times New Roman" w:hAnsi="Times New Roman" w:eastAsia="仿宋_GB2312" w:cs="Times New Roman"/>
          <w:sz w:val="24"/>
          <w:shd w:val="clear" w:color="auto" w:fill="FFFFFF"/>
        </w:rPr>
      </w:pPr>
      <w:r>
        <w:rPr>
          <w:rFonts w:ascii="Times New Roman" w:hAnsi="Times New Roman" w:eastAsia="仿宋_GB2312" w:cs="Times New Roman"/>
          <w:b/>
          <w:sz w:val="24"/>
        </w:rPr>
        <w:t>育 种 者：</w:t>
      </w:r>
      <w:r>
        <w:rPr>
          <w:rFonts w:ascii="Times New Roman" w:hAnsi="Times New Roman" w:eastAsia="仿宋_GB2312" w:cs="Times New Roman"/>
          <w:sz w:val="24"/>
        </w:rPr>
        <w:t>六枝特区驰宇农科所、贵州友禾种业有限公司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 xml:space="preserve"> SD375×1039</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121.5天，与对照新中玉801相当。株高298.5厘米，穗位高129.5厘米，穗长21厘米，穗行数18.4行，秃尖1.4厘米，百粒重35.95克，穗轴白色，果穗筒型，粒型半硬粒，籽粒黄色。雄穗一次性分枝8-10个，雄穗最低侧枝位以上主轴长38厘米，最高侧枝位以上主轴长26厘米</w:t>
      </w:r>
      <w:r>
        <w:rPr>
          <w:rFonts w:ascii="Times New Roman" w:hAnsi="Times New Roman" w:eastAsia="仿宋_GB2312" w:cs="Times New Roman"/>
          <w:sz w:val="24"/>
          <w:lang w:val="zh-CN"/>
        </w:rPr>
        <w:t>，雄花护颖</w:t>
      </w:r>
      <w:r>
        <w:rPr>
          <w:rFonts w:ascii="Times New Roman" w:hAnsi="Times New Roman" w:eastAsia="仿宋_GB2312" w:cs="Times New Roman"/>
          <w:sz w:val="24"/>
        </w:rPr>
        <w:t>紫红色</w:t>
      </w:r>
      <w:r>
        <w:rPr>
          <w:rFonts w:ascii="Times New Roman" w:hAnsi="Times New Roman" w:eastAsia="仿宋_GB2312" w:cs="Times New Roman"/>
          <w:sz w:val="24"/>
          <w:lang w:val="zh-CN"/>
        </w:rPr>
        <w:t>，花药</w:t>
      </w:r>
      <w:r>
        <w:rPr>
          <w:rFonts w:ascii="Times New Roman" w:hAnsi="Times New Roman" w:eastAsia="仿宋_GB2312" w:cs="Times New Roman"/>
          <w:sz w:val="24"/>
        </w:rPr>
        <w:t>黄</w:t>
      </w:r>
      <w:r>
        <w:rPr>
          <w:rFonts w:ascii="Times New Roman" w:hAnsi="Times New Roman" w:eastAsia="仿宋_GB2312" w:cs="Times New Roman"/>
          <w:sz w:val="24"/>
          <w:lang w:val="zh-CN"/>
        </w:rPr>
        <w:t>色；雌花</w:t>
      </w:r>
      <w:r>
        <w:rPr>
          <w:rFonts w:ascii="Times New Roman" w:hAnsi="Times New Roman" w:eastAsia="仿宋_GB2312" w:cs="Times New Roman"/>
          <w:sz w:val="24"/>
        </w:rPr>
        <w:t>花丝红</w:t>
      </w:r>
      <w:r>
        <w:rPr>
          <w:rFonts w:ascii="Times New Roman" w:hAnsi="Times New Roman" w:eastAsia="仿宋_GB2312" w:cs="Times New Roman"/>
          <w:sz w:val="24"/>
          <w:lang w:val="zh-CN"/>
        </w:rPr>
        <w:t>色。经</w:t>
      </w:r>
      <w:r>
        <w:rPr>
          <w:rFonts w:ascii="Times New Roman" w:hAnsi="Times New Roman" w:eastAsia="仿宋_GB2312" w:cs="Times New Roman"/>
          <w:kern w:val="0"/>
          <w:sz w:val="24"/>
        </w:rPr>
        <w:t>品质检测：粗蛋白8.35%，粗脂肪4.25%，淀粉74.15%，赖氨酸0.28%，容重749g/L。四川省农业科学院植物保护研究所抗病虫害鉴定：</w:t>
      </w:r>
      <w:r>
        <w:rPr>
          <w:rFonts w:ascii="Times New Roman" w:hAnsi="Times New Roman" w:eastAsia="仿宋_GB2312" w:cs="Times New Roman"/>
          <w:sz w:val="24"/>
        </w:rPr>
        <w:t>抗丝黑穗病，中抗大斑病、小斑病、纹枯病、茎腐病和灰斑病，感穗腐病。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2017年省区域试验B组平均亩产681.2千克，比对照增产14.15%， 2018年平均亩产643.9千克，比对照增产11.42%，两年平均亩产662.6千克, 比对照增产12.81%，16点次全部增产。2018年生产试验平均亩产637.06千克，</w:t>
      </w:r>
      <w:r>
        <w:rPr>
          <w:rFonts w:hint="eastAsia" w:ascii="Times New Roman" w:hAnsi="Times New Roman" w:eastAsia="仿宋_GB2312" w:cs="Times New Roman"/>
          <w:sz w:val="24"/>
        </w:rPr>
        <w:t>比</w:t>
      </w:r>
      <w:r>
        <w:rPr>
          <w:rFonts w:ascii="Times New Roman" w:hAnsi="Times New Roman" w:eastAsia="仿宋_GB2312" w:cs="Times New Roman"/>
          <w:sz w:val="24"/>
        </w:rPr>
        <w:t>对照增产9.6%，增产点率100%。</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栽培技术要点：</w:t>
      </w:r>
      <w:r>
        <w:rPr>
          <w:rFonts w:ascii="Times New Roman" w:hAnsi="Times New Roman" w:eastAsia="仿宋_GB2312" w:cs="Times New Roman"/>
          <w:sz w:val="24"/>
        </w:rPr>
        <w:t>1、播期：宜在3月下旬至5月上旬之间；直播和育苗均可，宜采用营养块或营养球单株育苗，大田定向移栽；2、种植密度：每亩种植2800～3200株；净作套作均可；3、施肥：施足底肥，要求每亩肥用农家肥1600～2200千克，或用氮、磷、钾三元素复合肥50千克，中期适时追肥，亩用复合肥25千克，适时浇水防旱，能保证后期肥水供应更高产；4、田间管理：在苗期进行匀苗、补苗、及时中耕除草，加强病虫害防治。注意防治茎腐病、丝黑穗病、纹枯病和玉米螟。</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审定意见：</w:t>
      </w:r>
      <w:r>
        <w:rPr>
          <w:rFonts w:ascii="Times New Roman" w:hAnsi="Times New Roman" w:eastAsia="仿宋_GB2312" w:cs="Times New Roman"/>
          <w:sz w:val="24"/>
        </w:rPr>
        <w:t>适宜在贵州省的贵阳市、遵义市、铜仁市、黔南州、黔东南州和金沙县海拔1500米以下的中上等肥力土壤种植。穗腐病重发区慎用。</w:t>
      </w:r>
    </w:p>
    <w:p>
      <w:pPr>
        <w:adjustRightInd w:val="0"/>
        <w:snapToGrid w:val="0"/>
        <w:spacing w:line="480" w:lineRule="exact"/>
        <w:ind w:firstLine="482" w:firstLineChars="200"/>
        <w:rPr>
          <w:rFonts w:ascii="Times New Roman" w:hAnsi="Times New Roman" w:eastAsia="仿宋_GB2312" w:cs="Times New Roman"/>
          <w:b/>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黔审玉20190003</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播玉518（区试名称：K518）</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贵州省遵义市播州区种子公司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湖北康农种业股份有限公司、贵州省遵义市播州区种子公司</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品种来源：</w:t>
      </w:r>
      <w:r>
        <w:rPr>
          <w:rFonts w:ascii="Times New Roman" w:hAnsi="Times New Roman" w:eastAsia="仿宋_GB2312" w:cs="Times New Roman"/>
          <w:bCs/>
          <w:sz w:val="24"/>
        </w:rPr>
        <w:t>FL2182×FL310</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bCs/>
          <w:sz w:val="24"/>
        </w:rPr>
        <w:t>生育期127.5天，比对照贵单8号早5.5天。株高256.5厘米，穗位高105.5厘米，穗长20.1厘米，穗行数16.55行，秃尖0.4厘米，单穗粒重258.5克，百粒重40.2克，果穗筒型，轴白色，半马齿，籽粒黄色。花药紫色，花丝紫红色，果穗苞叶覆盖长，籽粒排列直。经品质检测：容重769g/L，粗蛋白质（干基）10.05%，粗脂肪（干基）4.65%，粗淀粉（干基）71.22%，赖氨酸（干基）0.35%。经四川省农业科学院植物保护研究所抗性鉴定：抗丝黑穗病，中抗小斑病、纹枯病、茎腐病、穗腐病和灰斑病，感大斑病。</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产量表现：</w:t>
      </w:r>
      <w:r>
        <w:rPr>
          <w:rFonts w:ascii="Times New Roman" w:hAnsi="Times New Roman" w:eastAsia="仿宋_GB2312" w:cs="Times New Roman"/>
          <w:bCs/>
          <w:sz w:val="24"/>
        </w:rPr>
        <w:t>2017年参加省区域试验G组平均亩产796.0千克，比对照增产7.81%；2018年J组平均亩产840.5千克，比对照增产5.1%。两年区试平均亩产818.3千克, 比对照增产6.4%，16点次13增3减，增产点率81.3%。2018年生产试验平均亩产722.5千克，比对照增产10.79%， 6个试点全部增产。</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栽培技术要点：</w:t>
      </w:r>
      <w:r>
        <w:rPr>
          <w:rFonts w:ascii="Times New Roman" w:hAnsi="Times New Roman" w:eastAsia="仿宋_GB2312" w:cs="Times New Roman"/>
          <w:bCs/>
          <w:sz w:val="24"/>
        </w:rPr>
        <w:t>（1）播种期和密度：春、夏播均可，春播宜在4月上中旬播种，夏播在5月中旬以前播种。种植密度为3500-4000株/亩。（2）种植方式：采用营养块育苗移栽效果更好，一般在二叶一心到三叶一心时移栽为宜，应选择适宜的土壤墒情和气候适时移栽。（3）施肥与田间管理：播种前精耕细作；施足底肥，基肥亩用量在50～150斤之间，种类以腐熟农家肥、复合肥为主，苗肥结合中耕除草，穗肥结合中耕培土，加强病虫害防治。</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审定意见：</w:t>
      </w:r>
      <w:r>
        <w:rPr>
          <w:rFonts w:ascii="Times New Roman" w:hAnsi="Times New Roman" w:eastAsia="仿宋_GB2312" w:cs="Times New Roman"/>
          <w:sz w:val="24"/>
        </w:rPr>
        <w:t>适宜在贵州省的贵阳市、安顺市、毕节市、黔西南州、六盘水市海拔1500米以下的中上等肥力土壤种植。注意防治大斑病。</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黔审玉20190004</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bCs/>
          <w:sz w:val="24"/>
        </w:rPr>
        <w:t>荃黄玉206</w:t>
      </w:r>
      <w:r>
        <w:rPr>
          <w:rFonts w:ascii="Times New Roman" w:hAnsi="Times New Roman" w:eastAsia="仿宋_GB2312" w:cs="Times New Roman"/>
          <w:sz w:val="24"/>
        </w:rPr>
        <w:t>（区试名称：筑黄23716）</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 xml:space="preserve">贵州筑农科种业有限责任公司  </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贵州筑农科种业有限责任公司</w:t>
      </w:r>
      <w:r>
        <w:rPr>
          <w:rFonts w:ascii="Times New Roman" w:hAnsi="Times New Roman" w:eastAsia="仿宋_GB2312" w:cs="Times New Roman"/>
          <w:b/>
          <w:sz w:val="24"/>
        </w:rPr>
        <w:t xml:space="preserve"> </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品种来源：</w:t>
      </w:r>
      <w:r>
        <w:rPr>
          <w:rFonts w:ascii="Times New Roman" w:hAnsi="Times New Roman" w:eastAsia="仿宋_GB2312" w:cs="Times New Roman"/>
          <w:bCs/>
          <w:sz w:val="24"/>
        </w:rPr>
        <w:t>Y016×M237</w:t>
      </w:r>
      <w:r>
        <w:rPr>
          <w:rFonts w:hAnsi="Times New Roman" w:eastAsia="仿宋_GB2312" w:cs="Times New Roman"/>
          <w:bCs/>
          <w:sz w:val="24"/>
        </w:rPr>
        <w:t>②</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121.5天，比对照新中玉801早1天。株高279.0厘米，穗位高121.0厘米，穗长20.2厘米，穗行数15.3行，秃尖0.6厘米，百粒重40.9克，轴白色，果穗筒型，粒型半马齿，籽粒黄色。雄穗一次性分枝11-14个，雄穗最低侧枝位以上主轴长37厘米，最高侧枝位以上主轴长23厘米，</w:t>
      </w:r>
      <w:r>
        <w:rPr>
          <w:rFonts w:ascii="Times New Roman" w:hAnsi="Times New Roman" w:eastAsia="仿宋_GB2312" w:cs="Times New Roman"/>
          <w:sz w:val="24"/>
          <w:lang w:val="zh-CN"/>
        </w:rPr>
        <w:t>雄花护颖紫色，花药紫色；雌穗花丝</w:t>
      </w:r>
      <w:r>
        <w:rPr>
          <w:rFonts w:hint="eastAsia" w:ascii="Times New Roman" w:hAnsi="Times New Roman" w:eastAsia="仿宋_GB2312" w:cs="Times New Roman"/>
          <w:sz w:val="24"/>
          <w:lang w:val="zh-CN"/>
        </w:rPr>
        <w:t>绿</w:t>
      </w:r>
      <w:r>
        <w:rPr>
          <w:rFonts w:ascii="Times New Roman" w:hAnsi="Times New Roman" w:eastAsia="仿宋_GB2312" w:cs="Times New Roman"/>
          <w:sz w:val="24"/>
          <w:lang w:val="zh-CN"/>
        </w:rPr>
        <w:t>色。经</w:t>
      </w:r>
      <w:r>
        <w:rPr>
          <w:rFonts w:ascii="Times New Roman" w:hAnsi="Times New Roman" w:eastAsia="仿宋_GB2312" w:cs="Times New Roman"/>
          <w:kern w:val="0"/>
          <w:sz w:val="24"/>
        </w:rPr>
        <w:t>品质检测：粗蛋白9.26%，粗脂肪4.37%，淀粉73.65%，赖氨酸0.32%，容重756g/L。四川省植物保护研究所抗病性鉴定：</w:t>
      </w:r>
      <w:r>
        <w:rPr>
          <w:rFonts w:ascii="Times New Roman" w:hAnsi="Times New Roman" w:eastAsia="仿宋_GB2312" w:cs="Times New Roman"/>
          <w:sz w:val="24"/>
          <w:lang w:val="zh-CN"/>
        </w:rPr>
        <w:t>抗大斑病，中抗小斑病、茎腐病、灰斑病，感丝黑穗病、纹枯病和穗腐病。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2017年省区域试验东部组平均亩产699.8千克，比对照增产9.70%， 2018年平均亩产651.2千克，比对照增产8.11%，两年平均亩产675.5千克, 比对照增产8.93%，两年15点次11增4减，增产点率73.3%。2018年生产试验平均亩产604.7千克，比对照增产2.49%，增产点率66.7 %。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栽培技术要点：</w:t>
      </w:r>
      <w:r>
        <w:rPr>
          <w:rFonts w:ascii="Times New Roman" w:hAnsi="Times New Roman" w:eastAsia="仿宋_GB2312" w:cs="Times New Roman"/>
          <w:sz w:val="24"/>
        </w:rPr>
        <w:t>宜春播，采用营养块育苗移栽，单株定植，每亩种植密度3200-3500株。播种前要犁耙好地，使土壤疏松、平整。施足底肥，每亩施用1000千克农家肥和30千克玉米专用复合肥。5叶时进行第一次中耕，结合每亩施尿素10千克。大喇叭口时进行中耕、培土，结合每亩施尿素20千克。注意防治丝黑穗病、大小斑病、纹枯病、穗腐病、灰斑病，苗期防治地老虎，大喇叭口期防治玉米螟。成熟后及时收获，脱粒，晾干贮藏。</w:t>
      </w:r>
    </w:p>
    <w:p>
      <w:pPr>
        <w:adjustRightInd w:val="0"/>
        <w:snapToGrid w:val="0"/>
        <w:spacing w:line="480" w:lineRule="exact"/>
        <w:ind w:firstLine="482" w:firstLineChars="200"/>
        <w:rPr>
          <w:rFonts w:eastAsia="仿宋_GB2312"/>
          <w:sz w:val="24"/>
          <w:szCs w:val="24"/>
        </w:rPr>
      </w:pPr>
      <w:r>
        <w:rPr>
          <w:rFonts w:eastAsia="仿宋_GB2312"/>
          <w:b/>
          <w:bCs/>
          <w:sz w:val="24"/>
          <w:szCs w:val="24"/>
        </w:rPr>
        <w:t>审定意见：</w:t>
      </w:r>
      <w:r>
        <w:rPr>
          <w:rFonts w:eastAsia="仿宋_GB2312"/>
          <w:sz w:val="24"/>
          <w:szCs w:val="24"/>
        </w:rPr>
        <w:t>适宜在贵州省的贵阳市、遵义市、铜仁市、黔南州、黔东南州、金沙县海拔1500米以下的中上等肥力土壤种植。</w:t>
      </w:r>
      <w:r>
        <w:rPr>
          <w:rFonts w:eastAsia="仿宋_GB2312"/>
          <w:sz w:val="24"/>
          <w:szCs w:val="24"/>
          <w:lang w:val="zh-CN"/>
        </w:rPr>
        <w:t>纹枯病、穗腐病重发区慎用</w:t>
      </w:r>
      <w:r>
        <w:rPr>
          <w:rFonts w:eastAsia="仿宋_GB2312"/>
          <w:sz w:val="24"/>
          <w:szCs w:val="24"/>
        </w:rPr>
        <w:t>。</w:t>
      </w:r>
    </w:p>
    <w:p>
      <w:pPr>
        <w:adjustRightInd w:val="0"/>
        <w:snapToGrid w:val="0"/>
        <w:spacing w:line="480" w:lineRule="exact"/>
        <w:ind w:firstLine="482" w:firstLineChars="200"/>
        <w:rPr>
          <w:rFonts w:ascii="Times New Roman" w:hAnsi="Times New Roman" w:eastAsia="仿宋_GB2312" w:cs="Times New Roman"/>
          <w:b/>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黔审玉20190005</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惠民585</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湖北惠民农业科技有限公司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湖北惠民农业科技有限公司</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GH35×HM612</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123.5天，与对照黔单16相当。株型半紧凑，株高294.5厘米，穗位119厘米；花药浅紫色，花丝紫色；雄穗发达，花粉量大。籽粒黄色、半马齿型，穗轴白色；穗长18.9厘米，穗行数17.9行，秃尖0.5厘米，单穗粒重216.0克，百粒重37.3克。经品质检测，籽粒容重758g/L，粗蛋白含量8.47%，粗脂肪含量3.76%，粗淀粉含量73.90%，赖氨酸含量0.26%。经抗病性鉴定，中抗大斑病、纹枯病、灰斑病和丝黑穗病，感小斑病和穗腐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2016年贵州省区域试验C组平均亩产781.9千克，比对照增产9.24%</w:t>
      </w:r>
      <w:r>
        <w:rPr>
          <w:rFonts w:hint="eastAsia" w:ascii="Times New Roman" w:hAnsi="Times New Roman" w:eastAsia="仿宋_GB2312" w:cs="Times New Roman"/>
          <w:sz w:val="24"/>
        </w:rPr>
        <w:t>，</w:t>
      </w:r>
      <w:r>
        <w:rPr>
          <w:rFonts w:ascii="Times New Roman" w:hAnsi="Times New Roman" w:eastAsia="仿宋_GB2312" w:cs="Times New Roman"/>
          <w:sz w:val="24"/>
        </w:rPr>
        <w:t>2017年L组平均亩产728.8千克，比对照增产20.1%。两年平均亩产755.4千克, 比对照增产14.22%，19点次全部增产。2017年生产试验平均亩产605.7千克，比对照增产14.22%，增产点率85.7%。</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选择阳光充足，土层深厚，土壤保肥、保墒性好，排灌方便的地块种植，是获得高产的前提。一般3月下旬至四月上旬开始播种，密度每亩3000株为宜。以“施足底肥、轻施苗肥、重施穗肥”为施肥原则，达到前期适度控制苗势（蹲苗）培育壮苗，后期适度促发不早衰的目标。及时病虫草害防治。全田果穗苞叶变黄，籽粒基部出现黑色层为最佳采收期，适时抢收抢晒，防止籽粒霉变。</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审定意见：</w:t>
      </w:r>
      <w:r>
        <w:rPr>
          <w:rFonts w:ascii="Times New Roman" w:hAnsi="Times New Roman" w:eastAsia="仿宋_GB2312" w:cs="Times New Roman"/>
          <w:sz w:val="24"/>
        </w:rPr>
        <w:t>适宜在贵州省的贵阳市、遵义市、安顺市、铜仁市、毕节市、黔南州、黔东南州、黔西南州、六枝特区海拔1500米以下的中上等肥力土壤地区种植。注意防治小斑病和穗腐病。</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黔审玉20190006</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义玉660（区试名称：HK1510）</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：贵州华亘农业科技有限公司</w:t>
      </w:r>
    </w:p>
    <w:p>
      <w:pPr>
        <w:adjustRightInd w:val="0"/>
        <w:snapToGrid w:val="0"/>
        <w:spacing w:line="480" w:lineRule="exact"/>
        <w:ind w:firstLine="482" w:firstLineChars="200"/>
        <w:rPr>
          <w:rFonts w:ascii="Times New Roman" w:hAnsi="Times New Roman" w:eastAsia="仿宋_GB2312" w:cs="Times New Roman"/>
          <w:sz w:val="24"/>
          <w:shd w:val="clear" w:color="auto" w:fill="FFFFFF"/>
        </w:rPr>
      </w:pPr>
      <w:r>
        <w:rPr>
          <w:rFonts w:ascii="Times New Roman" w:hAnsi="Times New Roman" w:eastAsia="仿宋_GB2312" w:cs="Times New Roman"/>
          <w:b/>
          <w:sz w:val="24"/>
        </w:rPr>
        <w:t>育 种 者：</w:t>
      </w:r>
      <w:r>
        <w:rPr>
          <w:rFonts w:ascii="Times New Roman" w:hAnsi="Times New Roman" w:eastAsia="仿宋_GB2312" w:cs="Times New Roman"/>
          <w:sz w:val="24"/>
        </w:rPr>
        <w:t>贵州华亘农业科技有限公司、贵州省遵义市播州区种子公司</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KZ681×1039</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121.5天，与对照新中玉801相当。株高289.5厘米，穗位高123.5厘米，穗长20.6厘米，穗行数16.6行，秃尖1.95厘米，百粒重38.9克；果穗筒型，粒型半硬粒，穗轴白色，籽粒黄色。雄穗一次性分枝7-13个，雄穗最低侧枝位以上主轴长35厘米，最高侧枝位以上主轴长24厘米</w:t>
      </w:r>
      <w:r>
        <w:rPr>
          <w:rFonts w:ascii="Times New Roman" w:hAnsi="Times New Roman" w:eastAsia="仿宋_GB2312" w:cs="Times New Roman"/>
          <w:sz w:val="24"/>
          <w:lang w:val="zh-CN"/>
        </w:rPr>
        <w:t>，雄花护颖有紫色条纹，花药浅紫色，</w:t>
      </w:r>
      <w:r>
        <w:rPr>
          <w:rFonts w:ascii="Times New Roman" w:hAnsi="Times New Roman" w:eastAsia="仿宋_GB2312" w:cs="Times New Roman"/>
          <w:sz w:val="24"/>
        </w:rPr>
        <w:t>雌穗花丝淡红色</w:t>
      </w:r>
      <w:r>
        <w:rPr>
          <w:rFonts w:ascii="Times New Roman" w:hAnsi="Times New Roman" w:eastAsia="仿宋_GB2312" w:cs="Times New Roman"/>
          <w:sz w:val="24"/>
          <w:lang w:val="zh-CN"/>
        </w:rPr>
        <w:t>。经</w:t>
      </w:r>
      <w:r>
        <w:rPr>
          <w:rFonts w:ascii="Times New Roman" w:hAnsi="Times New Roman" w:eastAsia="仿宋_GB2312" w:cs="Times New Roman"/>
          <w:kern w:val="0"/>
          <w:sz w:val="24"/>
        </w:rPr>
        <w:t>品质检测：粗蛋白9.07%，粗脂肪4.45%，淀粉72.02%，赖氨酸0.32%，容重752g/L。四川省农业科学院植物保护研究所抗病鉴定：抗丝黑穗病，</w:t>
      </w:r>
      <w:r>
        <w:rPr>
          <w:rFonts w:ascii="Times New Roman" w:hAnsi="Times New Roman" w:eastAsia="仿宋_GB2312" w:cs="Times New Roman"/>
          <w:sz w:val="24"/>
          <w:lang w:val="zh-CN"/>
        </w:rPr>
        <w:t>中抗大斑病、小斑病、穗腐病和灰斑病，感纹枯病和茎腐病。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2017年省区域试验B组平均亩产670.6千克，比对照增产12.39%，2018年平均亩产656.7千克，比对照增产13.63%</w:t>
      </w:r>
      <w:r>
        <w:rPr>
          <w:rFonts w:hint="eastAsia" w:ascii="Times New Roman" w:hAnsi="Times New Roman" w:eastAsia="仿宋_GB2312" w:cs="Times New Roman"/>
          <w:sz w:val="24"/>
        </w:rPr>
        <w:t>；</w:t>
      </w:r>
      <w:r>
        <w:rPr>
          <w:rFonts w:ascii="Times New Roman" w:hAnsi="Times New Roman" w:eastAsia="仿宋_GB2312" w:cs="Times New Roman"/>
          <w:sz w:val="24"/>
        </w:rPr>
        <w:t>两年平均亩产663.7千克, 比对照增产13.2%，16点次15增1减，增产点率93.75%。2018年生产试验平均亩产620.2千克，比对照增产7.10%，增产点率100%。</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栽培技术要点：</w:t>
      </w:r>
      <w:r>
        <w:rPr>
          <w:rFonts w:ascii="Times New Roman" w:hAnsi="Times New Roman" w:eastAsia="仿宋_GB2312" w:cs="Times New Roman"/>
          <w:sz w:val="24"/>
        </w:rPr>
        <w:t xml:space="preserve"> 1、宜在3月下旬至5月上旬之间；直播和育苗均可，宜采用营养块或营养球单株育苗，大田定向移栽；2、种植密度：每亩种植2800～3200株；净作套作均可；3、施肥：施足底肥，要求每亩肥用农家肥1600～2200千克，或用氮、磷、钾三元素复合肥50千克，中期适时追肥，亩用复合肥25千克，适时浇水防旱，能保证后期肥水供应更高产；4、田间管理：在苗期进行匀苗、补苗、及时中耕除草，加强病虫害防治。</w:t>
      </w:r>
    </w:p>
    <w:p>
      <w:pPr>
        <w:pStyle w:val="12"/>
        <w:adjustRightInd w:val="0"/>
        <w:snapToGrid w:val="0"/>
        <w:spacing w:line="480" w:lineRule="exact"/>
        <w:ind w:right="227" w:rightChars="108" w:firstLine="482" w:firstLineChars="200"/>
        <w:rPr>
          <w:rFonts w:eastAsia="仿宋_GB2312"/>
          <w:kern w:val="2"/>
          <w:sz w:val="24"/>
          <w:szCs w:val="24"/>
        </w:rPr>
      </w:pPr>
      <w:r>
        <w:rPr>
          <w:rFonts w:eastAsia="仿宋_GB2312"/>
          <w:b/>
          <w:bCs/>
          <w:sz w:val="24"/>
          <w:szCs w:val="24"/>
        </w:rPr>
        <w:t>审定意见：</w:t>
      </w:r>
      <w:r>
        <w:rPr>
          <w:rFonts w:eastAsia="仿宋_GB2312"/>
          <w:sz w:val="24"/>
          <w:szCs w:val="24"/>
        </w:rPr>
        <w:t>适宜在贵州省的贵阳市、遵义市、铜仁市、黔南州、黔东南州、金沙县海拔1500米以下的中上等肥力土壤种植</w:t>
      </w:r>
      <w:r>
        <w:rPr>
          <w:rFonts w:eastAsia="仿宋_GB2312"/>
          <w:kern w:val="2"/>
          <w:sz w:val="24"/>
          <w:szCs w:val="24"/>
        </w:rPr>
        <w:t>。注意防治</w:t>
      </w:r>
      <w:r>
        <w:rPr>
          <w:rFonts w:eastAsia="仿宋_GB2312"/>
          <w:sz w:val="24"/>
          <w:szCs w:val="24"/>
          <w:lang w:val="zh-CN"/>
        </w:rPr>
        <w:t>纹枯病和茎腐病。</w:t>
      </w:r>
    </w:p>
    <w:p>
      <w:pPr>
        <w:adjustRightInd w:val="0"/>
        <w:snapToGrid w:val="0"/>
        <w:spacing w:line="480" w:lineRule="exact"/>
        <w:ind w:firstLine="482" w:firstLineChars="200"/>
        <w:rPr>
          <w:rFonts w:ascii="Times New Roman" w:hAnsi="Times New Roman" w:eastAsia="仿宋_GB2312" w:cs="Times New Roman"/>
          <w:b/>
          <w:bCs/>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黔审玉20190007</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荃黄玉123（区试名：筑黄K1M237)</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申 请 者：</w:t>
      </w:r>
      <w:r>
        <w:rPr>
          <w:rFonts w:ascii="Times New Roman" w:hAnsi="Times New Roman" w:eastAsia="仿宋_GB2312" w:cs="Times New Roman"/>
          <w:sz w:val="24"/>
        </w:rPr>
        <w:t>贵州筑农科种业有限责任公司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育 种 者：</w:t>
      </w:r>
      <w:r>
        <w:rPr>
          <w:rFonts w:ascii="Times New Roman" w:hAnsi="Times New Roman" w:eastAsia="仿宋_GB2312" w:cs="Times New Roman"/>
          <w:sz w:val="24"/>
        </w:rPr>
        <w:t>贵州筑农科种业有限责任公司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品种来源：</w:t>
      </w:r>
      <w:r>
        <w:rPr>
          <w:rFonts w:ascii="Times New Roman" w:hAnsi="Times New Roman" w:eastAsia="仿宋_GB2312" w:cs="Times New Roman"/>
          <w:sz w:val="24"/>
        </w:rPr>
        <w:t>K01×M237</w:t>
      </w:r>
      <w:r>
        <w:rPr>
          <w:rFonts w:hAnsi="Times New Roman" w:eastAsia="仿宋_GB2312" w:cs="Times New Roman"/>
          <w:sz w:val="24"/>
        </w:rPr>
        <w:t>②</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特征特性</w:t>
      </w:r>
      <w:r>
        <w:rPr>
          <w:rFonts w:ascii="Times New Roman" w:hAnsi="Times New Roman" w:eastAsia="仿宋_GB2312" w:cs="Times New Roman"/>
          <w:b/>
          <w:sz w:val="24"/>
        </w:rPr>
        <w:t>：</w:t>
      </w:r>
      <w:r>
        <w:rPr>
          <w:rFonts w:ascii="Times New Roman" w:hAnsi="Times New Roman" w:eastAsia="仿宋_GB2312" w:cs="Times New Roman"/>
          <w:sz w:val="24"/>
        </w:rPr>
        <w:t>生育期124天，比对照黔单16早1天。株高307厘米，穗位高136厘米，穗长18.9厘米，穗行数17.0行，秃尖1.2厘米，百粒重38.6克。果穗筒形，粒型半马齿，穗轴白色，籽粒黄色。雄穗一次分枝13个，雄穗最低侧枝位以上主轴长38厘米，最高侧枝位以上主轴长27厘米，雄穗护颖紫色，花药紫色，雌穗花丝红色，</w:t>
      </w:r>
      <w:r>
        <w:rPr>
          <w:rFonts w:ascii="Times New Roman" w:hAnsi="Times New Roman" w:eastAsia="仿宋_GB2312" w:cs="Times New Roman"/>
          <w:sz w:val="24"/>
          <w:lang w:val="zh-CN"/>
        </w:rPr>
        <w:t>果穗苞叶有</w:t>
      </w:r>
      <w:r>
        <w:rPr>
          <w:rFonts w:ascii="Times New Roman" w:hAnsi="Times New Roman" w:eastAsia="仿宋_GB2312" w:cs="Times New Roman"/>
          <w:sz w:val="24"/>
        </w:rPr>
        <w:t>紫色条纹。</w:t>
      </w:r>
      <w:r>
        <w:rPr>
          <w:rFonts w:ascii="Times New Roman" w:hAnsi="Times New Roman" w:eastAsia="仿宋_GB2312" w:cs="Times New Roman"/>
          <w:sz w:val="24"/>
          <w:lang w:val="zh-CN"/>
        </w:rPr>
        <w:t>经</w:t>
      </w:r>
      <w:r>
        <w:rPr>
          <w:rFonts w:ascii="Times New Roman" w:hAnsi="Times New Roman" w:eastAsia="仿宋_GB2312" w:cs="Times New Roman"/>
          <w:sz w:val="24"/>
        </w:rPr>
        <w:t>品质检测：粗蛋白9.49%，粗脂肪4.67%，淀粉73.41%，赖氨酸0.28%，容重770g/L。经抗病性鉴定：中抗大斑病、纹枯病、和灰斑病，感小斑病、穗腐病和丝黑穗病。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产量表现：</w:t>
      </w:r>
      <w:r>
        <w:rPr>
          <w:rFonts w:ascii="Times New Roman" w:hAnsi="Times New Roman" w:eastAsia="仿宋_GB2312" w:cs="Times New Roman"/>
          <w:sz w:val="24"/>
        </w:rPr>
        <w:t>2016年省区域试验D组平均亩产724.9千克，比对照增产5.04%；2017年省L组平均亩产670.2千克，比对照增产10.43%。两年平均亩产697.6千克，比对照增产7.56%，两年20个点次16增4减，增产点率80%。2017年省生产试验平均亩产604.8千克，比对照增产14.05%，增产点率100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宜春播，采用营养块育苗移栽，单株定植，每亩种植密度3500株左右。播种前要犁耙好地，使土壤疏松、平整。施足底肥，每亩施用1000千克农家肥和30千克玉米专用复合肥。5叶时进行第一次中耕，结合每亩施尿素10千克。大喇叭口时进行中耕、培土，结合每亩施尿素20千克。注意防治丝黑穗病、大小斑病、纹枯病、穗腐病、灰斑病，苗期防治地老虎，大喇叭口期防治玉米螟。成熟后及时收获，脱粒，晾干贮藏。</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审定意见：</w:t>
      </w:r>
      <w:r>
        <w:rPr>
          <w:rFonts w:ascii="Times New Roman" w:hAnsi="Times New Roman" w:eastAsia="仿宋_GB2312" w:cs="Times New Roman"/>
          <w:sz w:val="24"/>
        </w:rPr>
        <w:t>适宜在贵州省的贵阳市、遵义市、铜仁市、黔南州、黔东南州、安顺市、黔西南州、毕节市和六枝特区海拔1500米以下的中上等肥力土壤种植。注意防治小斑病，丝黑穗病，穗腐病重发区慎用。</w:t>
      </w:r>
    </w:p>
    <w:p>
      <w:pPr>
        <w:adjustRightInd w:val="0"/>
        <w:snapToGrid w:val="0"/>
        <w:spacing w:line="480" w:lineRule="exact"/>
        <w:ind w:firstLine="482" w:firstLineChars="200"/>
        <w:rPr>
          <w:rFonts w:ascii="Times New Roman" w:hAnsi="Times New Roman" w:eastAsia="仿宋_GB2312" w:cs="Times New Roman"/>
          <w:b/>
          <w:bCs/>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黔审玉20190008</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bCs/>
          <w:sz w:val="24"/>
        </w:rPr>
        <w:t>好玉3号</w:t>
      </w:r>
      <w:r>
        <w:rPr>
          <w:rFonts w:ascii="Times New Roman" w:hAnsi="Times New Roman" w:eastAsia="仿宋_GB2312" w:cs="Times New Roman"/>
          <w:sz w:val="24"/>
        </w:rPr>
        <w:t>（区试名称：真6273）</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贵州真好农业发展有限责任公司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贵州真好农业发展有限责任公司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NG5×GD932</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：生育期130天，比对照贵单8号早1.5天。株高293厘米，穗位高118厘米，穗长2</w:t>
      </w:r>
      <w:bookmarkStart w:id="2" w:name="_Hlk8847721"/>
      <w:r>
        <w:rPr>
          <w:rFonts w:ascii="Times New Roman" w:hAnsi="Times New Roman" w:eastAsia="仿宋_GB2312" w:cs="Times New Roman"/>
          <w:sz w:val="24"/>
        </w:rPr>
        <w:t>1.</w:t>
      </w:r>
      <w:bookmarkEnd w:id="2"/>
      <w:r>
        <w:rPr>
          <w:rFonts w:ascii="Times New Roman" w:hAnsi="Times New Roman" w:eastAsia="仿宋_GB2312" w:cs="Times New Roman"/>
          <w:sz w:val="24"/>
        </w:rPr>
        <w:t>3厘米，穗行数15行，秃尖0.6厘米，百粒重39.3克，轴红色，果穗筒型，粒型半马齿，籽粒黄色。雄穗一次分枝5-8个，雄穗最低侧枝位以上主轴长38.2厘米，最高侧枝位以上主轴长25厘米，</w:t>
      </w:r>
      <w:r>
        <w:rPr>
          <w:rFonts w:ascii="Times New Roman" w:hAnsi="Times New Roman" w:eastAsia="仿宋_GB2312" w:cs="Times New Roman"/>
          <w:sz w:val="24"/>
          <w:lang w:val="zh-CN"/>
        </w:rPr>
        <w:t>雄花护颖绿色，花药紫色；雌穗花丝淡红色。经</w:t>
      </w:r>
      <w:r>
        <w:rPr>
          <w:rFonts w:ascii="Times New Roman" w:hAnsi="Times New Roman" w:eastAsia="仿宋_GB2312" w:cs="Times New Roman"/>
          <w:kern w:val="0"/>
          <w:sz w:val="24"/>
        </w:rPr>
        <w:t>品质检测：粗蛋白10.77%，粗脂肪4.94%，淀粉72.25%，赖氨酸0.36%，容重778g/L。四川省植物保护研究所抗病性鉴定：</w:t>
      </w:r>
      <w:r>
        <w:rPr>
          <w:rFonts w:ascii="Times New Roman" w:hAnsi="Times New Roman" w:eastAsia="仿宋_GB2312" w:cs="Times New Roman"/>
          <w:sz w:val="24"/>
          <w:lang w:val="zh-CN"/>
        </w:rPr>
        <w:t>抗小斑病，丝黑穗病，中抗大斑病、纹枯病、</w:t>
      </w:r>
      <w:bookmarkStart w:id="3" w:name="_Hlk8848027"/>
      <w:r>
        <w:rPr>
          <w:rFonts w:ascii="Times New Roman" w:hAnsi="Times New Roman" w:eastAsia="仿宋_GB2312" w:cs="Times New Roman"/>
          <w:sz w:val="24"/>
          <w:lang w:val="zh-CN"/>
        </w:rPr>
        <w:t>茎腐病、穗腐病</w:t>
      </w:r>
      <w:bookmarkEnd w:id="3"/>
      <w:r>
        <w:rPr>
          <w:rFonts w:ascii="Times New Roman" w:hAnsi="Times New Roman" w:eastAsia="仿宋_GB2312" w:cs="Times New Roman"/>
          <w:sz w:val="24"/>
          <w:lang w:val="zh-CN"/>
        </w:rPr>
        <w:t>、灰斑病。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2017年省区域试验西部组平均亩产816.2千克，比对照增产16.53%， 2018年平均亩产875.0千克，比对照增产16.48%</w:t>
      </w:r>
      <w:r>
        <w:rPr>
          <w:rFonts w:hint="eastAsia" w:ascii="Times New Roman" w:hAnsi="Times New Roman" w:eastAsia="仿宋_GB2312" w:cs="Times New Roman"/>
          <w:sz w:val="24"/>
        </w:rPr>
        <w:t>；</w:t>
      </w:r>
      <w:r>
        <w:rPr>
          <w:rFonts w:ascii="Times New Roman" w:hAnsi="Times New Roman" w:eastAsia="仿宋_GB2312" w:cs="Times New Roman"/>
          <w:sz w:val="24"/>
        </w:rPr>
        <w:t>两年平均亩产846.5千克, 比对照增产16.5%， 16点次全部增产。2018年生产试验平均亩产717.3千克，比对照增产14.08%，增产点率100 %。</w:t>
      </w:r>
    </w:p>
    <w:p>
      <w:pPr>
        <w:pStyle w:val="12"/>
        <w:adjustRightInd w:val="0"/>
        <w:snapToGrid w:val="0"/>
        <w:spacing w:line="480" w:lineRule="exact"/>
        <w:ind w:right="227" w:rightChars="108" w:firstLine="482" w:firstLineChars="200"/>
        <w:rPr>
          <w:rFonts w:eastAsia="仿宋_GB2312"/>
          <w:sz w:val="24"/>
          <w:szCs w:val="24"/>
        </w:rPr>
      </w:pPr>
      <w:r>
        <w:rPr>
          <w:rFonts w:eastAsia="仿宋_GB2312"/>
          <w:b/>
          <w:bCs/>
          <w:sz w:val="24"/>
          <w:szCs w:val="24"/>
        </w:rPr>
        <w:t>栽培技术要点：</w:t>
      </w:r>
      <w:r>
        <w:rPr>
          <w:rFonts w:eastAsia="仿宋_GB2312"/>
          <w:sz w:val="24"/>
          <w:szCs w:val="24"/>
        </w:rPr>
        <w:t>宜希植，适宜种植密度2500-2800株/亩左右。根据当地气候条件适期播种，播种前亩施1500千克农家肥、30千克玉米专用复合肥作底肥；出苗后及时匀苗定苗，生育期间中耕除草1-2次，追施化肥2次，亩施尿素30千克左右；注意防止倒伏倒折，采用种衣剂拌种或苗期施用矮状素增强植株抗倒能力；注意防治病虫害；成熟后及时收获，脱粒，晒干贮藏。</w:t>
      </w:r>
    </w:p>
    <w:p>
      <w:pPr>
        <w:pStyle w:val="12"/>
        <w:adjustRightInd w:val="0"/>
        <w:snapToGrid w:val="0"/>
        <w:spacing w:line="480" w:lineRule="exact"/>
        <w:ind w:right="227" w:rightChars="108" w:firstLine="482" w:firstLineChars="200"/>
        <w:rPr>
          <w:rFonts w:eastAsia="仿宋_GB2312"/>
          <w:sz w:val="24"/>
          <w:szCs w:val="24"/>
        </w:rPr>
      </w:pPr>
      <w:r>
        <w:rPr>
          <w:rFonts w:eastAsia="仿宋_GB2312"/>
          <w:b/>
          <w:bCs/>
          <w:sz w:val="24"/>
          <w:szCs w:val="24"/>
        </w:rPr>
        <w:t>审定意见：</w:t>
      </w:r>
      <w:r>
        <w:rPr>
          <w:rFonts w:eastAsia="仿宋_GB2312"/>
          <w:sz w:val="24"/>
          <w:szCs w:val="24"/>
        </w:rPr>
        <w:t>贵州省的贵阳市、安顺市、毕节市、黔西南州、六盘水市海拔1500米以下的中上等肥力土壤种植。</w:t>
      </w:r>
    </w:p>
    <w:p>
      <w:pPr>
        <w:pStyle w:val="12"/>
        <w:adjustRightInd w:val="0"/>
        <w:snapToGrid w:val="0"/>
        <w:spacing w:line="480" w:lineRule="exact"/>
        <w:ind w:right="227" w:rightChars="108" w:firstLine="480" w:firstLineChars="200"/>
        <w:rPr>
          <w:rFonts w:eastAsia="仿宋_GB2312"/>
          <w:sz w:val="24"/>
          <w:szCs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黔审玉20190009</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山玉9号（区试名称：SF1603）</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：毕节市七星关区山丰玉米科学研究所</w:t>
      </w:r>
    </w:p>
    <w:p>
      <w:pPr>
        <w:adjustRightInd w:val="0"/>
        <w:snapToGrid w:val="0"/>
        <w:spacing w:line="480" w:lineRule="exact"/>
        <w:ind w:firstLine="482" w:firstLineChars="200"/>
        <w:rPr>
          <w:rFonts w:ascii="Times New Roman" w:hAnsi="Times New Roman" w:eastAsia="仿宋_GB2312" w:cs="Times New Roman"/>
          <w:sz w:val="24"/>
          <w:shd w:val="clear" w:color="auto" w:fill="FFFFFF"/>
        </w:rPr>
      </w:pPr>
      <w:r>
        <w:rPr>
          <w:rFonts w:ascii="Times New Roman" w:hAnsi="Times New Roman" w:eastAsia="仿宋_GB2312" w:cs="Times New Roman"/>
          <w:b/>
          <w:sz w:val="24"/>
        </w:rPr>
        <w:t>育 种 者：</w:t>
      </w:r>
      <w:r>
        <w:rPr>
          <w:rFonts w:ascii="Times New Roman" w:hAnsi="Times New Roman" w:eastAsia="仿宋_GB2312" w:cs="Times New Roman"/>
          <w:sz w:val="24"/>
        </w:rPr>
        <w:t>毕节市七星关区山丰玉米科学研究所</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SY14226×T32</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生育期132天，</w:t>
      </w:r>
      <w:r>
        <w:rPr>
          <w:rFonts w:ascii="Times New Roman" w:hAnsi="Times New Roman" w:eastAsia="仿宋_GB2312" w:cs="Times New Roman"/>
          <w:kern w:val="0"/>
          <w:sz w:val="24"/>
        </w:rPr>
        <w:t>与对照贵单8号相当</w:t>
      </w:r>
      <w:r>
        <w:rPr>
          <w:rFonts w:ascii="Times New Roman" w:hAnsi="Times New Roman" w:eastAsia="仿宋_GB2312" w:cs="Times New Roman"/>
          <w:sz w:val="24"/>
        </w:rPr>
        <w:t>。株高293厘米，穗位高122厘米，穗长20.6厘米，穗行数15.3行，秃尖1.1厘米，百粒重41.6克，轴白色，粒型半马齿，籽粒黄色。雄穗一次性分枝9个左右，雄穗最低侧枝位以上主轴长40厘米，最高侧枝位以上主轴长32厘米；</w:t>
      </w:r>
      <w:r>
        <w:rPr>
          <w:rFonts w:ascii="Times New Roman" w:hAnsi="Times New Roman" w:eastAsia="仿宋_GB2312" w:cs="Times New Roman"/>
          <w:sz w:val="24"/>
          <w:lang w:val="zh-CN"/>
        </w:rPr>
        <w:t>雄花护颖紫色，花药浅紫色；雌花</w:t>
      </w:r>
      <w:r>
        <w:rPr>
          <w:rFonts w:ascii="Times New Roman" w:hAnsi="Times New Roman" w:eastAsia="仿宋_GB2312" w:cs="Times New Roman"/>
          <w:sz w:val="24"/>
        </w:rPr>
        <w:t>黄</w:t>
      </w:r>
      <w:r>
        <w:rPr>
          <w:rFonts w:ascii="Times New Roman" w:hAnsi="Times New Roman" w:eastAsia="仿宋_GB2312" w:cs="Times New Roman"/>
          <w:sz w:val="24"/>
          <w:lang w:val="zh-CN"/>
        </w:rPr>
        <w:t>色。经</w:t>
      </w:r>
      <w:r>
        <w:rPr>
          <w:rFonts w:ascii="Times New Roman" w:hAnsi="Times New Roman" w:eastAsia="仿宋_GB2312" w:cs="Times New Roman"/>
          <w:kern w:val="0"/>
          <w:sz w:val="24"/>
        </w:rPr>
        <w:t>品质检测：粗蛋白9.95%，粗脂肪5.15%，淀粉72.29%，赖氨酸0.35%，容重782g/L。四川省农业科学院植物保护研究所抗鉴定</w:t>
      </w:r>
      <w:r>
        <w:rPr>
          <w:rFonts w:ascii="Times New Roman" w:hAnsi="Times New Roman" w:eastAsia="仿宋_GB2312" w:cs="Times New Roman"/>
          <w:sz w:val="24"/>
        </w:rPr>
        <w:t>：中抗小斑病、丝黑穗病、纹枯病、茎腐病和灰斑病，感大斑病和穗腐病。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2017年省区域试验西部组平均亩产771.5千克，比对照增产7.81%， 2018年平均亩产874.7千克，比对照增产10.45%</w:t>
      </w:r>
      <w:r>
        <w:rPr>
          <w:rFonts w:hint="eastAsia" w:ascii="Times New Roman" w:hAnsi="Times New Roman" w:eastAsia="仿宋_GB2312" w:cs="Times New Roman"/>
          <w:sz w:val="24"/>
        </w:rPr>
        <w:t>；</w:t>
      </w:r>
      <w:r>
        <w:rPr>
          <w:rFonts w:ascii="Times New Roman" w:hAnsi="Times New Roman" w:eastAsia="仿宋_GB2312" w:cs="Times New Roman"/>
          <w:sz w:val="24"/>
        </w:rPr>
        <w:t>两年平均亩产823.1千克, 比对照增产9.19%，16点次12增4减，增产点率75%。2018年生产试验平均亩产729.5千克，</w:t>
      </w:r>
      <w:r>
        <w:rPr>
          <w:rFonts w:hint="eastAsia" w:ascii="Times New Roman" w:hAnsi="Times New Roman" w:eastAsia="仿宋_GB2312" w:cs="Times New Roman"/>
          <w:sz w:val="24"/>
        </w:rPr>
        <w:t>比</w:t>
      </w:r>
      <w:r>
        <w:rPr>
          <w:rFonts w:ascii="Times New Roman" w:hAnsi="Times New Roman" w:eastAsia="仿宋_GB2312" w:cs="Times New Roman"/>
          <w:sz w:val="24"/>
        </w:rPr>
        <w:t>对照增产12.87%，增产点率100 %。</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bCs/>
          <w:sz w:val="24"/>
        </w:rPr>
        <w:t>栽培技术要点：</w:t>
      </w:r>
      <w:r>
        <w:rPr>
          <w:rFonts w:ascii="Times New Roman" w:hAnsi="Times New Roman" w:eastAsia="仿宋_GB2312" w:cs="Times New Roman"/>
          <w:bCs/>
          <w:sz w:val="24"/>
        </w:rPr>
        <w:t>宜春播，清明前后播种为宜。亩种植密度3300株左右，直播或营养块（坨）育苗移栽，单株或双株留苗，亩施农家肥1000千克＋复合肥15千克作底肥，尿素30～40千克作追肥，追肥分两次施用，分别于苗期（5～6叶）和大喇叭口期施用，苗期施30%，大喇叭口期施70%。结合施肥进行中耕除草。注意防治苗期地下害虫和大斑病，大喇叭口期防治玉米螟。成熟后及时收获、晾晒、脱粒、贮藏。</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审定意见：</w:t>
      </w:r>
      <w:r>
        <w:rPr>
          <w:rFonts w:ascii="Times New Roman" w:hAnsi="Times New Roman" w:eastAsia="仿宋_GB2312" w:cs="Times New Roman"/>
          <w:sz w:val="24"/>
        </w:rPr>
        <w:t>适宜在贵州省的贵阳市、安顺市、毕节市、黔西南州、六盘水市海拔1500米以下的中上等肥力土壤种植。穗腐病重发区慎用，注意防治大斑病。</w:t>
      </w:r>
    </w:p>
    <w:p>
      <w:pPr>
        <w:adjustRightInd w:val="0"/>
        <w:snapToGrid w:val="0"/>
        <w:spacing w:line="480" w:lineRule="exact"/>
        <w:ind w:firstLine="482" w:firstLineChars="200"/>
        <w:rPr>
          <w:rFonts w:ascii="Times New Roman" w:hAnsi="Times New Roman" w:eastAsia="仿宋_GB2312" w:cs="Times New Roman"/>
          <w:b/>
          <w:bCs/>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黔审玉20190010</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山玉10号（区试名称：SF1604）</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：毕节市七星关区山丰玉米科学研究所</w:t>
      </w:r>
    </w:p>
    <w:p>
      <w:pPr>
        <w:adjustRightInd w:val="0"/>
        <w:snapToGrid w:val="0"/>
        <w:spacing w:line="480" w:lineRule="exact"/>
        <w:ind w:firstLine="482" w:firstLineChars="200"/>
        <w:rPr>
          <w:rFonts w:ascii="Times New Roman" w:hAnsi="Times New Roman" w:eastAsia="仿宋_GB2312" w:cs="Times New Roman"/>
          <w:sz w:val="24"/>
          <w:shd w:val="clear" w:color="auto" w:fill="FFFFFF"/>
        </w:rPr>
      </w:pPr>
      <w:r>
        <w:rPr>
          <w:rFonts w:ascii="Times New Roman" w:hAnsi="Times New Roman" w:eastAsia="仿宋_GB2312" w:cs="Times New Roman"/>
          <w:b/>
          <w:sz w:val="24"/>
        </w:rPr>
        <w:t>育 种 者：</w:t>
      </w:r>
      <w:r>
        <w:rPr>
          <w:rFonts w:ascii="Times New Roman" w:hAnsi="Times New Roman" w:eastAsia="仿宋_GB2312" w:cs="Times New Roman"/>
          <w:sz w:val="24"/>
        </w:rPr>
        <w:t>毕节市七星关区山丰玉米科学研究所</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NG5×SY15266</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特征特性：</w:t>
      </w:r>
      <w:r>
        <w:rPr>
          <w:rFonts w:ascii="Times New Roman" w:hAnsi="Times New Roman" w:eastAsia="仿宋_GB2312" w:cs="Times New Roman"/>
          <w:bCs/>
          <w:sz w:val="24"/>
        </w:rPr>
        <w:t>生育期133天，与对照贵单8号相当。株高303.0厘米，穗位高129.5厘米，穗长19.5厘米，穗行数16.8行，秃尖长0.7厘米，百粒重38.6克，轴红色，果穗长筒型，粒型半马齿型，籽粒黄色。雄穗一次分枝10～14个，雄穗最低侧枝位以上主轴长47厘米，最高侧枝位以上主轴长30厘米。雄花颖基浅紫色，</w:t>
      </w:r>
      <w:r>
        <w:rPr>
          <w:rFonts w:hint="eastAsia" w:ascii="Times New Roman" w:hAnsi="Times New Roman" w:eastAsia="仿宋_GB2312" w:cs="Times New Roman"/>
          <w:bCs/>
          <w:sz w:val="24"/>
        </w:rPr>
        <w:t>护</w:t>
      </w:r>
      <w:r>
        <w:rPr>
          <w:rFonts w:ascii="Times New Roman" w:hAnsi="Times New Roman" w:eastAsia="仿宋_GB2312" w:cs="Times New Roman"/>
          <w:bCs/>
          <w:sz w:val="24"/>
        </w:rPr>
        <w:t>颖有紫色条纹，花药紫色；雌穗花丝红色。经品质检测：容重772g/L，粗蛋白（干基）9.97%，粗脂肪（干基）5.43%，粗淀粉（干基）72.21%，赖氨酸（干基）0.34%。四川省农业科学院植物保护研究所鉴定：抗丝黑穗病、茎腐病和灰斑病，中抗大斑病、小斑病、纹枯病和穗腐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bCs/>
          <w:sz w:val="24"/>
        </w:rPr>
        <w:t>2017年省区域试验西部组平均亩产776.9千克，比对照增产5.22%；2018年平均亩产863.7千克，比对照增产8.01%， 两年平均亩产820.3千克，比对照增产6.66%，16个点次12增4减，增产点率75%。2018年生产试验平均亩产751.4千克，</w:t>
      </w:r>
      <w:r>
        <w:rPr>
          <w:rFonts w:hint="eastAsia" w:ascii="Times New Roman" w:hAnsi="Times New Roman" w:eastAsia="仿宋_GB2312" w:cs="Times New Roman"/>
          <w:bCs/>
          <w:sz w:val="24"/>
        </w:rPr>
        <w:t>比</w:t>
      </w:r>
      <w:r>
        <w:rPr>
          <w:rFonts w:ascii="Times New Roman" w:hAnsi="Times New Roman" w:eastAsia="仿宋_GB2312" w:cs="Times New Roman"/>
          <w:bCs/>
          <w:sz w:val="24"/>
        </w:rPr>
        <w:t>对照增产15.33%，增产点率100%。</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栽培技术要点：</w:t>
      </w:r>
      <w:r>
        <w:rPr>
          <w:rFonts w:ascii="Times New Roman" w:hAnsi="Times New Roman" w:eastAsia="仿宋_GB2312" w:cs="Times New Roman"/>
          <w:sz w:val="24"/>
        </w:rPr>
        <w:t>宜春播，清明前后播种为宜。亩种植密度3300株左右，直播或营养块（坨）育苗移栽，单株或双株留苗，亩施农家肥1000千克＋复合肥15千克作底肥，尿素30～40千克作追肥，追肥分两次施用，分别于苗期（5～6叶）和大喇叭口期施用，苗期施30%，大喇叭口期施70%。结合施肥进行中耕除草。注意防治苗期地下害虫，大喇叭口期防治玉米螟。成熟后及时收获、晾晒、脱粒、贮藏。</w:t>
      </w:r>
    </w:p>
    <w:p>
      <w:pPr>
        <w:pStyle w:val="12"/>
        <w:adjustRightInd w:val="0"/>
        <w:snapToGrid w:val="0"/>
        <w:spacing w:line="480" w:lineRule="exact"/>
        <w:ind w:right="227" w:rightChars="108" w:firstLine="482" w:firstLineChars="200"/>
        <w:rPr>
          <w:rFonts w:eastAsia="仿宋_GB2312"/>
          <w:sz w:val="24"/>
          <w:szCs w:val="24"/>
        </w:rPr>
      </w:pPr>
      <w:r>
        <w:rPr>
          <w:rFonts w:eastAsia="仿宋_GB2312"/>
          <w:b/>
          <w:bCs/>
          <w:sz w:val="24"/>
          <w:szCs w:val="24"/>
        </w:rPr>
        <w:t>审定意见：</w:t>
      </w:r>
      <w:r>
        <w:rPr>
          <w:rFonts w:eastAsia="仿宋_GB2312"/>
          <w:sz w:val="24"/>
          <w:szCs w:val="24"/>
        </w:rPr>
        <w:t>适宜在贵州省的贵阳市、安顺市、毕节市、黔西南州、六盘水市海拔1500米以下的中上等肥力土壤种植。</w:t>
      </w:r>
    </w:p>
    <w:p>
      <w:pPr>
        <w:pStyle w:val="12"/>
        <w:adjustRightInd w:val="0"/>
        <w:snapToGrid w:val="0"/>
        <w:spacing w:line="480" w:lineRule="exact"/>
        <w:ind w:right="227" w:rightChars="108" w:firstLine="480" w:firstLineChars="200"/>
        <w:rPr>
          <w:rFonts w:eastAsia="仿宋_GB2312"/>
          <w:sz w:val="24"/>
          <w:szCs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黔审玉20190011</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鑫玉1913（区试名称：嘉玉1913）</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：贵州鑫玉种业有限公司</w:t>
      </w:r>
    </w:p>
    <w:p>
      <w:pPr>
        <w:adjustRightInd w:val="0"/>
        <w:snapToGrid w:val="0"/>
        <w:spacing w:line="480" w:lineRule="exact"/>
        <w:ind w:firstLine="482" w:firstLineChars="200"/>
        <w:rPr>
          <w:rFonts w:ascii="Times New Roman" w:hAnsi="Times New Roman" w:eastAsia="仿宋_GB2312" w:cs="Times New Roman"/>
          <w:sz w:val="24"/>
          <w:shd w:val="clear" w:color="auto" w:fill="FFFFFF"/>
        </w:rPr>
      </w:pPr>
      <w:r>
        <w:rPr>
          <w:rFonts w:ascii="Times New Roman" w:hAnsi="Times New Roman" w:eastAsia="仿宋_GB2312" w:cs="Times New Roman"/>
          <w:b/>
          <w:sz w:val="24"/>
        </w:rPr>
        <w:t>育 种 者：</w:t>
      </w:r>
      <w:r>
        <w:rPr>
          <w:rFonts w:ascii="Times New Roman" w:hAnsi="Times New Roman" w:eastAsia="仿宋_GB2312" w:cs="Times New Roman"/>
          <w:sz w:val="24"/>
        </w:rPr>
        <w:t>贵州鑫玉种业有限公司</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WS5-2×</w:t>
      </w:r>
      <w:r>
        <w:rPr>
          <w:rFonts w:ascii="Times New Roman" w:hAnsi="Times New Roman" w:eastAsia="仿宋_GB2312" w:cs="Times New Roman"/>
          <w:bCs/>
          <w:sz w:val="24"/>
        </w:rPr>
        <w:t>QS紫-3</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bCs/>
          <w:sz w:val="24"/>
        </w:rPr>
        <w:t>生育期</w:t>
      </w:r>
      <w:r>
        <w:rPr>
          <w:rFonts w:ascii="Times New Roman" w:hAnsi="Times New Roman" w:eastAsia="仿宋_GB2312" w:cs="Times New Roman"/>
          <w:sz w:val="24"/>
        </w:rPr>
        <w:t>129</w:t>
      </w:r>
      <w:r>
        <w:rPr>
          <w:rFonts w:ascii="Times New Roman" w:hAnsi="Times New Roman" w:eastAsia="仿宋_GB2312" w:cs="Times New Roman"/>
          <w:bCs/>
          <w:sz w:val="24"/>
        </w:rPr>
        <w:t>天，与对照贵单8号相当。株高</w:t>
      </w:r>
      <w:r>
        <w:rPr>
          <w:rFonts w:ascii="Times New Roman" w:hAnsi="Times New Roman" w:eastAsia="仿宋_GB2312" w:cs="Times New Roman"/>
          <w:sz w:val="24"/>
        </w:rPr>
        <w:t>295</w:t>
      </w:r>
      <w:r>
        <w:rPr>
          <w:rFonts w:ascii="Times New Roman" w:hAnsi="Times New Roman" w:eastAsia="仿宋_GB2312" w:cs="Times New Roman"/>
          <w:bCs/>
          <w:sz w:val="24"/>
        </w:rPr>
        <w:t>厘米，穗位高</w:t>
      </w:r>
      <w:r>
        <w:rPr>
          <w:rFonts w:ascii="Times New Roman" w:hAnsi="Times New Roman" w:eastAsia="仿宋_GB2312" w:cs="Times New Roman"/>
          <w:sz w:val="24"/>
        </w:rPr>
        <w:t>131</w:t>
      </w:r>
      <w:r>
        <w:rPr>
          <w:rFonts w:ascii="Times New Roman" w:hAnsi="Times New Roman" w:eastAsia="仿宋_GB2312" w:cs="Times New Roman"/>
          <w:bCs/>
          <w:sz w:val="24"/>
        </w:rPr>
        <w:t>厘米，穗长</w:t>
      </w:r>
      <w:r>
        <w:rPr>
          <w:rFonts w:ascii="Times New Roman" w:hAnsi="Times New Roman" w:eastAsia="仿宋_GB2312" w:cs="Times New Roman"/>
          <w:sz w:val="24"/>
        </w:rPr>
        <w:t>22.4</w:t>
      </w:r>
      <w:r>
        <w:rPr>
          <w:rFonts w:ascii="Times New Roman" w:hAnsi="Times New Roman" w:eastAsia="仿宋_GB2312" w:cs="Times New Roman"/>
          <w:bCs/>
          <w:sz w:val="24"/>
        </w:rPr>
        <w:t>厘米，穗行数</w:t>
      </w:r>
      <w:r>
        <w:rPr>
          <w:rFonts w:ascii="Times New Roman" w:hAnsi="Times New Roman" w:eastAsia="仿宋_GB2312" w:cs="Times New Roman"/>
          <w:sz w:val="24"/>
        </w:rPr>
        <w:t>16行</w:t>
      </w:r>
      <w:r>
        <w:rPr>
          <w:rFonts w:ascii="Times New Roman" w:hAnsi="Times New Roman" w:eastAsia="仿宋_GB2312" w:cs="Times New Roman"/>
          <w:bCs/>
          <w:sz w:val="24"/>
        </w:rPr>
        <w:t>，秃尖长</w:t>
      </w:r>
      <w:r>
        <w:rPr>
          <w:rFonts w:ascii="Times New Roman" w:hAnsi="Times New Roman" w:eastAsia="仿宋_GB2312" w:cs="Times New Roman"/>
          <w:sz w:val="24"/>
        </w:rPr>
        <w:t>1.1</w:t>
      </w:r>
      <w:r>
        <w:rPr>
          <w:rFonts w:ascii="Times New Roman" w:hAnsi="Times New Roman" w:eastAsia="仿宋_GB2312" w:cs="Times New Roman"/>
          <w:bCs/>
          <w:sz w:val="24"/>
        </w:rPr>
        <w:t>厘米，百粒重</w:t>
      </w:r>
      <w:r>
        <w:rPr>
          <w:rFonts w:ascii="Times New Roman" w:hAnsi="Times New Roman" w:eastAsia="仿宋_GB2312" w:cs="Times New Roman"/>
          <w:sz w:val="24"/>
        </w:rPr>
        <w:t>41</w:t>
      </w:r>
      <w:r>
        <w:rPr>
          <w:rFonts w:ascii="Times New Roman" w:hAnsi="Times New Roman" w:eastAsia="仿宋_GB2312" w:cs="Times New Roman"/>
          <w:bCs/>
          <w:sz w:val="24"/>
        </w:rPr>
        <w:t>克，轴</w:t>
      </w:r>
      <w:r>
        <w:rPr>
          <w:rFonts w:ascii="Times New Roman" w:hAnsi="Times New Roman" w:eastAsia="仿宋_GB2312" w:cs="Times New Roman"/>
          <w:sz w:val="24"/>
        </w:rPr>
        <w:t>白</w:t>
      </w:r>
      <w:r>
        <w:rPr>
          <w:rFonts w:ascii="Times New Roman" w:hAnsi="Times New Roman" w:eastAsia="仿宋_GB2312" w:cs="Times New Roman"/>
          <w:bCs/>
          <w:sz w:val="24"/>
        </w:rPr>
        <w:t>色，果穗筒型，粒型马齿型，籽粒黄色。雄穗一次分枝4～10个，雄穗最低侧枝位以上主轴长48厘米，最高侧枝位以上主轴长35厘米。雄花护颖紫色，花药紫色；雌穗花丝红色。经品质检测：容重</w:t>
      </w:r>
      <w:r>
        <w:rPr>
          <w:rFonts w:ascii="Times New Roman" w:hAnsi="Times New Roman" w:eastAsia="仿宋_GB2312" w:cs="Times New Roman"/>
          <w:sz w:val="24"/>
        </w:rPr>
        <w:t>742</w:t>
      </w:r>
      <w:r>
        <w:rPr>
          <w:rFonts w:ascii="Times New Roman" w:hAnsi="Times New Roman" w:eastAsia="仿宋_GB2312" w:cs="Times New Roman"/>
          <w:bCs/>
          <w:sz w:val="24"/>
        </w:rPr>
        <w:t>g/L，粗蛋白（干基）10.0%，粗脂肪（干基）4.60%，粗淀粉（干基）</w:t>
      </w:r>
      <w:r>
        <w:rPr>
          <w:rFonts w:ascii="Times New Roman" w:hAnsi="Times New Roman" w:eastAsia="仿宋_GB2312" w:cs="Times New Roman"/>
          <w:sz w:val="24"/>
        </w:rPr>
        <w:t>71.11</w:t>
      </w:r>
      <w:r>
        <w:rPr>
          <w:rFonts w:ascii="Times New Roman" w:hAnsi="Times New Roman" w:eastAsia="仿宋_GB2312" w:cs="Times New Roman"/>
          <w:bCs/>
          <w:sz w:val="24"/>
        </w:rPr>
        <w:t>%，赖氨酸（干基）0.32%。四川省农业科学院植物保护研究所鉴定：抗丝黑穗病和灰斑病，</w:t>
      </w:r>
      <w:r>
        <w:rPr>
          <w:rFonts w:ascii="Times New Roman" w:hAnsi="Times New Roman" w:eastAsia="仿宋_GB2312" w:cs="Times New Roman"/>
          <w:sz w:val="24"/>
          <w:lang w:val="zh-CN"/>
        </w:rPr>
        <w:t>中抗大斑病、小斑病和穗腐病，感纹枯病和茎腐病。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2017年省区域试验F组平均亩产794千克，比对照增产10.97%；2018年H组平均亩产896.7千克，比对照增产13.22%，两年平均亩产845.4千克, 比对照增产12.15%，16点次全部增产。2018年生产试验平均亩产753.7千克，比对照增产12.93%，增产点率100%。</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宜春播，亩密度3000~3500株，施足底肥，适时追肥，注意防治病虫害。</w:t>
      </w:r>
    </w:p>
    <w:p>
      <w:pPr>
        <w:pStyle w:val="12"/>
        <w:adjustRightInd w:val="0"/>
        <w:snapToGrid w:val="0"/>
        <w:spacing w:line="480" w:lineRule="exact"/>
        <w:ind w:right="227" w:rightChars="108" w:firstLine="482" w:firstLineChars="200"/>
        <w:rPr>
          <w:rFonts w:eastAsia="仿宋_GB2312"/>
          <w:sz w:val="24"/>
          <w:szCs w:val="24"/>
        </w:rPr>
      </w:pPr>
      <w:r>
        <w:rPr>
          <w:rFonts w:eastAsia="仿宋_GB2312"/>
          <w:b/>
          <w:bCs/>
          <w:sz w:val="24"/>
          <w:szCs w:val="24"/>
        </w:rPr>
        <w:t>审定意见：</w:t>
      </w:r>
      <w:r>
        <w:rPr>
          <w:rFonts w:eastAsia="仿宋_GB2312"/>
          <w:sz w:val="24"/>
          <w:szCs w:val="24"/>
        </w:rPr>
        <w:t>适宜在贵州省的贵阳市、安顺市、毕节市、黔西南州、六盘水市海拔1500米以下的中上等肥力土壤种植。注意防治</w:t>
      </w:r>
      <w:r>
        <w:rPr>
          <w:rFonts w:eastAsia="仿宋_GB2312"/>
          <w:sz w:val="24"/>
          <w:szCs w:val="24"/>
          <w:lang w:val="zh-CN"/>
        </w:rPr>
        <w:t>纹枯病、茎腐病。</w:t>
      </w:r>
    </w:p>
    <w:p>
      <w:pPr>
        <w:adjustRightInd w:val="0"/>
        <w:snapToGrid w:val="0"/>
        <w:spacing w:line="480" w:lineRule="exact"/>
        <w:ind w:firstLine="482" w:firstLineChars="200"/>
        <w:rPr>
          <w:rFonts w:ascii="Times New Roman" w:hAnsi="Times New Roman" w:eastAsia="仿宋_GB2312" w:cs="Times New Roman"/>
          <w:b/>
          <w:bCs/>
          <w:sz w:val="24"/>
        </w:rPr>
      </w:pPr>
    </w:p>
    <w:p>
      <w:pPr>
        <w:adjustRightInd w:val="0"/>
        <w:snapToGrid w:val="0"/>
        <w:spacing w:line="480" w:lineRule="exact"/>
        <w:ind w:firstLine="482" w:firstLineChars="200"/>
        <w:rPr>
          <w:rFonts w:ascii="Times New Roman" w:hAnsi="Times New Roman" w:eastAsia="仿宋_GB2312" w:cs="Times New Roman"/>
          <w:sz w:val="24"/>
        </w:rPr>
      </w:pPr>
      <w:bookmarkStart w:id="4" w:name="OLE_LINK5"/>
      <w:bookmarkStart w:id="5" w:name="OLE_LINK7"/>
      <w:r>
        <w:rPr>
          <w:rFonts w:ascii="Times New Roman" w:hAnsi="Times New Roman" w:eastAsia="仿宋_GB2312" w:cs="Times New Roman"/>
          <w:b/>
          <w:sz w:val="24"/>
        </w:rPr>
        <w:t>审定编号：</w:t>
      </w:r>
      <w:r>
        <w:rPr>
          <w:rFonts w:ascii="Times New Roman" w:hAnsi="Times New Roman" w:eastAsia="仿宋_GB2312" w:cs="Times New Roman"/>
          <w:sz w:val="24"/>
        </w:rPr>
        <w:t>黔审玉20190012</w:t>
      </w:r>
    </w:p>
    <w:bookmarkEnd w:id="4"/>
    <w:bookmarkEnd w:id="5"/>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兴农单9号（区试名称：兴试1413）</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：贵州黔西南喀斯特区域发展研究院</w:t>
      </w:r>
    </w:p>
    <w:p>
      <w:pPr>
        <w:adjustRightInd w:val="0"/>
        <w:snapToGrid w:val="0"/>
        <w:spacing w:line="480" w:lineRule="exact"/>
        <w:ind w:firstLine="482" w:firstLineChars="200"/>
        <w:rPr>
          <w:rFonts w:ascii="Times New Roman" w:hAnsi="Times New Roman" w:eastAsia="仿宋_GB2312" w:cs="Times New Roman"/>
          <w:sz w:val="24"/>
          <w:shd w:val="clear" w:color="auto" w:fill="FFFFFF"/>
        </w:rPr>
      </w:pPr>
      <w:r>
        <w:rPr>
          <w:rFonts w:ascii="Times New Roman" w:hAnsi="Times New Roman" w:eastAsia="仿宋_GB2312" w:cs="Times New Roman"/>
          <w:b/>
          <w:sz w:val="24"/>
        </w:rPr>
        <w:t>育 种 者：</w:t>
      </w:r>
      <w:r>
        <w:rPr>
          <w:rFonts w:ascii="Times New Roman" w:hAnsi="Times New Roman" w:eastAsia="仿宋_GB2312" w:cs="Times New Roman"/>
          <w:sz w:val="24"/>
        </w:rPr>
        <w:t>贵州黔西南喀斯特区域发展研究院</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CZ14×BY13</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特征特性：</w:t>
      </w:r>
      <w:r>
        <w:rPr>
          <w:rFonts w:ascii="Times New Roman" w:hAnsi="Times New Roman" w:eastAsia="仿宋_GB2312" w:cs="Times New Roman"/>
          <w:bCs/>
          <w:sz w:val="24"/>
        </w:rPr>
        <w:t>生育期129天，比对照贵单8号早1天。株高290厘米，穗位高117厘米，穗长20.5厘米，穗行数17.6行，秃尖1.1厘米，百粒重36.7克，轴白色，果穗筒型，粒型半马齿型，籽粒黄色。雄穗一次性分枝16-18个，雄穗最低侧枝位以上主轴长38.4厘米，最高侧枝位以上主轴长27.9厘米。雄花护颖紫色，花药紫红色；雌穗花丝紫红色。经品质检测：容重781g/L，粗蛋白（干基）9.19%，粗脂肪（干基）5.01%，淀粉（干基）73.05%，赖氨酸（干基）0.32%。四川省农业科学院植物保护研究所抗病鉴定：抗丝黑穗病、茎腐病和灰斑病，中抗大斑病、小斑病和穗腐病，感纹枯病。</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产量表现：</w:t>
      </w:r>
      <w:r>
        <w:rPr>
          <w:rFonts w:ascii="Times New Roman" w:hAnsi="Times New Roman" w:eastAsia="仿宋_GB2312" w:cs="Times New Roman"/>
          <w:bCs/>
          <w:sz w:val="24"/>
        </w:rPr>
        <w:t>2017年省区域试验D组平均亩产773.5千克，比对照增产11.24%；2018年F组平均亩产863.2千克，比对照增产9.84%，两年平均亩产818.4千克, 比对照增产10.49%，16点次15增1减，增产点率93.8%。2018年生产试验平均亩产796.22千克，比对照增产11.28%，增产率100%。</w:t>
      </w:r>
    </w:p>
    <w:p>
      <w:pPr>
        <w:pStyle w:val="12"/>
        <w:adjustRightInd w:val="0"/>
        <w:snapToGrid w:val="0"/>
        <w:spacing w:line="480" w:lineRule="exact"/>
        <w:ind w:right="227" w:rightChars="108" w:firstLine="482" w:firstLineChars="200"/>
        <w:rPr>
          <w:rFonts w:eastAsia="仿宋_GB2312"/>
          <w:bCs/>
          <w:sz w:val="24"/>
          <w:szCs w:val="24"/>
        </w:rPr>
      </w:pPr>
      <w:r>
        <w:rPr>
          <w:rFonts w:eastAsia="仿宋_GB2312"/>
          <w:b/>
          <w:bCs/>
          <w:sz w:val="24"/>
          <w:szCs w:val="24"/>
        </w:rPr>
        <w:t>栽培技术要点：</w:t>
      </w:r>
      <w:r>
        <w:rPr>
          <w:rFonts w:eastAsia="仿宋_GB2312"/>
          <w:bCs/>
          <w:sz w:val="24"/>
          <w:szCs w:val="24"/>
        </w:rPr>
        <w:t>宜春播，采用营养块育苗移栽，单株定植，每亩种植密度3000-3500株。播种前要犁耙好地，使土壤疏松、平整。施足底肥，每亩施用1000千克农家肥和30千克玉米专用复合肥。5叶时进行第一次中耕，结合每亩施尿素10千克。大喇叭口时进行中耕、培土，结合每亩施尿素20千克。注意防治丝黑穗病，苗期防治地老虎，大喇叭口期防治玉米螟。成熟后及时收获，脱粒，晾干贮存。</w:t>
      </w:r>
    </w:p>
    <w:p>
      <w:pPr>
        <w:pStyle w:val="12"/>
        <w:adjustRightInd w:val="0"/>
        <w:snapToGrid w:val="0"/>
        <w:spacing w:line="480" w:lineRule="exact"/>
        <w:ind w:right="227" w:rightChars="108" w:firstLine="482" w:firstLineChars="200"/>
        <w:rPr>
          <w:rFonts w:eastAsia="仿宋_GB2312"/>
          <w:sz w:val="24"/>
          <w:szCs w:val="24"/>
        </w:rPr>
      </w:pPr>
      <w:r>
        <w:rPr>
          <w:rFonts w:eastAsia="仿宋_GB2312"/>
          <w:b/>
          <w:bCs/>
          <w:sz w:val="24"/>
          <w:szCs w:val="24"/>
        </w:rPr>
        <w:t>审定意见：</w:t>
      </w:r>
      <w:r>
        <w:rPr>
          <w:rFonts w:eastAsia="仿宋_GB2312"/>
          <w:sz w:val="24"/>
          <w:szCs w:val="24"/>
        </w:rPr>
        <w:t>适宜在贵州省的贵阳市、安顺市、毕节市、黔西南州、六盘水市海拔1500米以下的中上等肥力土壤种植。注意防治</w:t>
      </w:r>
      <w:r>
        <w:rPr>
          <w:rFonts w:eastAsia="仿宋_GB2312"/>
          <w:bCs/>
          <w:sz w:val="24"/>
          <w:szCs w:val="24"/>
        </w:rPr>
        <w:t>纹枯病。</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黔审玉20190013</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bCs/>
          <w:sz w:val="24"/>
        </w:rPr>
        <w:t>百隆玉303</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：邓培延</w:t>
      </w:r>
    </w:p>
    <w:p>
      <w:pPr>
        <w:adjustRightInd w:val="0"/>
        <w:snapToGrid w:val="0"/>
        <w:spacing w:line="480" w:lineRule="exact"/>
        <w:ind w:firstLine="482" w:firstLineChars="200"/>
        <w:rPr>
          <w:rFonts w:ascii="Times New Roman" w:hAnsi="Times New Roman" w:eastAsia="仿宋_GB2312" w:cs="Times New Roman"/>
          <w:sz w:val="24"/>
          <w:shd w:val="clear" w:color="auto" w:fill="FFFFFF"/>
        </w:rPr>
      </w:pPr>
      <w:r>
        <w:rPr>
          <w:rFonts w:ascii="Times New Roman" w:hAnsi="Times New Roman" w:eastAsia="仿宋_GB2312" w:cs="Times New Roman"/>
          <w:b/>
          <w:sz w:val="24"/>
        </w:rPr>
        <w:t>育 种 者：</w:t>
      </w:r>
      <w:r>
        <w:rPr>
          <w:rFonts w:ascii="Times New Roman" w:hAnsi="Times New Roman" w:eastAsia="仿宋_GB2312" w:cs="Times New Roman"/>
          <w:sz w:val="24"/>
        </w:rPr>
        <w:t>邓培延、遵义市百隆源农业科学研究所</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SCZ122×BDW31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155天，比对照西抗18早2.5天。株高293厘米，穗位高134厘米，穗长19.8厘米，穗行数15行，秃尖1.7厘米，百粒重41.5克，轴白色，果穗筒型，粒型半马齿，籽粒白色。雄穗一次性分枝4-10个，雄穗最低侧枝位以上主轴长35厘米，最高侧枝位以上主轴长20厘米</w:t>
      </w:r>
      <w:r>
        <w:rPr>
          <w:rFonts w:ascii="Times New Roman" w:hAnsi="Times New Roman" w:eastAsia="仿宋_GB2312" w:cs="Times New Roman"/>
          <w:sz w:val="24"/>
          <w:lang w:val="zh-CN"/>
        </w:rPr>
        <w:t>，雄花护颖浅紫色，花药淡黄色；雌穗花丝粉红色。经</w:t>
      </w:r>
      <w:r>
        <w:rPr>
          <w:rFonts w:ascii="Times New Roman" w:hAnsi="Times New Roman" w:eastAsia="仿宋_GB2312" w:cs="Times New Roman"/>
          <w:kern w:val="0"/>
          <w:sz w:val="24"/>
        </w:rPr>
        <w:t>品质检测：粗蛋白10.24%，粗脂肪5.50%，淀粉75.49%，赖氨酸0.25%，容重748g/L。四川省农业科学院植物保护研究所鉴定：</w:t>
      </w:r>
      <w:r>
        <w:rPr>
          <w:rFonts w:ascii="Times New Roman" w:hAnsi="Times New Roman" w:eastAsia="仿宋_GB2312" w:cs="Times New Roman"/>
          <w:sz w:val="24"/>
        </w:rPr>
        <w:t>抗灰斑病和纹枯病，感丝黑穗病、茎腐病、小斑病、大斑病和</w:t>
      </w:r>
      <w:r>
        <w:rPr>
          <w:rFonts w:ascii="Times New Roman" w:hAnsi="Times New Roman" w:cs="Times New Roman"/>
          <w:sz w:val="24"/>
        </w:rPr>
        <w:t>穂</w:t>
      </w:r>
      <w:r>
        <w:rPr>
          <w:rFonts w:ascii="Times New Roman" w:hAnsi="Times New Roman" w:eastAsia="仿宋_GB2312" w:cs="Times New Roman"/>
          <w:sz w:val="24"/>
        </w:rPr>
        <w:t>腐病。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2017年省区域试验高山组平均亩产731.4千克，比对照增产8.4%，2018年省区域试验高山组平均亩产804.4千克，比对照增产19.1%，两年平均亩产767.9千克, 比对照增产13.8%，14点次12增2减，增产点率85.7%。2018年生产试验平均亩产690.1千克，比对照增产6.4%，增产点率83.3 %。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栽培技术要点：</w:t>
      </w:r>
      <w:r>
        <w:rPr>
          <w:rFonts w:ascii="Times New Roman" w:hAnsi="Times New Roman" w:eastAsia="仿宋_GB2312" w:cs="Times New Roman"/>
          <w:sz w:val="24"/>
        </w:rPr>
        <w:t>宜春播，采用营养块育苗移栽，单株定植，每亩种植密度2800-3000株左右。播种前要犁耙好地，使土壤疏松、平整。每亩施优质农家肥1600~2000千克，磷肥80千克左右，钾肥15千克，以保证整个生育阶段对养分的要求。5叶时进行第一次中耕，结合每亩施尿素15千克,大喇叭口时进行中耕、培土，结合每亩施尿素25千克。注意防治</w:t>
      </w:r>
      <w:r>
        <w:rPr>
          <w:rFonts w:ascii="Times New Roman" w:hAnsi="Times New Roman" w:cs="Times New Roman"/>
          <w:sz w:val="24"/>
        </w:rPr>
        <w:t>穂</w:t>
      </w:r>
      <w:r>
        <w:rPr>
          <w:rFonts w:ascii="Times New Roman" w:hAnsi="Times New Roman" w:eastAsia="仿宋_GB2312" w:cs="Times New Roman"/>
          <w:sz w:val="24"/>
        </w:rPr>
        <w:t>腐病，大小斑病，丝黑穗病，茎腐病，苗期防治地老虎，大喇叭口期防治玉米，成熟后及时收获，脱粒，晾干贮藏。</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审定意见：</w:t>
      </w:r>
      <w:r>
        <w:rPr>
          <w:rFonts w:ascii="Times New Roman" w:hAnsi="Times New Roman" w:eastAsia="仿宋_GB2312" w:cs="Times New Roman"/>
          <w:sz w:val="24"/>
        </w:rPr>
        <w:t>适宜在贵州省的毕节市和六盘水市海拔1400～2200米中上等肥力土壤种植。</w:t>
      </w:r>
      <w:r>
        <w:rPr>
          <w:rFonts w:ascii="Times New Roman" w:hAnsi="Times New Roman" w:cs="Times New Roman"/>
          <w:sz w:val="24"/>
        </w:rPr>
        <w:t>穂</w:t>
      </w:r>
      <w:r>
        <w:rPr>
          <w:rFonts w:ascii="Times New Roman" w:hAnsi="Times New Roman" w:eastAsia="仿宋_GB2312" w:cs="Times New Roman"/>
          <w:sz w:val="24"/>
        </w:rPr>
        <w:t>腐病重发区慎用，注意防治丝黑穗病、茎腐病、小斑病和大斑病。</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黔审玉20190014</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邦玉</w:t>
      </w:r>
      <w:r>
        <w:rPr>
          <w:rFonts w:hint="eastAsia" w:ascii="Times New Roman" w:hAnsi="Times New Roman" w:eastAsia="仿宋_GB2312" w:cs="Times New Roman"/>
          <w:sz w:val="24"/>
          <w:lang w:val="en-US" w:eastAsia="zh-CN"/>
        </w:rPr>
        <w:t>719</w:t>
      </w:r>
      <w:r>
        <w:rPr>
          <w:rFonts w:ascii="Times New Roman" w:hAnsi="Times New Roman" w:eastAsia="仿宋_GB2312" w:cs="Times New Roman"/>
          <w:sz w:val="24"/>
        </w:rPr>
        <w:t>（区试名称：</w:t>
      </w:r>
      <w:r>
        <w:rPr>
          <w:rFonts w:ascii="Times New Roman" w:hAnsi="Times New Roman" w:eastAsia="仿宋_GB2312" w:cs="Times New Roman"/>
          <w:bCs/>
          <w:sz w:val="24"/>
        </w:rPr>
        <w:t>SK020</w:t>
      </w:r>
      <w:r>
        <w:rPr>
          <w:rFonts w:ascii="Times New Roman" w:hAnsi="Times New Roman" w:eastAsia="仿宋_GB2312" w:cs="Times New Roman"/>
          <w:sz w:val="24"/>
        </w:rPr>
        <w:t>）</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 xml:space="preserve">：贵州富邦种业有限公司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 xml:space="preserve">贵州富邦种业有限公司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JV-3×K19</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 xml:space="preserve">生育期121天，与对照新中玉801相当。株高279厘米，穗位高115厘米。穗长18厘米，穗行数16-18行，百粒重39.1克 ，果穗筒型，中间型，穗轴白色。雄穗一次分枝8-11个，雄穗最低侧枝位以上主轴长42厘米，最高侧枝位以上主轴长33厘米，雄花护颖有紫色条纹，颖尖紫色，花药紫色，雌穗花丝红色，经品质检测：容重729g/L，粗蛋白（干基）9.82%，粗脂肪（干基）4.95%，粗淀粉（干基）73.01%，赖氨酸（干基）0.33%。经四川省农业科学院植物保护研究所鉴定：抗丝黑穗病、灰斑病，中抗玉米大斑病、玉米小斑病、茎腐病，感穗腐病、纹枯病。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2017年省区试A组平均亩产667.5千克，比对照增产4.64%， 2018年平均亩产671.8千克，比对照增产11.52%；两年平均亩产669.7千克，比对照增产7.98%， 15点次试点13增2减，增产点率86.7%。 2018年生产试验平均亩产750.1千克，比对照增产6.53%，增产点率100%。</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bCs/>
          <w:sz w:val="24"/>
        </w:rPr>
        <w:t>栽培技术要点：</w:t>
      </w:r>
      <w:r>
        <w:rPr>
          <w:rFonts w:ascii="Times New Roman" w:hAnsi="Times New Roman" w:eastAsia="仿宋_GB2312" w:cs="Times New Roman"/>
          <w:bCs/>
          <w:sz w:val="24"/>
        </w:rPr>
        <w:t>宜春播，耕作水平较高的地区，建议采用育苗移栽，单株定植，提高栽培质量和种植水平。每亩种植密度2800~3200株。播种前要犁耙好地，使土壤酥松、平整。施足底肥，底肥要求每亩施农家肥1000~1500千克，玉米专用复合肥30千克，5~6叶时进行第一次中耕，结合每亩施苗肥尿素10千克，大喇叭口时进行中耕、培土，结合每亩施穗肥尿素20千克，缺钾的田块，配以适量钾肥施用。注意防治丝黑穗病，苗期防治地老虎，大喇叭口期防治玉米螟。成熟后及时收获，脱粒，晾干贮藏。</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审定意见：</w:t>
      </w:r>
      <w:r>
        <w:rPr>
          <w:rFonts w:ascii="Times New Roman" w:hAnsi="Times New Roman" w:eastAsia="仿宋_GB2312" w:cs="Times New Roman"/>
          <w:sz w:val="24"/>
        </w:rPr>
        <w:t>适宜在贵州省的贵阳市、遵义市、铜仁市、黔南州、黔东南州和金沙县海拔1500米以下的中上等肥力土壤种植。</w:t>
      </w:r>
      <w:r>
        <w:rPr>
          <w:rFonts w:ascii="Times New Roman" w:hAnsi="Times New Roman" w:eastAsia="仿宋_GB2312" w:cs="Times New Roman"/>
          <w:sz w:val="24"/>
          <w:lang w:val="zh-CN"/>
        </w:rPr>
        <w:t>穗腐病</w:t>
      </w:r>
      <w:r>
        <w:rPr>
          <w:rFonts w:ascii="Times New Roman" w:hAnsi="Times New Roman" w:eastAsia="仿宋_GB2312" w:cs="Times New Roman"/>
          <w:sz w:val="24"/>
        </w:rPr>
        <w:t>重发区慎用，注意防治纹枯病。</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黔审玉20190015</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：邦玉539（区试名称：T539）</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：贵州富邦种业有限公司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贵州富邦种业有限公司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T59×JV-3</w:t>
      </w:r>
    </w:p>
    <w:p>
      <w:pPr>
        <w:adjustRightInd w:val="0"/>
        <w:snapToGrid w:val="0"/>
        <w:spacing w:line="480" w:lineRule="exact"/>
        <w:ind w:firstLine="482" w:firstLineChars="200"/>
        <w:rPr>
          <w:rFonts w:ascii="Times New Roman" w:hAnsi="Times New Roman" w:eastAsia="仿宋_GB2312" w:cs="Times New Roman"/>
          <w:spacing w:val="-2"/>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生育期120天, 比对照新中玉801晚1天。株高254厘米，穗位高94厘米，穗长20.1厘米，穗行数16.5行，百粒重33.9克，穗轴红色，籽粒黄色，中间型。雄穗分枝12个左右，雄穗最低侧枝位以上主轴长39厘米，最高侧枝位以上主轴长28厘米，</w:t>
      </w:r>
      <w:r>
        <w:rPr>
          <w:rFonts w:ascii="Times New Roman" w:hAnsi="Times New Roman" w:eastAsia="仿宋_GB2312" w:cs="Times New Roman"/>
          <w:sz w:val="24"/>
          <w:lang w:val="zh-CN"/>
        </w:rPr>
        <w:t>上位穗上叶轻度下披，</w:t>
      </w:r>
      <w:r>
        <w:rPr>
          <w:rFonts w:ascii="Times New Roman" w:hAnsi="Times New Roman" w:eastAsia="仿宋_GB2312" w:cs="Times New Roman"/>
          <w:sz w:val="24"/>
        </w:rPr>
        <w:t>雄花护颖有紫色条纹，花药紫色，雌穗花丝红色，</w:t>
      </w:r>
      <w:r>
        <w:rPr>
          <w:rFonts w:ascii="Times New Roman" w:hAnsi="Times New Roman" w:eastAsia="仿宋_GB2312" w:cs="Times New Roman"/>
          <w:sz w:val="24"/>
          <w:lang w:val="zh-CN"/>
        </w:rPr>
        <w:t>果穗苞叶覆盖长，籽粒排列直。</w:t>
      </w:r>
      <w:r>
        <w:rPr>
          <w:rFonts w:ascii="Times New Roman" w:hAnsi="Times New Roman" w:eastAsia="仿宋_GB2312" w:cs="Times New Roman"/>
          <w:sz w:val="24"/>
        </w:rPr>
        <w:t>经品质检测：容重752g/L，粗蛋白（干基）10.75%，粗脂肪（干基）4.23%，粗淀粉（干基）73.68%，赖氨酸（干基）0.28%。经四川省农业科学院植物保护研究所鉴定：抗小斑病，感大斑病、茎腐病、穗腐病、灰斑病、纹枯病和丝黑穗病。</w:t>
      </w:r>
    </w:p>
    <w:p>
      <w:pPr>
        <w:adjustRightInd w:val="0"/>
        <w:snapToGrid w:val="0"/>
        <w:spacing w:line="480" w:lineRule="exact"/>
        <w:ind w:firstLine="482" w:firstLineChars="200"/>
        <w:rPr>
          <w:rFonts w:ascii="Times New Roman" w:hAnsi="Times New Roman" w:eastAsia="仿宋_GB2312" w:cs="Times New Roman"/>
          <w:spacing w:val="-2"/>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2016年省区域试验A组平均亩产665.4千克，比对照增产14.57%；2017年平均亩产690.0千克，比对照增产8.16%；两年平均亩产677.7千克，比对照增产11.23%，15个点13增2减，增产率86.7%。2018年生产试验平均亩产703.6千克，比对照增产6.53%，增产点率100%。</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宜春播，耕作水平较高的地区，建议采用育苗移栽，单株定植，提高栽培质量和种植水平。每亩种植密度2800~3200株。播种前要犁耙好地，使土壤酥松、平整。施足底肥，底肥要求每亩施农家肥1000~1500千克，玉米专用复合肥30千克，5~6叶时进行第一次中耕，结合每亩施苗肥尿素10千克，大喇叭口时进行中耕、培土，结合每亩施穗肥尿素20千克，缺钾的田块，配以适量钾肥施用。注意防治丝黑穗病，苗期防治地老虎，大喇叭口期防治玉米螟。成熟后及时收获，脱粒，晾干贮藏。</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审定意见：</w:t>
      </w:r>
      <w:r>
        <w:rPr>
          <w:rFonts w:ascii="Times New Roman" w:hAnsi="Times New Roman" w:eastAsia="仿宋_GB2312" w:cs="Times New Roman"/>
          <w:sz w:val="24"/>
        </w:rPr>
        <w:t>适宜在贵州省的贵阳市、遵义市、铜仁市、黔南州、黔东南州、金沙县海拔1500米以下的中上等肥力土壤种植。穗腐病和灰斑病重发区慎用，注意防治大斑病、茎腐病、纹枯病和丝黑穗病。</w:t>
      </w:r>
    </w:p>
    <w:p>
      <w:pPr>
        <w:pStyle w:val="12"/>
        <w:adjustRightInd w:val="0"/>
        <w:snapToGrid w:val="0"/>
        <w:spacing w:line="480" w:lineRule="exact"/>
        <w:ind w:right="227" w:rightChars="108" w:firstLine="480" w:firstLineChars="200"/>
        <w:rPr>
          <w:rFonts w:eastAsia="仿宋_GB2312"/>
          <w:sz w:val="24"/>
          <w:szCs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黔审玉20190016</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新中玉806</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贵州新中一种业股份有限公司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贵州新中一种业股份有限公司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 xml:space="preserve">GH35×SL945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122天，与对照新中玉801相当。株高267.5厘米，穗位高96厘米，穗长19.6厘米，穗行数16-18行，秃尖1.55厘米，百粒重36.7克；果穗筒型，粒型半马齿，穗轴白色，籽粒黄色。雄穗一次性分枝9-12个，雄穗最低侧枝位以上主轴长36厘米，最高侧枝位以上主轴长26厘米，雄花护颖浅红色，花药红色，雌穗花丝白色。经品质检测：粗蛋白8.9%，粗脂肪4.88%，淀粉72.79%，赖氨酸0.33%，容重760g/L。四川省农业科学院植物保护研究所抗病鉴定：中抗茎腐病和灰斑病，感大斑病、小斑病、丝黑穗病、纹枯病和穗腐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2017年省区域试验A组平均亩产651.8千克，比对照增产12.56%，2018年A组试验平均亩产575.4千克，比对照增产5.48%，两年平均亩产613.6千克, 比对照增产9.12%，16点次14增2减，增产点率87.5%。2018年生产试验平均亩产610.7千克，比对照增产3.47%，增产点率66.7%。</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栽培技术要点：</w:t>
      </w:r>
      <w:r>
        <w:rPr>
          <w:rFonts w:ascii="Times New Roman" w:hAnsi="Times New Roman" w:eastAsia="仿宋_GB2312" w:cs="Times New Roman"/>
          <w:bCs/>
          <w:sz w:val="24"/>
        </w:rPr>
        <w:t>1.</w:t>
      </w:r>
      <w:r>
        <w:rPr>
          <w:rFonts w:ascii="Times New Roman" w:hAnsi="Times New Roman" w:eastAsia="仿宋_GB2312" w:cs="Times New Roman"/>
          <w:sz w:val="24"/>
        </w:rPr>
        <w:t>播种期：一般4月上旬地表温度12</w:t>
      </w:r>
      <w:r>
        <w:rPr>
          <w:rFonts w:ascii="宋体" w:hAnsi="Times New Roman" w:eastAsia="宋体" w:cs="Times New Roman"/>
          <w:sz w:val="24"/>
        </w:rPr>
        <w:t>℃</w:t>
      </w:r>
      <w:r>
        <w:rPr>
          <w:rFonts w:ascii="Times New Roman" w:hAnsi="Times New Roman" w:eastAsia="仿宋_GB2312" w:cs="Times New Roman"/>
          <w:sz w:val="24"/>
        </w:rPr>
        <w:t>以上播种、育苗为宜。2.幼苗及时移栽。幼苗最佳移栽期在三叶左右，配以对地下害虫的防治，可保证田间苗齐、苗壮。3、种植方式和密度：净作和间套作均可。净作最佳亩植3300-4000株，间套作可酌情调整。4、施肥：亩施复合肥30千克,农家肥1000千克作底肥。 5叶时进行一次中耕，大喇叭口时进行中耕、培土，追肥尿素二次，共约30千克左右,或亩施缓释肥50千克，在大喇叭口期追施尿素一次5、田间管理：注意防治灰斑病、穗腐病和地下害虫、螟虫、蚜虫等，保证齐苗，壮苗，及时上厢培土施肥，加强管理，提高产量。</w:t>
      </w:r>
    </w:p>
    <w:p>
      <w:pPr>
        <w:pStyle w:val="12"/>
        <w:adjustRightInd w:val="0"/>
        <w:snapToGrid w:val="0"/>
        <w:spacing w:line="480" w:lineRule="exact"/>
        <w:ind w:right="227" w:rightChars="108" w:firstLine="482" w:firstLineChars="200"/>
        <w:rPr>
          <w:rFonts w:eastAsia="仿宋_GB2312"/>
          <w:kern w:val="2"/>
          <w:sz w:val="24"/>
          <w:szCs w:val="24"/>
        </w:rPr>
      </w:pPr>
      <w:r>
        <w:rPr>
          <w:rFonts w:eastAsia="仿宋_GB2312"/>
          <w:b/>
          <w:sz w:val="24"/>
          <w:szCs w:val="24"/>
        </w:rPr>
        <w:t>审定意见：</w:t>
      </w:r>
      <w:r>
        <w:rPr>
          <w:rFonts w:eastAsia="仿宋_GB2312"/>
          <w:sz w:val="24"/>
          <w:szCs w:val="24"/>
        </w:rPr>
        <w:t>适宜在贵州省的贵阳市、遵义市、铜仁市、黔南州、黔东南州、金沙县海拔1500米以下的中上等肥力土壤种植</w:t>
      </w:r>
      <w:r>
        <w:rPr>
          <w:rFonts w:eastAsia="仿宋_GB2312"/>
          <w:kern w:val="2"/>
          <w:sz w:val="24"/>
          <w:szCs w:val="24"/>
        </w:rPr>
        <w:t>。</w:t>
      </w:r>
      <w:r>
        <w:rPr>
          <w:rFonts w:eastAsia="仿宋_GB2312"/>
          <w:sz w:val="24"/>
          <w:szCs w:val="24"/>
        </w:rPr>
        <w:t>穗腐病重发区慎用，注意防治大斑病、小斑病、丝黑穗病和纹枯病。</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黔审玉20190017</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丰玉38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：贵州省农作物品种资源研究所</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贵州省农作物品种资源研究所、蔡丹</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D142×G11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121.5天，与对照相当。株高277厘米，穗位高111厘米，穗长19厘米，穗行数16.2行，秃尖1.6厘米，百粒重35.3克；果穗筒型，偏硬粒型，穗轴红色，籽粒黄色。雄穗一次分枝4-6个，雄穗最低侧枝位以上主轴长42厘米，最高侧枝位以上主轴长35厘米</w:t>
      </w:r>
      <w:r>
        <w:rPr>
          <w:rFonts w:ascii="Times New Roman" w:hAnsi="Times New Roman" w:eastAsia="仿宋_GB2312" w:cs="Times New Roman"/>
          <w:sz w:val="24"/>
          <w:lang w:val="zh-CN"/>
        </w:rPr>
        <w:t>，雄花护颖浅紫色，花药紫色，</w:t>
      </w:r>
      <w:r>
        <w:rPr>
          <w:rFonts w:ascii="Times New Roman" w:hAnsi="Times New Roman" w:eastAsia="仿宋_GB2312" w:cs="Times New Roman"/>
          <w:sz w:val="24"/>
        </w:rPr>
        <w:t>雌穗花丝红色</w:t>
      </w:r>
      <w:r>
        <w:rPr>
          <w:rFonts w:ascii="Times New Roman" w:hAnsi="Times New Roman" w:eastAsia="仿宋_GB2312" w:cs="Times New Roman"/>
          <w:sz w:val="24"/>
          <w:lang w:val="zh-CN"/>
        </w:rPr>
        <w:t>。经</w:t>
      </w:r>
      <w:r>
        <w:rPr>
          <w:rFonts w:ascii="Times New Roman" w:hAnsi="Times New Roman" w:eastAsia="仿宋_GB2312" w:cs="Times New Roman"/>
          <w:kern w:val="0"/>
          <w:sz w:val="24"/>
        </w:rPr>
        <w:t>农业农村部谷物监督测试中心检测：粗蛋白9.65%，粗脂肪4.24%，淀粉72.21%，赖氨酸0.31%，容重788g/L。四川省农业科学院植物保护研究所抗病鉴定结果：</w:t>
      </w:r>
      <w:r>
        <w:rPr>
          <w:rFonts w:ascii="Times New Roman" w:hAnsi="Times New Roman" w:eastAsia="仿宋_GB2312" w:cs="Times New Roman"/>
          <w:sz w:val="24"/>
          <w:lang w:val="zh-CN"/>
        </w:rPr>
        <w:t>抗大斑病、丝黑穗病、茎腐病，中抗穗腐病、灰斑病，感小斑病、纹枯病。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2017年省区域试验A组试验平均亩产636.9千克，比对照中单808增产10%，2018年平均亩产579.3千克，比对照新中玉801增产6.19%，两年平均亩产608.1千克, 比对照增产8.15%，16点次15增1减，增产点次达93.75%。2018年生产试验平均亩产660千克，比对照增产9.6%，增产点100 %。</w:t>
      </w:r>
    </w:p>
    <w:p>
      <w:pPr>
        <w:pStyle w:val="12"/>
        <w:adjustRightInd w:val="0"/>
        <w:snapToGrid w:val="0"/>
        <w:spacing w:line="480" w:lineRule="exact"/>
        <w:ind w:right="227" w:rightChars="108" w:firstLine="482" w:firstLineChars="200"/>
        <w:rPr>
          <w:rFonts w:eastAsia="仿宋_GB2312"/>
          <w:bCs/>
          <w:sz w:val="24"/>
          <w:szCs w:val="24"/>
        </w:rPr>
      </w:pPr>
      <w:r>
        <w:rPr>
          <w:rFonts w:eastAsia="仿宋_GB2312"/>
          <w:b/>
          <w:bCs/>
          <w:sz w:val="24"/>
          <w:szCs w:val="24"/>
        </w:rPr>
        <w:t>栽培技术要点：</w:t>
      </w:r>
      <w:r>
        <w:rPr>
          <w:rFonts w:eastAsia="仿宋_GB2312"/>
          <w:bCs/>
          <w:sz w:val="24"/>
          <w:szCs w:val="24"/>
        </w:rPr>
        <w:t>1、播期：适宜春播，一般在3月下旬到4月中旬播种；播种方式：直播或采用营养块（球）育苗均可。幼苗顶土力强，出苗较好。2、密度：及时定苗，一般种植密度3000～3300株/亩。 3、施肥要求重底早追，底肥亩施三元素复合肥40－50千克，农家肥1000千克；苗期除草追肥亩施尿素15千克，大喇叭口期中耕培土除草追肥亩施尿素25千克。 4、病虫害防治：苗期注意防治地老虎危害，生长中后期注意防治粘虫和玉米螟。注意防治小斑病和纹枯病。</w:t>
      </w:r>
    </w:p>
    <w:p>
      <w:pPr>
        <w:pStyle w:val="12"/>
        <w:adjustRightInd w:val="0"/>
        <w:snapToGrid w:val="0"/>
        <w:spacing w:line="480" w:lineRule="exact"/>
        <w:ind w:right="227" w:rightChars="108" w:firstLine="482" w:firstLineChars="200"/>
        <w:rPr>
          <w:rFonts w:eastAsia="仿宋_GB2312"/>
          <w:sz w:val="24"/>
          <w:szCs w:val="24"/>
        </w:rPr>
      </w:pPr>
      <w:r>
        <w:rPr>
          <w:rFonts w:eastAsia="仿宋_GB2312"/>
          <w:b/>
          <w:bCs/>
          <w:sz w:val="24"/>
          <w:szCs w:val="24"/>
        </w:rPr>
        <w:t>审定意见：</w:t>
      </w:r>
      <w:r>
        <w:rPr>
          <w:rFonts w:eastAsia="仿宋_GB2312"/>
          <w:sz w:val="24"/>
          <w:szCs w:val="24"/>
        </w:rPr>
        <w:t>适宜在贵州省的贵阳市、遵义市、铜仁市、黔南州、黔东南州和金沙县海拔1500米以下的中上等肥力土壤种植。注意防治小斑病和纹枯病。</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黔审玉20190018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：禾睦玉153</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：贵州禾睦福种子有限公司、贵州省遵义市播州区种子公司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贵州禾睦福种子有限公司、贵州省遵义市播州区种子公司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：QS78-3×QS紫-3</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生育期124天，比对照黔单16早1天。株型半紧凑，株高 286厘米，穗位高122厘米。雄穗一次分枝15个，最低位侧枝以上主轴长36.3厘米，最高位侧枝以上主轴长29.5厘米，颖片浅紫色，花药浅紫色；雌穗花丝淡紫色。果穗长筒型，穗长20.4厘米，穗行数16.2行，籽粒黄色，马齿型，穗轴红色，百粒重38.1克。经品质检测：容重745g/L，粗蛋白7.78%，粗脂肪 4.76%，粗淀粉75.84%，赖氨酸0.26%。经抗病性鉴定：中抗大斑病、小斑病，纹枯病和灰斑病，感丝黑穗病和穗腐病。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2016年省区域试验F组平均亩产691.1千克，比组平均对照增产6.03%；2017年L组平均亩产725.1千克，比对照增产19.48%。两年平均亩产708.1千克，比对照增产12.57%，19个点次全部增产。2017年省生产试验平均亩产625千克，比对照增产17.86%，7个试点全部增产。</w:t>
      </w:r>
    </w:p>
    <w:p>
      <w:pPr>
        <w:pStyle w:val="12"/>
        <w:adjustRightInd w:val="0"/>
        <w:snapToGrid w:val="0"/>
        <w:spacing w:line="480" w:lineRule="exact"/>
        <w:ind w:right="227" w:rightChars="108" w:firstLine="482" w:firstLineChars="200"/>
        <w:rPr>
          <w:rFonts w:eastAsia="仿宋_GB2312"/>
          <w:kern w:val="2"/>
          <w:sz w:val="24"/>
          <w:szCs w:val="24"/>
        </w:rPr>
      </w:pPr>
      <w:r>
        <w:rPr>
          <w:rFonts w:eastAsia="仿宋_GB2312"/>
          <w:b/>
          <w:kern w:val="2"/>
          <w:sz w:val="24"/>
          <w:szCs w:val="24"/>
        </w:rPr>
        <w:t>栽培技术要点：</w:t>
      </w:r>
      <w:r>
        <w:rPr>
          <w:rFonts w:eastAsia="仿宋_GB2312"/>
          <w:kern w:val="2"/>
          <w:sz w:val="24"/>
          <w:szCs w:val="24"/>
        </w:rPr>
        <w:t>宜春播，采用营养块育苗移栽，单株定植，每亩种植密度3500株左右。播种前要犁耙好地，使土壤疏松、平整。施足底肥，每亩施用1000千克农家肥和30千克玉米专用复合肥。5叶时进行第一次中耕，结合每亩施尿素10千克。大喇叭口时进行中耕、培土，结合每亩施尿素20千克。注意防治丝黑穗病，苗期防治地老虎，大喇叭口期防治玉米螟。成熟后及时收获，脱粒，晾干贮藏。</w:t>
      </w:r>
    </w:p>
    <w:p>
      <w:pPr>
        <w:pStyle w:val="12"/>
        <w:adjustRightInd w:val="0"/>
        <w:snapToGrid w:val="0"/>
        <w:spacing w:line="480" w:lineRule="exact"/>
        <w:ind w:right="227" w:rightChars="108" w:firstLine="482" w:firstLineChars="200"/>
        <w:rPr>
          <w:rFonts w:eastAsia="仿宋_GB2312"/>
          <w:kern w:val="2"/>
          <w:sz w:val="24"/>
          <w:szCs w:val="24"/>
        </w:rPr>
      </w:pPr>
      <w:r>
        <w:rPr>
          <w:rFonts w:eastAsia="仿宋_GB2312"/>
          <w:b/>
          <w:kern w:val="2"/>
          <w:sz w:val="24"/>
          <w:szCs w:val="24"/>
        </w:rPr>
        <w:t>审定意见</w:t>
      </w:r>
      <w:r>
        <w:rPr>
          <w:rFonts w:eastAsia="仿宋_GB2312"/>
          <w:kern w:val="2"/>
          <w:sz w:val="24"/>
          <w:szCs w:val="24"/>
        </w:rPr>
        <w:t>：适宜在贵州省的贵阳市、遵义市、安顺市、铜仁市、毕节市、黔南州、黔东南州、黔西南州、六枝特区海拔1500米以下的中上等肥力土壤地区种植。</w:t>
      </w:r>
      <w:r>
        <w:rPr>
          <w:rFonts w:eastAsia="仿宋_GB2312"/>
          <w:sz w:val="24"/>
          <w:szCs w:val="24"/>
        </w:rPr>
        <w:t>穗腐病重发区慎用，注意防治丝黑穗病</w:t>
      </w:r>
      <w:r>
        <w:rPr>
          <w:rFonts w:eastAsia="仿宋_GB2312"/>
          <w:kern w:val="2"/>
          <w:sz w:val="24"/>
          <w:szCs w:val="24"/>
        </w:rPr>
        <w:t>。</w:t>
      </w:r>
    </w:p>
    <w:p>
      <w:pPr>
        <w:adjustRightInd w:val="0"/>
        <w:snapToGrid w:val="0"/>
        <w:spacing w:line="480" w:lineRule="exact"/>
        <w:ind w:firstLine="480" w:firstLineChars="200"/>
        <w:rPr>
          <w:rFonts w:ascii="Times New Roman" w:hAnsi="Times New Roman" w:eastAsia="仿宋_GB2312" w:cs="Times New Roman"/>
          <w:kern w:val="0"/>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黔审玉20190019</w:t>
      </w:r>
    </w:p>
    <w:p>
      <w:pPr>
        <w:adjustRightInd w:val="0"/>
        <w:snapToGrid w:val="0"/>
        <w:spacing w:line="480" w:lineRule="exact"/>
        <w:ind w:firstLine="482" w:firstLineChars="200"/>
        <w:rPr>
          <w:rFonts w:ascii="Times New Roman" w:hAnsi="Times New Roman" w:eastAsia="仿宋_GB2312" w:cs="Times New Roman"/>
          <w:kern w:val="0"/>
          <w:sz w:val="24"/>
        </w:rPr>
      </w:pPr>
      <w:r>
        <w:rPr>
          <w:rFonts w:ascii="Times New Roman" w:hAnsi="Times New Roman" w:eastAsia="仿宋_GB2312" w:cs="Times New Roman"/>
          <w:b/>
          <w:kern w:val="0"/>
          <w:sz w:val="24"/>
        </w:rPr>
        <w:t>品种名称：</w:t>
      </w:r>
      <w:r>
        <w:rPr>
          <w:rFonts w:ascii="Times New Roman" w:hAnsi="Times New Roman" w:eastAsia="仿宋_GB2312" w:cs="Times New Roman"/>
          <w:kern w:val="0"/>
          <w:sz w:val="24"/>
        </w:rPr>
        <w:t>黔玉918（区试名称：百隆玉658）</w:t>
      </w:r>
    </w:p>
    <w:p>
      <w:pPr>
        <w:adjustRightInd w:val="0"/>
        <w:snapToGrid w:val="0"/>
        <w:spacing w:line="480" w:lineRule="exact"/>
        <w:ind w:firstLine="482" w:firstLineChars="200"/>
        <w:rPr>
          <w:rFonts w:ascii="Times New Roman" w:hAnsi="Times New Roman" w:eastAsia="仿宋_GB2312" w:cs="Times New Roman"/>
          <w:kern w:val="0"/>
          <w:sz w:val="24"/>
        </w:rPr>
      </w:pPr>
      <w:r>
        <w:rPr>
          <w:rFonts w:ascii="Times New Roman" w:hAnsi="Times New Roman" w:eastAsia="仿宋_GB2312" w:cs="Times New Roman"/>
          <w:b/>
          <w:kern w:val="0"/>
          <w:sz w:val="24"/>
        </w:rPr>
        <w:t>申 请 者：</w:t>
      </w:r>
      <w:r>
        <w:rPr>
          <w:rFonts w:ascii="Times New Roman" w:hAnsi="Times New Roman" w:eastAsia="仿宋_GB2312" w:cs="Times New Roman"/>
          <w:kern w:val="0"/>
          <w:sz w:val="24"/>
        </w:rPr>
        <w:t>贵州省旱粮研究所</w:t>
      </w:r>
    </w:p>
    <w:p>
      <w:pPr>
        <w:adjustRightInd w:val="0"/>
        <w:snapToGrid w:val="0"/>
        <w:spacing w:line="480" w:lineRule="exact"/>
        <w:ind w:firstLine="482" w:firstLineChars="200"/>
        <w:rPr>
          <w:rFonts w:ascii="Times New Roman" w:hAnsi="Times New Roman" w:eastAsia="仿宋_GB2312" w:cs="Times New Roman"/>
          <w:kern w:val="0"/>
          <w:sz w:val="24"/>
        </w:rPr>
      </w:pPr>
      <w:r>
        <w:rPr>
          <w:rFonts w:ascii="Times New Roman" w:hAnsi="Times New Roman" w:eastAsia="仿宋_GB2312" w:cs="Times New Roman"/>
          <w:b/>
          <w:kern w:val="0"/>
          <w:sz w:val="24"/>
        </w:rPr>
        <w:t>育 种 者：</w:t>
      </w:r>
      <w:r>
        <w:rPr>
          <w:rFonts w:ascii="Times New Roman" w:hAnsi="Times New Roman" w:eastAsia="仿宋_GB2312" w:cs="Times New Roman"/>
          <w:kern w:val="0"/>
          <w:sz w:val="24"/>
        </w:rPr>
        <w:t>贵州省旱粮研究所</w:t>
      </w:r>
    </w:p>
    <w:p>
      <w:pPr>
        <w:adjustRightInd w:val="0"/>
        <w:snapToGrid w:val="0"/>
        <w:spacing w:line="480" w:lineRule="exact"/>
        <w:ind w:firstLine="482" w:firstLineChars="200"/>
        <w:rPr>
          <w:rFonts w:ascii="Times New Roman" w:hAnsi="Times New Roman" w:eastAsia="仿宋_GB2312" w:cs="Times New Roman"/>
          <w:kern w:val="0"/>
          <w:sz w:val="24"/>
        </w:rPr>
      </w:pPr>
      <w:r>
        <w:rPr>
          <w:rFonts w:ascii="Times New Roman" w:hAnsi="Times New Roman" w:eastAsia="仿宋_GB2312" w:cs="Times New Roman"/>
          <w:b/>
          <w:kern w:val="0"/>
          <w:sz w:val="24"/>
        </w:rPr>
        <w:t>品种来源：</w:t>
      </w:r>
      <w:r>
        <w:rPr>
          <w:rFonts w:ascii="Times New Roman" w:hAnsi="Times New Roman" w:eastAsia="仿宋_GB2312" w:cs="Times New Roman"/>
          <w:kern w:val="0"/>
          <w:sz w:val="24"/>
        </w:rPr>
        <w:t>QB2919×QB2218</w:t>
      </w:r>
    </w:p>
    <w:p>
      <w:pPr>
        <w:adjustRightInd w:val="0"/>
        <w:snapToGrid w:val="0"/>
        <w:spacing w:line="480" w:lineRule="exact"/>
        <w:ind w:firstLine="482" w:firstLineChars="200"/>
        <w:rPr>
          <w:rFonts w:ascii="Times New Roman" w:hAnsi="Times New Roman" w:eastAsia="仿宋_GB2312" w:cs="Times New Roman"/>
          <w:kern w:val="0"/>
          <w:sz w:val="24"/>
        </w:rPr>
      </w:pPr>
      <w:r>
        <w:rPr>
          <w:rFonts w:ascii="Times New Roman" w:hAnsi="Times New Roman" w:eastAsia="仿宋_GB2312" w:cs="Times New Roman"/>
          <w:b/>
          <w:kern w:val="0"/>
          <w:sz w:val="24"/>
        </w:rPr>
        <w:t>特征特性：</w:t>
      </w:r>
      <w:r>
        <w:rPr>
          <w:rFonts w:ascii="Times New Roman" w:hAnsi="Times New Roman" w:eastAsia="仿宋_GB2312" w:cs="Times New Roman"/>
          <w:kern w:val="0"/>
          <w:sz w:val="24"/>
        </w:rPr>
        <w:t>生育期130天，比对照贵单8号晚1天。株型平展，株高293厘米，穗位高110厘米，穗长21厘米，穗行数17.1行，秃尖1厘米，单穗粒重296.4克，百粒重37.9克，轴白色，半马齿，籽粒黄色。</w:t>
      </w:r>
      <w:r>
        <w:rPr>
          <w:rFonts w:ascii="Times New Roman" w:hAnsi="Times New Roman" w:eastAsia="仿宋_GB2312" w:cs="Times New Roman"/>
          <w:kern w:val="0"/>
          <w:sz w:val="24"/>
          <w:lang w:val="zh-CN"/>
        </w:rPr>
        <w:t>上位穗上叶轻度下披，雄穗一次性分枝</w:t>
      </w:r>
      <w:r>
        <w:rPr>
          <w:rFonts w:ascii="Times New Roman" w:hAnsi="Times New Roman" w:eastAsia="仿宋_GB2312" w:cs="Times New Roman"/>
          <w:kern w:val="0"/>
          <w:sz w:val="24"/>
        </w:rPr>
        <w:t>10-13个，雄穗最低侧枝位以上主轴长33厘米，最高侧枝位以上主轴长23厘米，雄花护颖绿色，</w:t>
      </w:r>
      <w:r>
        <w:rPr>
          <w:rFonts w:ascii="Times New Roman" w:hAnsi="Times New Roman" w:eastAsia="仿宋_GB2312" w:cs="Times New Roman"/>
          <w:kern w:val="0"/>
          <w:sz w:val="24"/>
          <w:lang w:val="zh-CN"/>
        </w:rPr>
        <w:t>花药黄色，花丝浅紫色，果穗苞叶覆盖极短，籽粒排列直。经品质检测：粗蛋白10.51%，粗脂肪5.09%，淀粉71.59%，赖氨酸0.34%，容重786g/L。</w:t>
      </w:r>
      <w:r>
        <w:rPr>
          <w:rFonts w:ascii="Times New Roman" w:hAnsi="Times New Roman" w:eastAsia="仿宋_GB2312" w:cs="Times New Roman"/>
          <w:kern w:val="0"/>
          <w:sz w:val="24"/>
        </w:rPr>
        <w:t>四川省农业科学院植物保护研究所抗病鉴定：</w:t>
      </w:r>
      <w:r>
        <w:rPr>
          <w:rFonts w:ascii="Times New Roman" w:hAnsi="Times New Roman" w:eastAsia="仿宋_GB2312" w:cs="Times New Roman"/>
          <w:kern w:val="0"/>
          <w:sz w:val="24"/>
          <w:lang w:val="zh-CN"/>
        </w:rPr>
        <w:t>抗丝黑穗病，中抗大斑病、小斑病、茎腐病和灰斑病，感纹枯病和穗腐病。</w:t>
      </w:r>
    </w:p>
    <w:p>
      <w:pPr>
        <w:adjustRightInd w:val="0"/>
        <w:snapToGrid w:val="0"/>
        <w:spacing w:line="480" w:lineRule="exact"/>
        <w:ind w:firstLine="482" w:firstLineChars="200"/>
        <w:rPr>
          <w:rFonts w:ascii="Times New Roman" w:hAnsi="Times New Roman" w:eastAsia="仿宋_GB2312" w:cs="Times New Roman"/>
          <w:kern w:val="0"/>
          <w:sz w:val="24"/>
        </w:rPr>
      </w:pPr>
      <w:r>
        <w:rPr>
          <w:rFonts w:ascii="Times New Roman" w:hAnsi="Times New Roman" w:eastAsia="仿宋_GB2312" w:cs="Times New Roman"/>
          <w:b/>
          <w:kern w:val="0"/>
          <w:sz w:val="24"/>
        </w:rPr>
        <w:t>产量表现：</w:t>
      </w:r>
      <w:r>
        <w:rPr>
          <w:rFonts w:ascii="Times New Roman" w:hAnsi="Times New Roman" w:eastAsia="仿宋_GB2312" w:cs="Times New Roman"/>
          <w:kern w:val="0"/>
          <w:sz w:val="24"/>
        </w:rPr>
        <w:t>2017年贵州省区域试验F组平均亩产768.5千克，比对照增产7.39%。2018年平均亩产878.1千克，比对照增产10.88%。两年平均亩产823.3千克, 比对照增产9.22%，16点次13增3减，增产点率81.3%。2018年省生产试验平均亩产717.1千克，比对照增产3.9%，增产点率66.7%。</w:t>
      </w:r>
    </w:p>
    <w:p>
      <w:pPr>
        <w:adjustRightInd w:val="0"/>
        <w:snapToGrid w:val="0"/>
        <w:spacing w:line="480" w:lineRule="exact"/>
        <w:ind w:firstLine="482" w:firstLineChars="200"/>
        <w:rPr>
          <w:rFonts w:ascii="Times New Roman" w:hAnsi="Times New Roman" w:eastAsia="仿宋_GB2312" w:cs="Times New Roman"/>
          <w:kern w:val="0"/>
          <w:sz w:val="24"/>
        </w:rPr>
      </w:pPr>
      <w:r>
        <w:rPr>
          <w:rFonts w:ascii="Times New Roman" w:hAnsi="Times New Roman" w:eastAsia="仿宋_GB2312" w:cs="Times New Roman"/>
          <w:b/>
          <w:bCs/>
          <w:kern w:val="0"/>
          <w:sz w:val="24"/>
        </w:rPr>
        <w:t>栽培技术要点：</w:t>
      </w:r>
      <w:r>
        <w:rPr>
          <w:rFonts w:hAnsi="Times New Roman" w:eastAsia="仿宋_GB2312" w:cs="Times New Roman"/>
          <w:kern w:val="0"/>
          <w:sz w:val="24"/>
        </w:rPr>
        <w:t>①</w:t>
      </w:r>
      <w:r>
        <w:rPr>
          <w:rFonts w:ascii="Times New Roman" w:hAnsi="Times New Roman" w:eastAsia="仿宋_GB2312" w:cs="Times New Roman"/>
          <w:kern w:val="0"/>
          <w:sz w:val="24"/>
        </w:rPr>
        <w:t>播种期和密度：春、夏播均可，春播宜在4月上中旬播种，夏播在5月中旬以前播种。种植密度为3500-4000株/亩。</w:t>
      </w:r>
      <w:r>
        <w:rPr>
          <w:rFonts w:hAnsi="Times New Roman" w:eastAsia="仿宋_GB2312" w:cs="Times New Roman"/>
          <w:kern w:val="0"/>
          <w:sz w:val="24"/>
        </w:rPr>
        <w:t>②</w:t>
      </w:r>
      <w:r>
        <w:rPr>
          <w:rFonts w:ascii="Times New Roman" w:hAnsi="Times New Roman" w:eastAsia="仿宋_GB2312" w:cs="Times New Roman"/>
          <w:kern w:val="0"/>
          <w:sz w:val="24"/>
        </w:rPr>
        <w:t>种植方式：采用营养块育苗移栽效果较好，选择适宜的土壤墒情和气候在二叶一心到三叶一心时适时移栽。</w:t>
      </w:r>
      <w:r>
        <w:rPr>
          <w:rFonts w:hAnsi="Times New Roman" w:eastAsia="仿宋_GB2312" w:cs="Times New Roman"/>
          <w:kern w:val="0"/>
          <w:sz w:val="24"/>
        </w:rPr>
        <w:t>③</w:t>
      </w:r>
      <w:r>
        <w:rPr>
          <w:rFonts w:ascii="Times New Roman" w:hAnsi="Times New Roman" w:eastAsia="仿宋_GB2312" w:cs="Times New Roman"/>
          <w:kern w:val="0"/>
          <w:sz w:val="24"/>
        </w:rPr>
        <w:t>施肥与田间管理：播种前用拖拉机或牛犁耙1～2次，并辅以人工碎土平整；在肥水管理上，以促为主，施足底肥基肥亩用量在50～150斤之间，种类以腐熟农家肥、复合肥、普钙和氯化钾为主。直播应及时匀苗间苗，保证苗全、苗齐、苗壮。用10千克尿素/亩作苗肥，20-25千克尿素/亩+5千克硫酸钾在大喇叭口期重施穗肥。苗肥结合中耕除草，穗肥施用结合中耕培土。整个生长期注意及时防治病虫害。</w:t>
      </w:r>
      <w:r>
        <w:rPr>
          <w:rFonts w:hAnsi="Times New Roman" w:eastAsia="仿宋_GB2312" w:cs="Times New Roman"/>
          <w:kern w:val="0"/>
          <w:sz w:val="24"/>
        </w:rPr>
        <w:t>④</w:t>
      </w:r>
      <w:r>
        <w:rPr>
          <w:rFonts w:ascii="Times New Roman" w:hAnsi="Times New Roman" w:eastAsia="仿宋_GB2312" w:cs="Times New Roman"/>
          <w:kern w:val="0"/>
          <w:sz w:val="24"/>
        </w:rPr>
        <w:t>适当晚收获，可提高千粒重。</w:t>
      </w:r>
    </w:p>
    <w:p>
      <w:pPr>
        <w:pStyle w:val="12"/>
        <w:adjustRightInd w:val="0"/>
        <w:snapToGrid w:val="0"/>
        <w:spacing w:line="480" w:lineRule="exact"/>
        <w:ind w:right="227" w:rightChars="108" w:firstLine="482" w:firstLineChars="200"/>
        <w:rPr>
          <w:rFonts w:eastAsia="仿宋_GB2312"/>
          <w:sz w:val="24"/>
          <w:szCs w:val="24"/>
        </w:rPr>
      </w:pPr>
      <w:r>
        <w:rPr>
          <w:rFonts w:eastAsia="仿宋_GB2312"/>
          <w:b/>
          <w:sz w:val="24"/>
          <w:szCs w:val="24"/>
        </w:rPr>
        <w:t>审定意见：</w:t>
      </w:r>
      <w:r>
        <w:rPr>
          <w:rFonts w:eastAsia="仿宋_GB2312"/>
          <w:sz w:val="24"/>
          <w:szCs w:val="24"/>
        </w:rPr>
        <w:t>适宜在贵州省的贵阳市、安顺市、毕节市、黔西南州、六盘水市海拔1500米以下的中上等肥力土壤种植。</w:t>
      </w:r>
      <w:r>
        <w:rPr>
          <w:rFonts w:eastAsia="仿宋_GB2312"/>
          <w:sz w:val="24"/>
          <w:szCs w:val="24"/>
          <w:lang w:val="zh-CN"/>
        </w:rPr>
        <w:t>穗腐病重发区慎用，注意防治纹枯病。</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黔审玉20190020</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：金辉玉809</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六枝金辉农科所</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六枝金辉农科所</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S2037×JH910</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130天，与对照贵单8号相当。株高305厘米，穗位高117厘米，穗长20.2厘米，穗行数16.9行，秃尖0.7厘米，百粒重38.5克；果穗筒型，粒型半马齿，穗轴红色，籽粒黄色。雄穗一次性分枝3-6个，雄穗最低侧枝位以上主轴长43厘米，最高侧枝位以上主轴长34厘米，雄花护颖带紫色条纹，颖基紫色，花药浅紫色，雌穗花丝红色。经品质检测：容重780g/L，粗蛋白10.11%，粗脂肪4.05%，粗淀粉72.64%，赖氨酸0.35%。四川省农业科学院植物保护研究所抗病鉴定：抗丝黑穗病，中抗小斑病和灰斑病，感大斑病、纹枯病和穗腐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2017年省区域试验E组平均亩产739.7千克，比对照增产5.61%，2018年G组平均亩产824.2千克，比对照增产9.71%，两年平均亩产782千克, 比对照增产7.74%，16点次全增产。2018年生产试验平均亩产714.4千克，比对照增产10.54%，增产点率100 %。</w:t>
      </w:r>
    </w:p>
    <w:p>
      <w:pPr>
        <w:adjustRightInd w:val="0"/>
        <w:snapToGrid w:val="0"/>
        <w:spacing w:line="480" w:lineRule="exact"/>
        <w:ind w:firstLine="482" w:firstLineChars="200"/>
        <w:rPr>
          <w:rFonts w:ascii="Times New Roman" w:hAnsi="Times New Roman" w:eastAsia="仿宋_GB2312" w:cs="Times New Roman"/>
          <w:kern w:val="0"/>
          <w:sz w:val="24"/>
        </w:rPr>
      </w:pPr>
      <w:r>
        <w:rPr>
          <w:rFonts w:ascii="Times New Roman" w:hAnsi="Times New Roman" w:eastAsia="仿宋_GB2312" w:cs="Times New Roman"/>
          <w:b/>
          <w:kern w:val="0"/>
          <w:sz w:val="24"/>
        </w:rPr>
        <w:t>栽培技术要点：</w:t>
      </w:r>
      <w:r>
        <w:rPr>
          <w:rFonts w:ascii="Times New Roman" w:hAnsi="Times New Roman" w:eastAsia="仿宋_GB2312" w:cs="Times New Roman"/>
          <w:kern w:val="0"/>
          <w:sz w:val="24"/>
        </w:rPr>
        <w:t>宜春播，清明前后播种为宜。亩种植密度3000株左右，注意密度不宜过大，直播或营养块（坨）育苗移栽，单株或双株留苗，亩施农家肥1000kg＋复合肥15kg作底肥，尿素30～40kg作追肥，追肥分两次施用，分别于苗期（5～6叶）和大喇叭口期施用，苗期施30%，大喇叭口期施70%。结合施肥进行中耕除草和培土护根。注意防治地老虎等地下害虫和大斑病，大喇叭口期防治玉米螟。成熟后及时收获、晾晒、脱粒、贮藏。</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审定意见：</w:t>
      </w:r>
      <w:r>
        <w:rPr>
          <w:rFonts w:ascii="Times New Roman" w:hAnsi="Times New Roman" w:eastAsia="仿宋_GB2312" w:cs="Times New Roman"/>
          <w:sz w:val="24"/>
        </w:rPr>
        <w:t>适宜在贵州省的贵阳市、安顺市、毕节市、黔西南州、六盘水市海拔1500米以下的中上等肥力土壤种植。穗腐病重发区慎用，注意防治大斑病和纹枯病。</w:t>
      </w:r>
    </w:p>
    <w:p>
      <w:pPr>
        <w:pStyle w:val="12"/>
        <w:adjustRightInd w:val="0"/>
        <w:snapToGrid w:val="0"/>
        <w:spacing w:line="480" w:lineRule="exact"/>
        <w:ind w:right="227" w:rightChars="108" w:firstLine="480" w:firstLineChars="200"/>
        <w:rPr>
          <w:rFonts w:eastAsia="仿宋_GB2312"/>
          <w:sz w:val="24"/>
          <w:szCs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黔审玉20190021</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bCs/>
          <w:sz w:val="24"/>
        </w:rPr>
        <w:t>品种名称</w:t>
      </w:r>
      <w:r>
        <w:rPr>
          <w:rFonts w:ascii="Times New Roman" w:hAnsi="Times New Roman" w:eastAsia="仿宋_GB2312" w:cs="Times New Roman"/>
          <w:bCs/>
          <w:sz w:val="24"/>
        </w:rPr>
        <w:t>：金黔玉618（区试名称:JQY1236）</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bCs/>
          <w:sz w:val="24"/>
        </w:rPr>
        <w:t>申 请 者</w:t>
      </w:r>
      <w:r>
        <w:rPr>
          <w:rFonts w:ascii="Times New Roman" w:hAnsi="Times New Roman" w:eastAsia="仿宋_GB2312" w:cs="Times New Roman"/>
          <w:bCs/>
          <w:sz w:val="24"/>
        </w:rPr>
        <w:t>：贵阳金黔农业科技有限公司</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bCs/>
          <w:sz w:val="24"/>
        </w:rPr>
        <w:t>育 种 者</w:t>
      </w:r>
      <w:r>
        <w:rPr>
          <w:rFonts w:ascii="Times New Roman" w:hAnsi="Times New Roman" w:eastAsia="仿宋_GB2312" w:cs="Times New Roman"/>
          <w:bCs/>
          <w:sz w:val="24"/>
        </w:rPr>
        <w:t>：贵阳金黔农业科技有限公司</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bCs/>
          <w:sz w:val="24"/>
        </w:rPr>
        <w:t>品种来源</w:t>
      </w:r>
      <w:r>
        <w:rPr>
          <w:rFonts w:ascii="Times New Roman" w:hAnsi="Times New Roman" w:eastAsia="仿宋_GB2312" w:cs="Times New Roman"/>
          <w:bCs/>
          <w:sz w:val="24"/>
        </w:rPr>
        <w:t>：JQ11-55×JQ275</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bCs/>
          <w:sz w:val="24"/>
        </w:rPr>
        <w:t>特征特性</w:t>
      </w:r>
      <w:r>
        <w:rPr>
          <w:rFonts w:ascii="Times New Roman" w:hAnsi="Times New Roman" w:eastAsia="仿宋_GB2312" w:cs="Times New Roman"/>
          <w:bCs/>
          <w:sz w:val="24"/>
        </w:rPr>
        <w:t>：生育期124天，比对照黔单16早1天。株高256厘米，穗位高115厘米，穗长17.8厘米，穗行数17.9行，秃尖0.85厘米，百粒重36.7克，轴白色，半马齿，籽粒黄色。雄穗一次分枝13-16个，雄穗最低侧枝以上主轴长35厘米，最高侧枝以上主轴长22厘米，雄花护颖紫色，花药浅紫色，花丝淡紫色，籽粒排列直。经品质检测：粗蛋白10.46%，粗脂肪4.83%，粗淀粉72.98，赖氨酸0.30%，容重768g/L。经抗病性鉴定：中抗大斑病和丝黑穗病，感小斑病、纹枯病、穗腐病、灰斑病。</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bCs/>
          <w:sz w:val="24"/>
        </w:rPr>
        <w:t>产量表现</w:t>
      </w:r>
      <w:r>
        <w:rPr>
          <w:rFonts w:ascii="Times New Roman" w:hAnsi="Times New Roman" w:eastAsia="仿宋_GB2312" w:cs="Times New Roman"/>
          <w:bCs/>
          <w:sz w:val="24"/>
        </w:rPr>
        <w:t>： 2016年贵州省区域试验G组平均亩产695.1千克，比对照增产4.26%；2017年L组平均亩产709.6千克，比对照增产16.92%；两年平均亩产702.4千克，比对照增产13.56%，19点次15增4减，增产点率78.9%。2017年生产试验平均亩产603.4千克，比对照增产13.78，增产点率85.7%。</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播种期和密度：建议5月中旬前播种，种植密度为3300-3800株/亩。2.播种方式：采取直播或营养块育苗移栽方式，播种或移栽时应注意土壤墒情和天气气候，避免干旱影响出苗率、成活率。3.施肥与田间管理：播前地块应深耕1-2次，并辅以人工碎土平整；底肥以复合肥，普钙，氯化钾，农家肥等为主；苗期注意及时间苗匀苗，中耕除草，防治地老虎等害虫，于7~8片叶时施用苗肥尿素10千克/亩；大喇叭口期注意防治螟害，施用穗肥20~25千克/亩。4.收获：适当晚收，以提高千粒重。</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审定意见：</w:t>
      </w:r>
      <w:r>
        <w:rPr>
          <w:rFonts w:ascii="Times New Roman" w:hAnsi="Times New Roman" w:eastAsia="仿宋_GB2312" w:cs="Times New Roman"/>
          <w:sz w:val="24"/>
        </w:rPr>
        <w:t>适宜在贵州省的贵阳市、遵义市、安顺市、铜仁市、毕节市、黔南州、黔东南州、黔西南州、六枝特区海拔1500米以下的中上等肥力土壤地区种植。</w:t>
      </w:r>
      <w:r>
        <w:rPr>
          <w:rFonts w:ascii="Times New Roman" w:hAnsi="Times New Roman" w:eastAsia="仿宋_GB2312" w:cs="Times New Roman"/>
          <w:bCs/>
          <w:sz w:val="24"/>
        </w:rPr>
        <w:t>穗腐病和灰斑病重发区慎用，注意防治小斑病和纹枯病。</w:t>
      </w:r>
    </w:p>
    <w:p>
      <w:pPr>
        <w:pStyle w:val="12"/>
        <w:adjustRightInd w:val="0"/>
        <w:snapToGrid w:val="0"/>
        <w:spacing w:line="480" w:lineRule="exact"/>
        <w:ind w:right="227" w:rightChars="108" w:firstLine="480" w:firstLineChars="200"/>
        <w:rPr>
          <w:rFonts w:eastAsia="仿宋_GB2312"/>
          <w:sz w:val="24"/>
          <w:szCs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黔审玉20190022</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隆平509</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申 请 者：</w:t>
      </w:r>
      <w:r>
        <w:rPr>
          <w:rFonts w:ascii="Times New Roman" w:hAnsi="Times New Roman" w:eastAsia="仿宋_GB2312" w:cs="Times New Roman"/>
          <w:sz w:val="24"/>
        </w:rPr>
        <w:t>安徽隆平高科种业有限公司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育 种 者：</w:t>
      </w:r>
      <w:r>
        <w:rPr>
          <w:rFonts w:ascii="Times New Roman" w:hAnsi="Times New Roman" w:eastAsia="仿宋_GB2312" w:cs="Times New Roman"/>
          <w:sz w:val="24"/>
        </w:rPr>
        <w:t>安徽隆平高科种业有限公司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品种来源</w:t>
      </w:r>
      <w:r>
        <w:rPr>
          <w:rFonts w:ascii="Times New Roman" w:hAnsi="Times New Roman" w:eastAsia="仿宋_GB2312" w:cs="Times New Roman"/>
          <w:b/>
          <w:sz w:val="24"/>
        </w:rPr>
        <w:t>：</w:t>
      </w:r>
      <w:r>
        <w:rPr>
          <w:rFonts w:ascii="Times New Roman" w:hAnsi="Times New Roman" w:eastAsia="仿宋_GB2312" w:cs="Times New Roman"/>
          <w:sz w:val="24"/>
        </w:rPr>
        <w:t>LA2099×LA2061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特征特性：</w:t>
      </w:r>
      <w:r>
        <w:rPr>
          <w:rFonts w:ascii="Times New Roman" w:hAnsi="Times New Roman" w:eastAsia="仿宋_GB2312" w:cs="Times New Roman"/>
          <w:sz w:val="24"/>
        </w:rPr>
        <w:t>生育期121天，比对照新中玉801早1天。株高286厘米，穗位高128厘米，穗长19.1厘米，穗行数19.6行，秃尖0.5厘米，百粒重32.3克；果穗中间型，粒型半马齿，穗轴白色，籽粒黄色。雄穗一次性分枝5-8个，雄穗最低侧枝位以上主轴长37厘米，最高侧枝位以上主轴长28厘米</w:t>
      </w:r>
      <w:r>
        <w:rPr>
          <w:rFonts w:ascii="Times New Roman" w:hAnsi="Times New Roman" w:eastAsia="仿宋_GB2312" w:cs="Times New Roman"/>
          <w:sz w:val="24"/>
          <w:lang w:val="zh-CN"/>
        </w:rPr>
        <w:t>，雄花护颖</w:t>
      </w:r>
      <w:r>
        <w:rPr>
          <w:rFonts w:ascii="Times New Roman" w:hAnsi="Times New Roman" w:eastAsia="仿宋_GB2312" w:cs="Times New Roman"/>
          <w:sz w:val="24"/>
        </w:rPr>
        <w:t>绿</w:t>
      </w:r>
      <w:r>
        <w:rPr>
          <w:rFonts w:ascii="Times New Roman" w:hAnsi="Times New Roman" w:eastAsia="仿宋_GB2312" w:cs="Times New Roman"/>
          <w:sz w:val="24"/>
          <w:lang w:val="zh-CN"/>
        </w:rPr>
        <w:t>色，花药</w:t>
      </w:r>
      <w:r>
        <w:rPr>
          <w:rFonts w:ascii="Times New Roman" w:hAnsi="Times New Roman" w:eastAsia="仿宋_GB2312" w:cs="Times New Roman"/>
          <w:sz w:val="24"/>
        </w:rPr>
        <w:t>黄</w:t>
      </w:r>
      <w:r>
        <w:rPr>
          <w:rFonts w:ascii="Times New Roman" w:hAnsi="Times New Roman" w:eastAsia="仿宋_GB2312" w:cs="Times New Roman"/>
          <w:sz w:val="24"/>
          <w:lang w:val="zh-CN"/>
        </w:rPr>
        <w:t>色，</w:t>
      </w:r>
      <w:r>
        <w:rPr>
          <w:rFonts w:ascii="Times New Roman" w:hAnsi="Times New Roman" w:eastAsia="仿宋_GB2312" w:cs="Times New Roman"/>
          <w:sz w:val="24"/>
        </w:rPr>
        <w:t>雌穗花丝红色，果穗筒型</w:t>
      </w:r>
      <w:r>
        <w:rPr>
          <w:rFonts w:ascii="Times New Roman" w:hAnsi="Times New Roman" w:eastAsia="仿宋_GB2312" w:cs="Times New Roman"/>
          <w:sz w:val="24"/>
          <w:lang w:val="zh-CN"/>
        </w:rPr>
        <w:t>。经</w:t>
      </w:r>
      <w:r>
        <w:rPr>
          <w:rFonts w:ascii="Times New Roman" w:hAnsi="Times New Roman" w:eastAsia="仿宋_GB2312" w:cs="Times New Roman"/>
          <w:sz w:val="24"/>
        </w:rPr>
        <w:t>品质检测：粗蛋白8.94%，粗脂肪3.88%，淀粉74.96%，赖氨酸0.30%，容重772g/L。四川省农业科学院植物保护研究所抗病鉴定：</w:t>
      </w:r>
      <w:r>
        <w:rPr>
          <w:rFonts w:ascii="Times New Roman" w:hAnsi="Times New Roman" w:eastAsia="仿宋_GB2312" w:cs="Times New Roman"/>
          <w:sz w:val="24"/>
          <w:lang w:val="zh-CN"/>
        </w:rPr>
        <w:t>中抗</w:t>
      </w:r>
      <w:r>
        <w:rPr>
          <w:rFonts w:ascii="Times New Roman" w:hAnsi="Times New Roman" w:eastAsia="仿宋_GB2312" w:cs="Times New Roman"/>
          <w:sz w:val="24"/>
        </w:rPr>
        <w:t>小</w:t>
      </w:r>
      <w:r>
        <w:rPr>
          <w:rFonts w:ascii="Times New Roman" w:hAnsi="Times New Roman" w:eastAsia="仿宋_GB2312" w:cs="Times New Roman"/>
          <w:sz w:val="24"/>
          <w:lang w:val="zh-CN"/>
        </w:rPr>
        <w:t>斑病、</w:t>
      </w:r>
      <w:r>
        <w:rPr>
          <w:rFonts w:ascii="Times New Roman" w:hAnsi="Times New Roman" w:eastAsia="仿宋_GB2312" w:cs="Times New Roman"/>
          <w:sz w:val="24"/>
        </w:rPr>
        <w:t>茎腐病和穗腐病，感大斑病、丝黑穗病、纹枯病和灰斑病。</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bCs/>
          <w:sz w:val="24"/>
        </w:rPr>
        <w:t>产量表现：</w:t>
      </w:r>
      <w:r>
        <w:rPr>
          <w:rFonts w:ascii="Times New Roman" w:hAnsi="Times New Roman" w:eastAsia="仿宋_GB2312" w:cs="Times New Roman"/>
          <w:sz w:val="24"/>
        </w:rPr>
        <w:t>2017年省区域试验C组平均亩产697.0千克，比对照增产9.27%，2018年C组试验平均亩产682.0千克，比对照增产13.21%，两年平均亩产689.5千克, 比对照增产11.18%，15点次14增1减，增产点率93.3%。2018年生产试验平均亩产666.4千克，比对照增产12.25%，增产点率100 %。</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栽培技术要点：</w:t>
      </w:r>
      <w:r>
        <w:rPr>
          <w:rFonts w:ascii="Times New Roman" w:hAnsi="Times New Roman" w:eastAsia="仿宋_GB2312" w:cs="Times New Roman"/>
          <w:bCs/>
          <w:sz w:val="24"/>
        </w:rPr>
        <w:t>春播和夏播均可，适宜种植密度2800~3300株/亩，重施底肥，早施追肥，重施攻苞肥，以农家肥为主，注意氮、磷、钾的配合施用。加强病虫害的防治，播种时注意防治土蚕，确保全苗，中后期注意防治蝽象和蚜虫等。</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审定意见：</w:t>
      </w:r>
      <w:r>
        <w:rPr>
          <w:rFonts w:ascii="Times New Roman" w:hAnsi="Times New Roman" w:eastAsia="仿宋_GB2312" w:cs="Times New Roman"/>
          <w:sz w:val="24"/>
        </w:rPr>
        <w:t>适宜在贵州省的贵阳市、遵义市、铜仁市、黔南州、黔东南州和金沙县海拔1500米以下的中上等肥力土壤种植。灰斑病重发区慎用，注意防治大斑病、丝黑穗病和纹枯病。</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黔审玉20190023</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pacing w:val="-2"/>
          <w:sz w:val="24"/>
        </w:rPr>
        <w:t>：农单998</w:t>
      </w:r>
      <w:r>
        <w:rPr>
          <w:rFonts w:ascii="Times New Roman" w:hAnsi="Times New Roman" w:eastAsia="仿宋_GB2312" w:cs="Times New Roman"/>
          <w:sz w:val="24"/>
        </w:rPr>
        <w:t>（区试名称：LB172）</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：遵义裕农种业有限责任公司</w:t>
      </w:r>
    </w:p>
    <w:p>
      <w:pPr>
        <w:adjustRightInd w:val="0"/>
        <w:snapToGrid w:val="0"/>
        <w:spacing w:line="480" w:lineRule="exact"/>
        <w:ind w:firstLine="482" w:firstLineChars="200"/>
        <w:rPr>
          <w:rFonts w:ascii="Times New Roman" w:hAnsi="Times New Roman" w:eastAsia="仿宋_GB2312" w:cs="Times New Roman"/>
          <w:spacing w:val="-2"/>
          <w:sz w:val="24"/>
        </w:rPr>
      </w:pPr>
      <w:r>
        <w:rPr>
          <w:rFonts w:ascii="Times New Roman" w:hAnsi="Times New Roman" w:eastAsia="仿宋_GB2312" w:cs="Times New Roman"/>
          <w:b/>
          <w:sz w:val="24"/>
        </w:rPr>
        <w:t>育 种 者：</w:t>
      </w:r>
      <w:r>
        <w:rPr>
          <w:rFonts w:ascii="Times New Roman" w:hAnsi="Times New Roman" w:eastAsia="仿宋_GB2312" w:cs="Times New Roman"/>
          <w:spacing w:val="-2"/>
          <w:sz w:val="24"/>
        </w:rPr>
        <w:t>遵义裕农种业有限责任公司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GH35×JX79</w:t>
      </w:r>
    </w:p>
    <w:p>
      <w:pPr>
        <w:adjustRightInd w:val="0"/>
        <w:snapToGrid w:val="0"/>
        <w:spacing w:line="480" w:lineRule="exact"/>
        <w:ind w:firstLine="482" w:firstLineChars="200"/>
        <w:rPr>
          <w:rFonts w:ascii="Times New Roman" w:hAnsi="Times New Roman" w:eastAsia="仿宋_GB2312" w:cs="Times New Roman"/>
          <w:spacing w:val="-2"/>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122天，比对照新中玉801晚1天。株高270.5厘米，穗位高115.5厘米，穗长18.8厘米，穗行数16.7行，秃尖1.4厘米，百粒重36.4克；果穗筒型，粒型半马，穗轴白色，籽粒黄色。雄穗一次分支6-9个，雄穗最低侧枝位以上主轴长33厘米，最高侧枝位以上主轴长24厘米，雄花护颖紫色，花药紫色；雌穗花丝红色。经品质检测：粗蛋白8.78%，粗脂肪4.40%，淀粉72.8%，赖氨酸0.31%，容重760g/L。四川省农业科学院植物保护研究所抗性鉴定：抗丝黑穗病和灰斑病，中抗小斑病和穗腐病，感大斑病和纹枯病。</w:t>
      </w:r>
    </w:p>
    <w:p>
      <w:pPr>
        <w:adjustRightInd w:val="0"/>
        <w:snapToGrid w:val="0"/>
        <w:spacing w:line="480" w:lineRule="exact"/>
        <w:ind w:firstLine="482" w:firstLineChars="200"/>
        <w:rPr>
          <w:rFonts w:ascii="Times New Roman" w:hAnsi="Times New Roman" w:eastAsia="仿宋_GB2312" w:cs="Times New Roman"/>
          <w:spacing w:val="-2"/>
          <w:sz w:val="24"/>
        </w:rPr>
      </w:pPr>
      <w:r>
        <w:rPr>
          <w:rFonts w:ascii="Times New Roman" w:hAnsi="Times New Roman" w:eastAsia="仿宋_GB2312" w:cs="Times New Roman"/>
          <w:b/>
          <w:sz w:val="24"/>
        </w:rPr>
        <w:t>产量表现：</w:t>
      </w:r>
      <w:r>
        <w:rPr>
          <w:rFonts w:ascii="Times New Roman" w:hAnsi="Times New Roman" w:eastAsia="仿宋_GB2312" w:cs="Times New Roman"/>
          <w:spacing w:val="-2"/>
          <w:sz w:val="24"/>
        </w:rPr>
        <w:t>2</w:t>
      </w:r>
      <w:r>
        <w:rPr>
          <w:rFonts w:ascii="Times New Roman" w:hAnsi="Times New Roman" w:eastAsia="仿宋_GB2312" w:cs="Times New Roman"/>
          <w:sz w:val="24"/>
        </w:rPr>
        <w:t>017年省区试B组平均亩产644.7千克，比对照增产8.04%；2018年平均亩产605.4千克，比对照增产4.75%。两年平均亩产625.1千克, 比对照增产6.43%，16点次13增3减，增产点率81.3%。2018年省生产试验平均亩产616.千克，比对照增产3.76%，增产点率66.7 %。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宜春播，适宜播种期3月中旬至5月上旬。每亩种植密度2800-3500株左右。播种前整地，使土壤疏松、平整。底肥每亩施用1000千克农家肥和30-40千克玉米专用复合肥。4-5叶时进行第一次中耕、除草，并每亩施尿素15千克。大喇叭口时进行中耕、培土，结合每亩施尿素20千克。苗期防治地老虎，大喇叭口期防治玉米螟。成熟后及时收获，脱粒，晾晒，注意防治大斑病和纹枯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审定意见：</w:t>
      </w:r>
      <w:r>
        <w:rPr>
          <w:rFonts w:ascii="Times New Roman" w:hAnsi="Times New Roman" w:eastAsia="仿宋_GB2312" w:cs="Times New Roman"/>
          <w:sz w:val="24"/>
        </w:rPr>
        <w:t>适宜在贵州省的贵阳市、遵义市、铜仁市、黔南州、黔东南州、金沙县海拔1500米以下的中上等肥力土壤种植。</w:t>
      </w:r>
    </w:p>
    <w:p>
      <w:pPr>
        <w:pStyle w:val="12"/>
        <w:adjustRightInd w:val="0"/>
        <w:snapToGrid w:val="0"/>
        <w:spacing w:line="480" w:lineRule="exact"/>
        <w:ind w:right="227" w:rightChars="108" w:firstLine="480" w:firstLineChars="200"/>
        <w:rPr>
          <w:rFonts w:eastAsia="仿宋_GB2312"/>
          <w:kern w:val="2"/>
          <w:sz w:val="24"/>
          <w:szCs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黔审玉20190024</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盘玉6号（区试名称：禾睦玉601）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申 请 者：</w:t>
      </w:r>
      <w:r>
        <w:rPr>
          <w:rFonts w:ascii="Times New Roman" w:hAnsi="Times New Roman" w:eastAsia="仿宋_GB2312" w:cs="Times New Roman"/>
          <w:sz w:val="24"/>
        </w:rPr>
        <w:t>贵州省盘州裕龙种业有限责任公司、贵州禾睦福种子有限公司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育 种 者：</w:t>
      </w:r>
      <w:r>
        <w:rPr>
          <w:rFonts w:ascii="Times New Roman" w:hAnsi="Times New Roman" w:eastAsia="仿宋_GB2312" w:cs="Times New Roman"/>
          <w:bCs/>
          <w:sz w:val="24"/>
        </w:rPr>
        <w:t>贵</w:t>
      </w:r>
      <w:r>
        <w:rPr>
          <w:rFonts w:ascii="Times New Roman" w:hAnsi="Times New Roman" w:eastAsia="仿宋_GB2312" w:cs="Times New Roman"/>
          <w:sz w:val="24"/>
        </w:rPr>
        <w:t>州省盘州裕龙种业有限责任公司、贵州禾睦福种子有限公司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品种来源</w:t>
      </w:r>
      <w:r>
        <w:rPr>
          <w:rFonts w:ascii="Times New Roman" w:hAnsi="Times New Roman" w:eastAsia="仿宋_GB2312" w:cs="Times New Roman"/>
          <w:b/>
          <w:sz w:val="24"/>
        </w:rPr>
        <w:t>：</w:t>
      </w:r>
      <w:r>
        <w:rPr>
          <w:rFonts w:ascii="Times New Roman" w:hAnsi="Times New Roman" w:eastAsia="仿宋_GB2312" w:cs="Times New Roman"/>
          <w:sz w:val="24"/>
        </w:rPr>
        <w:t>QS77-2×QS紫-3</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特征特性</w:t>
      </w:r>
      <w:r>
        <w:rPr>
          <w:rFonts w:ascii="Times New Roman" w:hAnsi="Times New Roman" w:eastAsia="仿宋_GB2312" w:cs="Times New Roman"/>
          <w:b/>
          <w:sz w:val="24"/>
        </w:rPr>
        <w:t>：</w:t>
      </w:r>
      <w:r>
        <w:rPr>
          <w:rFonts w:ascii="Times New Roman" w:hAnsi="Times New Roman" w:eastAsia="仿宋_GB2312" w:cs="Times New Roman"/>
          <w:sz w:val="24"/>
        </w:rPr>
        <w:t>生育期120天，比对照黔单16早2天。株高287厘米，穗位高125厘米，穗长19.4厘米，穗行数15.2行，秃尖0.9厘米，百粒重38.5克。果穗筒形，粒型半马齿，穗轴白色，籽粒黄色。雄穗一次分枝13～15个，雄穗最低侧枝位以上主轴长39厘米，最高侧枝位以上主轴长28厘米，雄穗护颖紫色，花药紫色，雌穗花丝红色，</w:t>
      </w:r>
      <w:r>
        <w:rPr>
          <w:rFonts w:ascii="Times New Roman" w:hAnsi="Times New Roman" w:eastAsia="仿宋_GB2312" w:cs="Times New Roman"/>
          <w:sz w:val="24"/>
          <w:lang w:val="zh-CN"/>
        </w:rPr>
        <w:t>果穗苞叶有</w:t>
      </w:r>
      <w:r>
        <w:rPr>
          <w:rFonts w:ascii="Times New Roman" w:hAnsi="Times New Roman" w:eastAsia="仿宋_GB2312" w:cs="Times New Roman"/>
          <w:sz w:val="24"/>
        </w:rPr>
        <w:t>紫色条纹。</w:t>
      </w:r>
      <w:r>
        <w:rPr>
          <w:rFonts w:ascii="Times New Roman" w:hAnsi="Times New Roman" w:eastAsia="仿宋_GB2312" w:cs="Times New Roman"/>
          <w:sz w:val="24"/>
          <w:lang w:val="zh-CN"/>
        </w:rPr>
        <w:t>经</w:t>
      </w:r>
      <w:r>
        <w:rPr>
          <w:rFonts w:ascii="Times New Roman" w:hAnsi="Times New Roman" w:eastAsia="仿宋_GB2312" w:cs="Times New Roman"/>
          <w:sz w:val="24"/>
        </w:rPr>
        <w:t>品质检测：粗蛋白8.23%，粗脂肪4.77%，淀粉75.68%，赖氨酸0.27%，容重750g/L。经抗病性鉴定：中抗大斑病、纹枯病、穗腐病和灰斑病，感小斑病和丝黑穗病。</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产量表现：</w:t>
      </w:r>
      <w:r>
        <w:rPr>
          <w:rFonts w:ascii="Times New Roman" w:hAnsi="Times New Roman" w:eastAsia="仿宋_GB2312" w:cs="Times New Roman"/>
          <w:sz w:val="24"/>
        </w:rPr>
        <w:t>2016年省区域试验G组平均亩产709.2千克，比组平均对照增产6.37%。2017年省L组试验平均亩产712.5千克，比对照增产17.40%。两年平均亩产710.9千克，比对照增产11.63%，19个点次16增3减，增产点率84.2%。2017年省生产试验平均亩产612.0千克，比对照增产15.41%，增产率100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宜春播，采用营养块育苗移栽，单株定植，每亩种植密度3500株左右。播种前要犁耙好地，使土壤疏松、平整。施足底肥，每亩施用1000千克农家肥和30千克玉米专用复合肥。5叶时进行第一次中耕，结合每亩施尿素10千克。大喇叭口时进行中耕、培土，结合每亩施尿素20千克。注意防治丝黑穗病，苗期防治地老虎，大喇叭口期防治玉米螟。成熟后及时收获，脱粒，晾干贮藏。</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审定意见：</w:t>
      </w:r>
      <w:r>
        <w:rPr>
          <w:rFonts w:ascii="Times New Roman" w:hAnsi="Times New Roman" w:eastAsia="仿宋_GB2312" w:cs="Times New Roman"/>
          <w:sz w:val="24"/>
        </w:rPr>
        <w:t>适宜在贵州省的贵阳市、遵义市、铜仁市、黔南州、黔东南州、安顺市、黔西南州、毕节市和六枝特区海拔1500米以下的中上等肥力土壤种植。小斑病和丝黑穗病重发区慎用。</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黔审玉20190025</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新中玉161（区试名称：新中玉1601）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：贵州新中一种业股份有限公司</w:t>
      </w:r>
    </w:p>
    <w:p>
      <w:pPr>
        <w:adjustRightInd w:val="0"/>
        <w:snapToGrid w:val="0"/>
        <w:spacing w:line="480" w:lineRule="exact"/>
        <w:ind w:firstLine="482" w:firstLineChars="200"/>
        <w:rPr>
          <w:rFonts w:ascii="Times New Roman" w:hAnsi="Times New Roman" w:eastAsia="仿宋_GB2312" w:cs="Times New Roman"/>
          <w:sz w:val="24"/>
          <w:shd w:val="clear" w:color="auto" w:fill="FFFFFF"/>
        </w:rPr>
      </w:pPr>
      <w:r>
        <w:rPr>
          <w:rFonts w:ascii="Times New Roman" w:hAnsi="Times New Roman" w:eastAsia="仿宋_GB2312" w:cs="Times New Roman"/>
          <w:b/>
          <w:sz w:val="24"/>
        </w:rPr>
        <w:t>育 种 者：</w:t>
      </w:r>
      <w:r>
        <w:rPr>
          <w:rFonts w:ascii="Times New Roman" w:hAnsi="Times New Roman" w:eastAsia="仿宋_GB2312" w:cs="Times New Roman"/>
          <w:sz w:val="24"/>
        </w:rPr>
        <w:t>贵州新中一种业股份有限公司、毕节市农业科学研究所</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 xml:space="preserve"> Y672×S131</w:t>
      </w:r>
    </w:p>
    <w:p>
      <w:pPr>
        <w:adjustRightInd w:val="0"/>
        <w:snapToGrid w:val="0"/>
        <w:spacing w:line="480" w:lineRule="exact"/>
        <w:ind w:firstLine="482" w:firstLineChars="200"/>
        <w:jc w:val="left"/>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131天，与对照贵单8号相当。株高301厘米，穗位高130.5厘米，穗长20.5厘米，穗行数15.7行，秃尖0.8厘米，百粒重41.1克，穗轴白色，果穗筒型，粒型偏硬粒，籽粒黄色。雄穗一次性分枝8-11个，雄穗最低侧枝位以上主轴长39厘米，最高侧枝位以上主轴长28厘米，</w:t>
      </w:r>
      <w:r>
        <w:rPr>
          <w:rFonts w:ascii="Times New Roman" w:hAnsi="Times New Roman" w:eastAsia="仿宋_GB2312" w:cs="Times New Roman"/>
          <w:sz w:val="24"/>
          <w:lang w:val="zh-CN"/>
        </w:rPr>
        <w:t>雄花护颖</w:t>
      </w:r>
      <w:r>
        <w:rPr>
          <w:rFonts w:ascii="Times New Roman" w:hAnsi="Times New Roman" w:eastAsia="仿宋_GB2312" w:cs="Times New Roman"/>
          <w:sz w:val="24"/>
        </w:rPr>
        <w:t>浅红色</w:t>
      </w:r>
      <w:r>
        <w:rPr>
          <w:rFonts w:ascii="Times New Roman" w:hAnsi="Times New Roman" w:eastAsia="仿宋_GB2312" w:cs="Times New Roman"/>
          <w:sz w:val="24"/>
          <w:lang w:val="zh-CN"/>
        </w:rPr>
        <w:t>，花药</w:t>
      </w:r>
      <w:r>
        <w:rPr>
          <w:rFonts w:ascii="Times New Roman" w:hAnsi="Times New Roman" w:eastAsia="仿宋_GB2312" w:cs="Times New Roman"/>
          <w:sz w:val="24"/>
        </w:rPr>
        <w:t>浅红</w:t>
      </w:r>
      <w:r>
        <w:rPr>
          <w:rFonts w:ascii="Times New Roman" w:hAnsi="Times New Roman" w:eastAsia="仿宋_GB2312" w:cs="Times New Roman"/>
          <w:sz w:val="24"/>
          <w:lang w:val="zh-CN"/>
        </w:rPr>
        <w:t>色；雌穗</w:t>
      </w:r>
      <w:r>
        <w:rPr>
          <w:rFonts w:ascii="Times New Roman" w:hAnsi="Times New Roman" w:eastAsia="仿宋_GB2312" w:cs="Times New Roman"/>
          <w:sz w:val="24"/>
        </w:rPr>
        <w:t>花丝红</w:t>
      </w:r>
      <w:r>
        <w:rPr>
          <w:rFonts w:ascii="Times New Roman" w:hAnsi="Times New Roman" w:eastAsia="仿宋_GB2312" w:cs="Times New Roman"/>
          <w:sz w:val="24"/>
          <w:lang w:val="zh-CN"/>
        </w:rPr>
        <w:t>色。经</w:t>
      </w:r>
      <w:r>
        <w:rPr>
          <w:rFonts w:ascii="Times New Roman" w:hAnsi="Times New Roman" w:eastAsia="仿宋_GB2312" w:cs="Times New Roman"/>
          <w:kern w:val="0"/>
          <w:sz w:val="24"/>
        </w:rPr>
        <w:t>品质检测：粗蛋白11.52%，粗脂肪6.24%，淀粉70.39%，赖氨酸0.37%，容重789g/L。四川省农业科学院植物保护研究所抗病性鉴定：</w:t>
      </w:r>
      <w:r>
        <w:rPr>
          <w:rFonts w:ascii="Times New Roman" w:hAnsi="Times New Roman" w:eastAsia="仿宋_GB2312" w:cs="Times New Roman"/>
          <w:sz w:val="24"/>
          <w:lang w:val="zh-CN"/>
        </w:rPr>
        <w:t>抗茎腐病，中抗大斑病、小斑病、丝黑穗病和灰斑病，感纹枯病和穗腐病。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2017年省区域试验F组平均亩产749.1千克，比对照增产7.72%， 2018年平均亩产818.3千克，比对照增产4.12%，两年平均亩产783.7千克, 比对照增产5.81%，16点次14增2减，增产点率87.5%。2018年生产试验平均亩产714.53千克，比对照增产3.66%，增产点率66.7 %。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栽培技术要点：</w:t>
      </w:r>
      <w:r>
        <w:rPr>
          <w:rFonts w:ascii="Times New Roman" w:hAnsi="Times New Roman" w:eastAsia="仿宋_GB2312" w:cs="Times New Roman"/>
          <w:sz w:val="24"/>
        </w:rPr>
        <w:t>宜于3月下旬至4月上旬直播（以地温稳定通过12</w:t>
      </w:r>
      <w:r>
        <w:rPr>
          <w:rFonts w:ascii="宋体" w:hAnsi="Times New Roman" w:eastAsia="宋体" w:cs="Times New Roman"/>
          <w:sz w:val="24"/>
        </w:rPr>
        <w:t>℃</w:t>
      </w:r>
      <w:r>
        <w:rPr>
          <w:rFonts w:ascii="Times New Roman" w:hAnsi="Times New Roman" w:eastAsia="仿宋_GB2312" w:cs="Times New Roman"/>
          <w:sz w:val="24"/>
        </w:rPr>
        <w:t>为标准），干旱区域可适当推迟。亩植密度3300</w:t>
      </w:r>
      <w:r>
        <w:rPr>
          <w:rFonts w:ascii="Times New Roman" w:hAnsi="Times New Roman" w:eastAsia="MS Mincho" w:cs="Times New Roman"/>
          <w:sz w:val="24"/>
        </w:rPr>
        <w:t>〜</w:t>
      </w:r>
      <w:r>
        <w:rPr>
          <w:rFonts w:ascii="Times New Roman" w:hAnsi="Times New Roman" w:eastAsia="仿宋_GB2312" w:cs="Times New Roman"/>
          <w:sz w:val="24"/>
        </w:rPr>
        <w:t>3500株左右为宜。“良种－良法－良肥” 三良配套。施足底肥，轻施苗肥，重施攻苞肥。</w:t>
      </w:r>
    </w:p>
    <w:p>
      <w:pPr>
        <w:pStyle w:val="12"/>
        <w:adjustRightInd w:val="0"/>
        <w:snapToGrid w:val="0"/>
        <w:spacing w:line="480" w:lineRule="exact"/>
        <w:ind w:right="227" w:rightChars="108" w:firstLine="482" w:firstLineChars="200"/>
        <w:rPr>
          <w:rFonts w:eastAsia="仿宋_GB2312"/>
          <w:sz w:val="24"/>
          <w:szCs w:val="24"/>
        </w:rPr>
      </w:pPr>
      <w:r>
        <w:rPr>
          <w:rFonts w:eastAsia="仿宋_GB2312"/>
          <w:b/>
          <w:bCs/>
          <w:sz w:val="24"/>
          <w:szCs w:val="24"/>
        </w:rPr>
        <w:t>审定意见：</w:t>
      </w:r>
      <w:r>
        <w:rPr>
          <w:rFonts w:eastAsia="仿宋_GB2312"/>
          <w:sz w:val="24"/>
        </w:rPr>
        <w:t>适宜在贵州省的贵阳市、安顺市、毕节市、黔西南州、六盘水市海拔1500米以下的中上等肥力土壤种植。</w:t>
      </w:r>
      <w:r>
        <w:rPr>
          <w:rFonts w:eastAsia="仿宋_GB2312"/>
          <w:sz w:val="24"/>
          <w:szCs w:val="24"/>
        </w:rPr>
        <w:t>穗腐病重发区慎用，注意防治纹枯病。</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黔审玉20190026</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强玉2号（区试名称：Zxy-4）</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贵州省水稻工程技术研究中心</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贵州省水稻工程技术研究中心</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NS0749×LY01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生育期122天，与对照新中玉801相当。株高282.5厘米，穗位高114厘米，穗长19.4厘米，穗行数17.5行，秃尖1.9厘米，百粒重33.5克；果穗筒型，粒型半硬粒，穗轴白色，籽粒黄色、籽粒排列整齐。</w:t>
      </w:r>
      <w:r>
        <w:rPr>
          <w:rFonts w:ascii="Times New Roman" w:hAnsi="Times New Roman" w:eastAsia="仿宋_GB2312" w:cs="Times New Roman"/>
          <w:sz w:val="24"/>
          <w:lang w:val="zh-CN"/>
        </w:rPr>
        <w:t>花药黄色，</w:t>
      </w:r>
      <w:r>
        <w:rPr>
          <w:rFonts w:ascii="Times New Roman" w:hAnsi="Times New Roman" w:eastAsia="仿宋_GB2312" w:cs="Times New Roman"/>
          <w:sz w:val="24"/>
        </w:rPr>
        <w:t>雌穗花丝绿色</w:t>
      </w:r>
      <w:r>
        <w:rPr>
          <w:rFonts w:ascii="Times New Roman" w:hAnsi="Times New Roman" w:eastAsia="仿宋_GB2312" w:cs="Times New Roman"/>
          <w:sz w:val="24"/>
          <w:lang w:val="zh-CN"/>
        </w:rPr>
        <w:t>。经</w:t>
      </w:r>
      <w:r>
        <w:rPr>
          <w:rFonts w:ascii="Times New Roman" w:hAnsi="Times New Roman" w:eastAsia="仿宋_GB2312" w:cs="Times New Roman"/>
          <w:kern w:val="0"/>
          <w:sz w:val="24"/>
        </w:rPr>
        <w:t>品质检测：粗蛋白9.75%，粗脂肪5.24%，淀粉70.66%，赖氨酸0.33%，容重787g/L。四川省农业科学院植物保护研究所抗病鉴定：抗</w:t>
      </w:r>
      <w:r>
        <w:rPr>
          <w:rFonts w:ascii="Times New Roman" w:hAnsi="Times New Roman" w:eastAsia="仿宋_GB2312" w:cs="Times New Roman"/>
          <w:sz w:val="24"/>
          <w:lang w:val="zh-CN"/>
        </w:rPr>
        <w:t>灰斑病</w:t>
      </w:r>
      <w:r>
        <w:rPr>
          <w:rFonts w:ascii="Times New Roman" w:hAnsi="Times New Roman" w:eastAsia="仿宋_GB2312" w:cs="Times New Roman"/>
          <w:kern w:val="0"/>
          <w:sz w:val="24"/>
        </w:rPr>
        <w:t>，</w:t>
      </w:r>
      <w:r>
        <w:rPr>
          <w:rFonts w:ascii="Times New Roman" w:hAnsi="Times New Roman" w:eastAsia="仿宋_GB2312" w:cs="Times New Roman"/>
          <w:sz w:val="24"/>
          <w:lang w:val="zh-CN"/>
        </w:rPr>
        <w:t>中抗大斑病、小斑病、穗腐病和茎腐病，感纹枯病和</w:t>
      </w:r>
      <w:r>
        <w:rPr>
          <w:rFonts w:ascii="Times New Roman" w:hAnsi="Times New Roman" w:eastAsia="仿宋_GB2312" w:cs="Times New Roman"/>
          <w:kern w:val="0"/>
          <w:sz w:val="24"/>
        </w:rPr>
        <w:t>丝黑穗病</w:t>
      </w:r>
      <w:r>
        <w:rPr>
          <w:rFonts w:ascii="Times New Roman" w:hAnsi="Times New Roman" w:eastAsia="仿宋_GB2312" w:cs="Times New Roman"/>
          <w:sz w:val="24"/>
          <w:lang w:val="zh-CN"/>
        </w:rPr>
        <w:t>。</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2017年省区域试验B组平均亩产605.4千克，比对照增产4.54%，2018年平均亩产574.5千克，比对照增产5.32%，两年平均亩产590.0千克, 比对照增产4.93%，16点次13增3减，增产点率81.3%。2018年生产试验平均亩产593.67千克，比对照增产0.14%，增产点率83.3%。</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1.适宜春播；</w:t>
      </w:r>
      <w:r>
        <w:rPr>
          <w:rFonts w:hint="eastAsia" w:ascii="Times New Roman" w:hAnsi="Times New Roman" w:eastAsia="仿宋_GB2312" w:cs="Times New Roman"/>
          <w:sz w:val="24"/>
        </w:rPr>
        <w:t>2</w:t>
      </w:r>
      <w:r>
        <w:rPr>
          <w:rFonts w:ascii="Times New Roman" w:hAnsi="Times New Roman" w:eastAsia="仿宋_GB2312" w:cs="Times New Roman"/>
          <w:sz w:val="24"/>
        </w:rPr>
        <w:t>.密度：2500-3000株/亩；</w:t>
      </w:r>
      <w:r>
        <w:rPr>
          <w:rFonts w:hint="eastAsia" w:ascii="Times New Roman" w:hAnsi="Times New Roman" w:eastAsia="仿宋_GB2312" w:cs="Times New Roman"/>
          <w:sz w:val="24"/>
        </w:rPr>
        <w:t>3</w:t>
      </w:r>
      <w:r>
        <w:rPr>
          <w:rFonts w:ascii="Times New Roman" w:hAnsi="Times New Roman" w:eastAsia="仿宋_GB2312" w:cs="Times New Roman"/>
          <w:sz w:val="24"/>
        </w:rPr>
        <w:t>.施肥：农家肥1000千克/亩作底肥，或施复合肥20-25 千克/亩做种肥（种肥隔离），尿素15 千克/亩做提苗肥，复合肥15千克加尿素5千克混合做穗肥；</w:t>
      </w:r>
      <w:r>
        <w:rPr>
          <w:rFonts w:hint="eastAsia" w:ascii="Times New Roman" w:hAnsi="Times New Roman" w:eastAsia="仿宋_GB2312" w:cs="Times New Roman"/>
          <w:sz w:val="24"/>
        </w:rPr>
        <w:t>4</w:t>
      </w:r>
      <w:r>
        <w:rPr>
          <w:rFonts w:ascii="Times New Roman" w:hAnsi="Times New Roman" w:eastAsia="仿宋_GB2312" w:cs="Times New Roman"/>
          <w:sz w:val="24"/>
        </w:rPr>
        <w:t>.适时收获。</w:t>
      </w:r>
    </w:p>
    <w:p>
      <w:pPr>
        <w:pStyle w:val="12"/>
        <w:adjustRightInd w:val="0"/>
        <w:snapToGrid w:val="0"/>
        <w:spacing w:line="480" w:lineRule="exact"/>
        <w:ind w:right="227" w:rightChars="108" w:firstLine="482" w:firstLineChars="200"/>
        <w:rPr>
          <w:rFonts w:eastAsia="仿宋_GB2312"/>
          <w:kern w:val="2"/>
          <w:sz w:val="24"/>
          <w:szCs w:val="24"/>
        </w:rPr>
      </w:pPr>
      <w:r>
        <w:rPr>
          <w:rFonts w:eastAsia="仿宋_GB2312"/>
          <w:b/>
          <w:bCs/>
          <w:sz w:val="24"/>
          <w:szCs w:val="24"/>
        </w:rPr>
        <w:t>审定意见：</w:t>
      </w:r>
      <w:r>
        <w:rPr>
          <w:rFonts w:eastAsia="仿宋_GB2312"/>
          <w:sz w:val="24"/>
          <w:szCs w:val="24"/>
        </w:rPr>
        <w:t>适宜在贵州省的贵阳市、遵义市、铜仁市、黔南州、黔东南州、金沙县海拔1500米以下的中上等肥力土壤种植</w:t>
      </w:r>
      <w:r>
        <w:rPr>
          <w:rFonts w:eastAsia="仿宋_GB2312"/>
          <w:kern w:val="2"/>
          <w:sz w:val="24"/>
          <w:szCs w:val="24"/>
        </w:rPr>
        <w:t>。注意防治</w:t>
      </w:r>
      <w:r>
        <w:rPr>
          <w:rFonts w:eastAsia="仿宋_GB2312"/>
          <w:sz w:val="24"/>
          <w:szCs w:val="24"/>
          <w:lang w:val="zh-CN"/>
        </w:rPr>
        <w:t>感纹枯病和</w:t>
      </w:r>
      <w:r>
        <w:rPr>
          <w:rFonts w:eastAsia="仿宋_GB2312"/>
          <w:sz w:val="24"/>
          <w:szCs w:val="24"/>
        </w:rPr>
        <w:t>丝黑穗病。</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黔审玉20190027</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：义玉1号（区试名称：LY-1）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：贵州万胜种业有限责任公司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贵州万胜种业有限责任公司</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YT367×YT018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122天，比对照中单808晚3天。株高280厘米，穗位高132厘米，穗长18.0厘米，穗行数17.8行，秃尖1.0厘米，百粒重34克；粒型马齿，穗轴白色，籽粒黄色。雄穗一次性分枝7-9个，雄穗最低侧枝位以上主轴长47厘米，最高侧枝位以上主轴长30厘米</w:t>
      </w:r>
      <w:r>
        <w:rPr>
          <w:rFonts w:ascii="Times New Roman" w:hAnsi="Times New Roman" w:eastAsia="仿宋_GB2312" w:cs="Times New Roman"/>
          <w:sz w:val="24"/>
          <w:lang w:val="zh-CN"/>
        </w:rPr>
        <w:t>，雄花护颖绿色，花药浅紫色；</w:t>
      </w:r>
      <w:r>
        <w:rPr>
          <w:rFonts w:ascii="Times New Roman" w:hAnsi="Times New Roman" w:eastAsia="仿宋_GB2312" w:cs="Times New Roman"/>
          <w:sz w:val="24"/>
        </w:rPr>
        <w:t>雌穗花丝红色，果穗筒型</w:t>
      </w:r>
      <w:r>
        <w:rPr>
          <w:rFonts w:ascii="Times New Roman" w:hAnsi="Times New Roman" w:eastAsia="仿宋_GB2312" w:cs="Times New Roman"/>
          <w:sz w:val="24"/>
          <w:lang w:val="zh-CN"/>
        </w:rPr>
        <w:t>。经</w:t>
      </w:r>
      <w:r>
        <w:rPr>
          <w:rFonts w:ascii="Times New Roman" w:hAnsi="Times New Roman" w:eastAsia="仿宋_GB2312" w:cs="Times New Roman"/>
          <w:sz w:val="24"/>
        </w:rPr>
        <w:t>品质检测：容重：746g/L，粗蛋白质（干基）：9.90%，粗脂肪（干基）：4.15%，粗淀粉（干基）：73.15%，赖氨酸（干基）：0.28%。经抗病鉴定：抗大斑病、灰斑病和丝黑穗病，中抗小斑病，感纹枯病、穗腐病。</w:t>
      </w:r>
    </w:p>
    <w:p>
      <w:pPr>
        <w:adjustRightInd w:val="0"/>
        <w:snapToGrid w:val="0"/>
        <w:spacing w:line="480" w:lineRule="exact"/>
        <w:ind w:firstLine="482" w:firstLineChars="200"/>
        <w:rPr>
          <w:rFonts w:ascii="Times New Roman" w:hAnsi="Times New Roman" w:eastAsia="仿宋_GB2312" w:cs="Times New Roman"/>
          <w:sz w:val="24"/>
          <w:lang w:val="zh-CN"/>
        </w:rPr>
      </w:pPr>
      <w:r>
        <w:rPr>
          <w:rFonts w:ascii="Times New Roman" w:hAnsi="Times New Roman" w:eastAsia="仿宋_GB2312" w:cs="Times New Roman"/>
          <w:b/>
          <w:sz w:val="24"/>
        </w:rPr>
        <w:t>产量表现：</w:t>
      </w:r>
      <w:r>
        <w:rPr>
          <w:rFonts w:ascii="Times New Roman" w:hAnsi="Times New Roman" w:eastAsia="仿宋_GB2312" w:cs="Times New Roman"/>
          <w:sz w:val="24"/>
          <w:lang w:val="zh-CN"/>
        </w:rPr>
        <w:t>201</w:t>
      </w:r>
      <w:r>
        <w:rPr>
          <w:rFonts w:ascii="Times New Roman" w:hAnsi="Times New Roman" w:eastAsia="仿宋_GB2312" w:cs="Times New Roman"/>
          <w:sz w:val="24"/>
        </w:rPr>
        <w:t>6</w:t>
      </w:r>
      <w:r>
        <w:rPr>
          <w:rFonts w:ascii="Times New Roman" w:hAnsi="Times New Roman" w:eastAsia="仿宋_GB2312" w:cs="Times New Roman"/>
          <w:sz w:val="24"/>
          <w:lang w:val="zh-CN"/>
        </w:rPr>
        <w:t>年省区域试验</w:t>
      </w:r>
      <w:r>
        <w:rPr>
          <w:rFonts w:ascii="Times New Roman" w:hAnsi="Times New Roman" w:eastAsia="仿宋_GB2312" w:cs="Times New Roman"/>
          <w:sz w:val="24"/>
        </w:rPr>
        <w:t>A</w:t>
      </w:r>
      <w:r>
        <w:rPr>
          <w:rFonts w:ascii="Times New Roman" w:hAnsi="Times New Roman" w:eastAsia="仿宋_GB2312" w:cs="Times New Roman"/>
          <w:sz w:val="24"/>
          <w:lang w:val="zh-CN"/>
        </w:rPr>
        <w:t>组平均亩产</w:t>
      </w:r>
      <w:r>
        <w:rPr>
          <w:rFonts w:ascii="Times New Roman" w:hAnsi="Times New Roman" w:eastAsia="仿宋_GB2312" w:cs="Times New Roman"/>
          <w:sz w:val="24"/>
        </w:rPr>
        <w:t>643.0</w:t>
      </w:r>
      <w:r>
        <w:rPr>
          <w:rFonts w:ascii="Times New Roman" w:hAnsi="Times New Roman" w:eastAsia="仿宋_GB2312" w:cs="Times New Roman"/>
          <w:sz w:val="24"/>
          <w:lang w:val="zh-CN"/>
        </w:rPr>
        <w:t>千克，比对照增产</w:t>
      </w:r>
      <w:r>
        <w:rPr>
          <w:rFonts w:ascii="Times New Roman" w:hAnsi="Times New Roman" w:eastAsia="仿宋_GB2312" w:cs="Times New Roman"/>
          <w:sz w:val="24"/>
        </w:rPr>
        <w:t>10.73</w:t>
      </w:r>
      <w:r>
        <w:rPr>
          <w:rFonts w:ascii="Times New Roman" w:hAnsi="Times New Roman" w:eastAsia="仿宋_GB2312" w:cs="Times New Roman"/>
          <w:sz w:val="24"/>
          <w:lang w:val="zh-CN"/>
        </w:rPr>
        <w:t>%，201</w:t>
      </w:r>
      <w:r>
        <w:rPr>
          <w:rFonts w:ascii="Times New Roman" w:hAnsi="Times New Roman" w:eastAsia="仿宋_GB2312" w:cs="Times New Roman"/>
          <w:sz w:val="24"/>
        </w:rPr>
        <w:t>7</w:t>
      </w:r>
      <w:r>
        <w:rPr>
          <w:rFonts w:ascii="Times New Roman" w:hAnsi="Times New Roman" w:eastAsia="仿宋_GB2312" w:cs="Times New Roman"/>
          <w:sz w:val="24"/>
          <w:lang w:val="zh-CN"/>
        </w:rPr>
        <w:t>年平均亩产</w:t>
      </w:r>
      <w:r>
        <w:rPr>
          <w:rFonts w:ascii="Times New Roman" w:hAnsi="Times New Roman" w:eastAsia="仿宋_GB2312" w:cs="Times New Roman"/>
          <w:sz w:val="24"/>
        </w:rPr>
        <w:t>707.2</w:t>
      </w:r>
      <w:r>
        <w:rPr>
          <w:rFonts w:ascii="Times New Roman" w:hAnsi="Times New Roman" w:eastAsia="仿宋_GB2312" w:cs="Times New Roman"/>
          <w:sz w:val="24"/>
          <w:lang w:val="zh-CN"/>
        </w:rPr>
        <w:t>千克，比对照增产</w:t>
      </w:r>
      <w:r>
        <w:rPr>
          <w:rFonts w:ascii="Times New Roman" w:hAnsi="Times New Roman" w:eastAsia="仿宋_GB2312" w:cs="Times New Roman"/>
          <w:sz w:val="24"/>
        </w:rPr>
        <w:t>10.87</w:t>
      </w:r>
      <w:r>
        <w:rPr>
          <w:rFonts w:ascii="Times New Roman" w:hAnsi="Times New Roman" w:eastAsia="仿宋_GB2312" w:cs="Times New Roman"/>
          <w:sz w:val="24"/>
          <w:lang w:val="zh-CN"/>
        </w:rPr>
        <w:t>%，两年平均亩产</w:t>
      </w:r>
      <w:r>
        <w:rPr>
          <w:rFonts w:ascii="Times New Roman" w:hAnsi="Times New Roman" w:eastAsia="仿宋_GB2312" w:cs="Times New Roman"/>
          <w:sz w:val="24"/>
        </w:rPr>
        <w:t>675.1</w:t>
      </w:r>
      <w:r>
        <w:rPr>
          <w:rFonts w:ascii="Times New Roman" w:hAnsi="Times New Roman" w:eastAsia="仿宋_GB2312" w:cs="Times New Roman"/>
          <w:sz w:val="24"/>
          <w:lang w:val="zh-CN"/>
        </w:rPr>
        <w:t>千克, 比对照增产</w:t>
      </w:r>
      <w:r>
        <w:rPr>
          <w:rFonts w:ascii="Times New Roman" w:hAnsi="Times New Roman" w:eastAsia="仿宋_GB2312" w:cs="Times New Roman"/>
          <w:sz w:val="24"/>
        </w:rPr>
        <w:t>10.8</w:t>
      </w:r>
      <w:r>
        <w:rPr>
          <w:rFonts w:ascii="Times New Roman" w:hAnsi="Times New Roman" w:eastAsia="仿宋_GB2312" w:cs="Times New Roman"/>
          <w:sz w:val="24"/>
          <w:lang w:val="zh-CN"/>
        </w:rPr>
        <w:t>%，</w:t>
      </w:r>
      <w:r>
        <w:rPr>
          <w:rFonts w:ascii="Times New Roman" w:hAnsi="Times New Roman" w:eastAsia="仿宋_GB2312" w:cs="Times New Roman"/>
          <w:sz w:val="24"/>
        </w:rPr>
        <w:t>15</w:t>
      </w:r>
      <w:r>
        <w:rPr>
          <w:rFonts w:ascii="Times New Roman" w:hAnsi="Times New Roman" w:eastAsia="仿宋_GB2312" w:cs="Times New Roman"/>
          <w:sz w:val="24"/>
          <w:lang w:val="zh-CN"/>
        </w:rPr>
        <w:t>点次</w:t>
      </w:r>
      <w:r>
        <w:rPr>
          <w:rFonts w:ascii="Times New Roman" w:hAnsi="Times New Roman" w:eastAsia="仿宋_GB2312" w:cs="Times New Roman"/>
          <w:sz w:val="24"/>
        </w:rPr>
        <w:t>14</w:t>
      </w:r>
      <w:r>
        <w:rPr>
          <w:rFonts w:ascii="Times New Roman" w:hAnsi="Times New Roman" w:eastAsia="仿宋_GB2312" w:cs="Times New Roman"/>
          <w:sz w:val="24"/>
          <w:lang w:val="zh-CN"/>
        </w:rPr>
        <w:t>增1减，增产点次率</w:t>
      </w:r>
      <w:r>
        <w:rPr>
          <w:rFonts w:ascii="Times New Roman" w:hAnsi="Times New Roman" w:eastAsia="仿宋_GB2312" w:cs="Times New Roman"/>
          <w:sz w:val="24"/>
        </w:rPr>
        <w:t>93.3</w:t>
      </w:r>
      <w:r>
        <w:rPr>
          <w:rFonts w:ascii="Times New Roman" w:hAnsi="Times New Roman" w:eastAsia="仿宋_GB2312" w:cs="Times New Roman"/>
          <w:sz w:val="24"/>
          <w:lang w:val="zh-CN"/>
        </w:rPr>
        <w:t>%。201</w:t>
      </w:r>
      <w:r>
        <w:rPr>
          <w:rFonts w:ascii="Times New Roman" w:hAnsi="Times New Roman" w:eastAsia="仿宋_GB2312" w:cs="Times New Roman"/>
          <w:sz w:val="24"/>
        </w:rPr>
        <w:t>7</w:t>
      </w:r>
      <w:r>
        <w:rPr>
          <w:rFonts w:ascii="Times New Roman" w:hAnsi="Times New Roman" w:eastAsia="仿宋_GB2312" w:cs="Times New Roman"/>
          <w:sz w:val="24"/>
          <w:lang w:val="zh-CN"/>
        </w:rPr>
        <w:t>年生产试验平均亩产</w:t>
      </w:r>
      <w:r>
        <w:rPr>
          <w:rFonts w:ascii="Times New Roman" w:hAnsi="Times New Roman" w:eastAsia="仿宋_GB2312" w:cs="Times New Roman"/>
          <w:sz w:val="24"/>
        </w:rPr>
        <w:t>574.5</w:t>
      </w:r>
      <w:r>
        <w:rPr>
          <w:rFonts w:ascii="Times New Roman" w:hAnsi="Times New Roman" w:eastAsia="仿宋_GB2312" w:cs="Times New Roman"/>
          <w:sz w:val="24"/>
          <w:lang w:val="zh-CN"/>
        </w:rPr>
        <w:t>千克，比对照增产</w:t>
      </w:r>
      <w:r>
        <w:rPr>
          <w:rFonts w:ascii="Times New Roman" w:hAnsi="Times New Roman" w:eastAsia="仿宋_GB2312" w:cs="Times New Roman"/>
          <w:sz w:val="24"/>
        </w:rPr>
        <w:t>4.66%</w:t>
      </w:r>
      <w:r>
        <w:rPr>
          <w:rFonts w:ascii="Times New Roman" w:hAnsi="Times New Roman" w:eastAsia="仿宋_GB2312" w:cs="Times New Roman"/>
          <w:sz w:val="24"/>
          <w:lang w:val="zh-CN"/>
        </w:rPr>
        <w:t>，增产点率</w:t>
      </w:r>
      <w:r>
        <w:rPr>
          <w:rFonts w:ascii="Times New Roman" w:hAnsi="Times New Roman" w:eastAsia="仿宋_GB2312" w:cs="Times New Roman"/>
          <w:sz w:val="24"/>
        </w:rPr>
        <w:t>100</w:t>
      </w:r>
      <w:r>
        <w:rPr>
          <w:rFonts w:ascii="Times New Roman" w:hAnsi="Times New Roman" w:eastAsia="仿宋_GB2312" w:cs="Times New Roman"/>
          <w:sz w:val="24"/>
          <w:lang w:val="zh-CN"/>
        </w:rPr>
        <w:t>%。</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播期：宜在3月下旬至5月上旬播种，直播和育苗均可，宜采用营养块或营养球单株育苗，大田定向移栽。2、种植密度：每亩种植密度2800～3500株，净作套作均可，高产田可适当提高密植。3、施肥：施足底肥，要求每亩施用农家肥1600～2200千克，或用氮、磷、钾三元素复合肥50千克；中期适时追肥，每亩施用复合肥25千克，适时浇水防旱，保证后期肥水供应。4、田间管理：在苗期进行匀苗、补苗，及时中耕除草。5、病虫害防治：加强茎腐病、穗腐病、纹枯病、丝黑穗病（用专用包衣剂防治丝穗病）及玉米螟防治。</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审定意见：</w:t>
      </w:r>
      <w:r>
        <w:rPr>
          <w:rFonts w:ascii="Times New Roman" w:hAnsi="Times New Roman" w:eastAsia="仿宋_GB2312" w:cs="Times New Roman"/>
          <w:sz w:val="24"/>
        </w:rPr>
        <w:t>适宜在贵州省的贵阳市、遵义市、铜仁市、黔南州、黔东南州、金沙县海拔1500米以下的中上等肥力土壤种植。穗腐病重发区慎用，注意防治纹枯病。</w:t>
      </w:r>
    </w:p>
    <w:p>
      <w:pPr>
        <w:adjustRightInd w:val="0"/>
        <w:snapToGrid w:val="0"/>
        <w:spacing w:line="480" w:lineRule="exact"/>
        <w:ind w:firstLine="482" w:firstLineChars="200"/>
        <w:rPr>
          <w:rFonts w:ascii="Times New Roman" w:hAnsi="Times New Roman" w:eastAsia="仿宋_GB2312" w:cs="Times New Roman"/>
          <w:b/>
          <w:bCs/>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黔审玉20190028</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锋登玉1号</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：织金县锋登农业科学研究所</w:t>
      </w:r>
    </w:p>
    <w:p>
      <w:pPr>
        <w:adjustRightInd w:val="0"/>
        <w:snapToGrid w:val="0"/>
        <w:spacing w:line="480" w:lineRule="exact"/>
        <w:ind w:firstLine="482" w:firstLineChars="200"/>
        <w:rPr>
          <w:rFonts w:ascii="Times New Roman" w:hAnsi="Times New Roman" w:eastAsia="仿宋_GB2312" w:cs="Times New Roman"/>
          <w:sz w:val="24"/>
          <w:shd w:val="clear" w:color="auto" w:fill="FFFFFF"/>
        </w:rPr>
      </w:pPr>
      <w:r>
        <w:rPr>
          <w:rFonts w:ascii="Times New Roman" w:hAnsi="Times New Roman" w:eastAsia="仿宋_GB2312" w:cs="Times New Roman"/>
          <w:b/>
          <w:sz w:val="24"/>
        </w:rPr>
        <w:t>育 种 者：</w:t>
      </w:r>
      <w:r>
        <w:rPr>
          <w:rFonts w:ascii="Times New Roman" w:hAnsi="Times New Roman" w:eastAsia="仿宋_GB2312" w:cs="Times New Roman"/>
          <w:sz w:val="24"/>
        </w:rPr>
        <w:t>织金县锋登农业科学研究所</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（124×121）×822</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特征特性：</w:t>
      </w:r>
      <w:r>
        <w:rPr>
          <w:rFonts w:ascii="Times New Roman" w:hAnsi="Times New Roman" w:eastAsia="仿宋_GB2312" w:cs="Times New Roman"/>
          <w:bCs/>
          <w:sz w:val="24"/>
        </w:rPr>
        <w:t>生育期155天，比对照西抗18早3天。株高274厘米，穗位高113厘米，穗长20.0厘米，穗行数15.5行，秃尖2.4厘米，百粒重40克，轴白色，果穗筒型，粒型马齿型，籽粒白色。雄穗一次性分枝13.7个，雄穗最低侧枝位以上主轴长43.2厘米，最高侧枝位以上主轴长29.9厘米。雄穗分枝发达，主轴不明显，雄花护颖浅紫色，花药浅紫色；雌穗花丝浅紫色。经品质</w:t>
      </w:r>
      <w:r>
        <w:rPr>
          <w:rFonts w:ascii="Times New Roman" w:hAnsi="Times New Roman" w:eastAsia="仿宋_GB2312" w:cs="Times New Roman"/>
          <w:bCs/>
          <w:kern w:val="0"/>
          <w:sz w:val="24"/>
        </w:rPr>
        <w:t>检测：</w:t>
      </w:r>
      <w:r>
        <w:rPr>
          <w:rFonts w:ascii="Times New Roman" w:hAnsi="Times New Roman" w:eastAsia="仿宋_GB2312" w:cs="Times New Roman"/>
          <w:bCs/>
          <w:sz w:val="24"/>
        </w:rPr>
        <w:t>容重740g/L，粗蛋白质（干基）10.08%，粗脂肪（干基）4.81%，粗淀粉（干基）73.80%，赖氨酸（干基）0.28%。四川省农业科学院植物保护研究所鉴定：抗茎腐病，中抗小斑病、纹枯病和灰斑病，感大斑病、穗腐病和丝黑穗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bCs/>
          <w:sz w:val="24"/>
        </w:rPr>
        <w:t>2017年省区域试验高山组平均亩产789.0千克，比对照增产15.3%；2018年平均亩产830.3千克，比对照增产19.5%， 两年平均亩产809.7千克，比对照增产17.4%，14个点次13增1减，增产点率92.9%。2018年生产试验平均亩产789.3千克，比对照增产14.5%，增产点率100%。</w:t>
      </w:r>
    </w:p>
    <w:p>
      <w:pPr>
        <w:pStyle w:val="12"/>
        <w:adjustRightInd w:val="0"/>
        <w:snapToGrid w:val="0"/>
        <w:spacing w:line="480" w:lineRule="exact"/>
        <w:ind w:right="227" w:rightChars="108" w:firstLine="482" w:firstLineChars="200"/>
        <w:rPr>
          <w:rFonts w:eastAsia="仿宋_GB2312"/>
          <w:bCs/>
          <w:sz w:val="24"/>
        </w:rPr>
      </w:pPr>
      <w:r>
        <w:rPr>
          <w:rFonts w:eastAsia="仿宋_GB2312"/>
          <w:b/>
          <w:bCs/>
          <w:sz w:val="24"/>
          <w:szCs w:val="24"/>
        </w:rPr>
        <w:t>栽培技术要点：</w:t>
      </w:r>
      <w:r>
        <w:rPr>
          <w:rFonts w:eastAsia="仿宋_GB2312"/>
          <w:bCs/>
          <w:sz w:val="24"/>
        </w:rPr>
        <w:t>宜春播，每亩种植密度3200-3500株。播种前犁耙好地，使土壤疏松、平整。施足底肥，适时追肥。加强田间管理，防止病虫危害。</w:t>
      </w:r>
    </w:p>
    <w:p>
      <w:pPr>
        <w:pStyle w:val="12"/>
        <w:adjustRightInd w:val="0"/>
        <w:snapToGrid w:val="0"/>
        <w:spacing w:line="480" w:lineRule="exact"/>
        <w:ind w:right="227" w:rightChars="108" w:firstLine="482" w:firstLineChars="200"/>
        <w:rPr>
          <w:rFonts w:eastAsia="仿宋_GB2312"/>
          <w:sz w:val="24"/>
          <w:szCs w:val="24"/>
        </w:rPr>
      </w:pPr>
      <w:r>
        <w:rPr>
          <w:rFonts w:eastAsia="仿宋_GB2312"/>
          <w:b/>
          <w:bCs/>
          <w:sz w:val="24"/>
          <w:szCs w:val="24"/>
        </w:rPr>
        <w:t>审定意见：</w:t>
      </w:r>
      <w:r>
        <w:rPr>
          <w:rFonts w:eastAsia="仿宋_GB2312"/>
          <w:sz w:val="24"/>
          <w:szCs w:val="24"/>
        </w:rPr>
        <w:t>适宜在贵州省的毕节市和六盘水市海拔1400～2200米中上等肥力土壤种植。大斑病和穗腐病重发区慎用。</w:t>
      </w:r>
    </w:p>
    <w:p>
      <w:pPr>
        <w:adjustRightInd w:val="0"/>
        <w:snapToGrid w:val="0"/>
        <w:spacing w:line="480" w:lineRule="exact"/>
        <w:ind w:firstLine="482" w:firstLineChars="200"/>
        <w:rPr>
          <w:rFonts w:ascii="Times New Roman" w:hAnsi="Times New Roman" w:eastAsia="仿宋_GB2312" w:cs="Times New Roman"/>
          <w:b/>
          <w:bCs/>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黔审玉20190029</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宇白单318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：毕节市宇丰种业有限责任公司</w:t>
      </w:r>
    </w:p>
    <w:p>
      <w:pPr>
        <w:adjustRightInd w:val="0"/>
        <w:snapToGrid w:val="0"/>
        <w:spacing w:line="480" w:lineRule="exact"/>
        <w:ind w:firstLine="482" w:firstLineChars="200"/>
        <w:rPr>
          <w:rFonts w:ascii="Times New Roman" w:hAnsi="Times New Roman" w:eastAsia="仿宋_GB2312" w:cs="Times New Roman"/>
          <w:sz w:val="24"/>
          <w:shd w:val="clear" w:color="auto" w:fill="FFFFFF"/>
        </w:rPr>
      </w:pPr>
      <w:r>
        <w:rPr>
          <w:rFonts w:ascii="Times New Roman" w:hAnsi="Times New Roman" w:eastAsia="仿宋_GB2312" w:cs="Times New Roman"/>
          <w:b/>
          <w:sz w:val="24"/>
        </w:rPr>
        <w:t>育 种 者：</w:t>
      </w:r>
      <w:r>
        <w:rPr>
          <w:rFonts w:ascii="Times New Roman" w:hAnsi="Times New Roman" w:eastAsia="仿宋_GB2312" w:cs="Times New Roman"/>
          <w:sz w:val="24"/>
        </w:rPr>
        <w:t>毕节市宇丰种业有限责任公司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YJ318×YJ144</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特征特性：</w:t>
      </w:r>
      <w:r>
        <w:rPr>
          <w:rFonts w:ascii="Times New Roman" w:hAnsi="Times New Roman" w:eastAsia="仿宋_GB2312" w:cs="Times New Roman"/>
          <w:bCs/>
          <w:sz w:val="24"/>
        </w:rPr>
        <w:t>生育期155.5天，比对照西抗18早2天。株高277.5厘米，穗位高124.0厘米，穗长19.3厘米，穗行数14.5行，秃尖1.05厘米，百粒重40克，轴白色，果穗中间型，粒型半马齿，籽粒白色。雄穗一次性分枝13-19个，雄穗最低侧枝位以上主轴长45厘米，最高侧枝位以上主轴长35厘米。雄花护颖紫色，花药黄色；雌穗花丝红色。经品质检测：容重717g/L，粗蛋白（干基）11.22%，粗脂肪（干基）4.89%，粗淀粉（干基）70.71%，赖氨酸干基）0.30%。四川省农业科学院植物保护研究所鉴定：抗大斑病、灰斑病，中抗小斑病、纹枯病、茎腐病、丝黑穗病，感穗腐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bCs/>
          <w:sz w:val="24"/>
        </w:rPr>
        <w:t>2017年省区域试验高山组平均亩产751.3千克，比对照增产9.8%；2018年平均亩产804.9千克，比对照增产15.9%，两年平均亩产778.1千克, 比对照增产12.9%，14点次13增1减，增产点率92.9%。2018年生产试验平均亩产732.0千克，比对照增产6.2%，增产点率85.7 %。</w:t>
      </w:r>
    </w:p>
    <w:p>
      <w:pPr>
        <w:pStyle w:val="12"/>
        <w:adjustRightInd w:val="0"/>
        <w:snapToGrid w:val="0"/>
        <w:spacing w:line="480" w:lineRule="exact"/>
        <w:ind w:right="227" w:rightChars="108" w:firstLine="482" w:firstLineChars="200"/>
        <w:rPr>
          <w:rFonts w:eastAsia="仿宋_GB2312"/>
          <w:b/>
          <w:sz w:val="24"/>
          <w:szCs w:val="24"/>
        </w:rPr>
      </w:pPr>
      <w:r>
        <w:rPr>
          <w:rFonts w:eastAsia="仿宋_GB2312"/>
          <w:b/>
          <w:bCs/>
          <w:sz w:val="24"/>
          <w:szCs w:val="24"/>
        </w:rPr>
        <w:t>栽培技术要点：</w:t>
      </w:r>
      <w:r>
        <w:rPr>
          <w:rFonts w:eastAsia="仿宋_GB2312"/>
          <w:bCs/>
          <w:sz w:val="24"/>
          <w:szCs w:val="24"/>
        </w:rPr>
        <w:t>3月下旬至4月上旬播种，3-4粒点播，育苗移栽效果更佳，5-6叶定苗，密度2800-3300株/亩。底肥1500千克农家肥加25千克普钙或15-15-15复合肥60千克，结合中耕除草，分两次追施25千克尿素，穗肥不低于65%。适时防治病虫鼠害，及时收获，丰产丰收。</w:t>
      </w:r>
    </w:p>
    <w:p>
      <w:pPr>
        <w:pStyle w:val="12"/>
        <w:adjustRightInd w:val="0"/>
        <w:snapToGrid w:val="0"/>
        <w:spacing w:line="480" w:lineRule="exact"/>
        <w:ind w:right="227" w:rightChars="108" w:firstLine="482" w:firstLineChars="200"/>
        <w:rPr>
          <w:rFonts w:eastAsia="仿宋_GB2312"/>
          <w:sz w:val="24"/>
          <w:szCs w:val="24"/>
        </w:rPr>
      </w:pPr>
      <w:r>
        <w:rPr>
          <w:rFonts w:eastAsia="仿宋_GB2312"/>
          <w:b/>
          <w:sz w:val="24"/>
          <w:szCs w:val="24"/>
        </w:rPr>
        <w:t>审定意见：</w:t>
      </w:r>
      <w:r>
        <w:rPr>
          <w:rFonts w:eastAsia="仿宋_GB2312"/>
          <w:sz w:val="24"/>
          <w:szCs w:val="24"/>
        </w:rPr>
        <w:t>适宜在贵州省的毕节市和六盘水市海拔1400～2200米中上等肥力土壤种植。穗腐病重发区慎用。</w:t>
      </w:r>
    </w:p>
    <w:p>
      <w:pPr>
        <w:adjustRightInd w:val="0"/>
        <w:snapToGrid w:val="0"/>
        <w:spacing w:line="480" w:lineRule="exact"/>
        <w:ind w:firstLine="482" w:firstLineChars="200"/>
        <w:rPr>
          <w:rFonts w:ascii="Times New Roman" w:hAnsi="Times New Roman" w:eastAsia="仿宋_GB2312" w:cs="Times New Roman"/>
          <w:b/>
          <w:bCs/>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黔审玉20190030</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：物华玉5号（区试名称：WH1701）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：贵州物华农业开发有限公司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：贵州物华农业开发有限公司、六盘水职业技术学院</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：59216×SC234</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152天，比对照西抗18早6天。株高282厘米，穗位高113厘米，穗长20.2厘米，穗行数15.5行，秃尖1.2厘米，百粒重34.5克；果穗中间型，粒型半马齿，穗轴白色，籽粒白色。雄穗一次性分枝5-8个，雄穗最低侧枝位以上主轴长38厘米，最高侧枝位以上主轴长30厘米，雄花护颖紫色，花药紫色，雌穗花丝红色。经品质检测：粗蛋白8.54%，粗脂肪6.45%，淀粉72.74%，赖氨酸0.26%，容重794g/L。四川省农业科学院植物保护研究所抗病鉴定：抗灰斑病，中抗纹枯病、茎腐病和穗腐病，感大斑病、小斑病和丝黑穗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：2017年省区域试验高山组平均亩产718.4千克，比对照增产5.0%，2018年平均亩产797.7千克，比对照增产14.8%，两年平均亩产758.1千克, 比对照增产10.0%，14点次12增2减，增产点率85.7%。2018年生产试验平均亩产763.1千克，比对照增产10.7%，增产点率100 %。</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bCs/>
          <w:sz w:val="24"/>
        </w:rPr>
        <w:t>栽培技术要点：</w:t>
      </w:r>
      <w:r>
        <w:rPr>
          <w:rFonts w:ascii="Times New Roman" w:hAnsi="Times New Roman" w:eastAsia="仿宋_GB2312" w:cs="Times New Roman"/>
          <w:sz w:val="24"/>
        </w:rPr>
        <w:t>宜春播，每亩种植密度3600株左右。播种前要犁耙好地，使土壤疏松、平整。施足底肥，重施穗肥，每亩施用1000千克农家肥和30千克玉米专用复合肥。6叶时进行第一次中耕，结合每亩施尿素10千克。大喇叭口时进行中耕、培土，结合每亩施尿素20千克。注意防治丝黑穗病，苗期防治地老虎，大喇叭口期防治玉米螟。成熟后及时收获，晾干脱粒。</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审定意见</w:t>
      </w:r>
      <w:r>
        <w:rPr>
          <w:rFonts w:ascii="Times New Roman" w:hAnsi="Times New Roman" w:eastAsia="仿宋_GB2312" w:cs="Times New Roman"/>
          <w:sz w:val="24"/>
        </w:rPr>
        <w:t>：适宜在贵州省的毕节市和六盘水市海拔1400～2200米中上等肥力土壤种植。注意防治大斑病、小斑病和丝黑穗病。</w:t>
      </w:r>
    </w:p>
    <w:p>
      <w:pPr>
        <w:adjustRightInd w:val="0"/>
        <w:snapToGrid w:val="0"/>
        <w:spacing w:line="480" w:lineRule="exact"/>
        <w:ind w:firstLine="482" w:firstLineChars="200"/>
        <w:rPr>
          <w:rFonts w:ascii="Times New Roman" w:hAnsi="Times New Roman" w:eastAsia="仿宋_GB2312" w:cs="Times New Roman"/>
          <w:b/>
          <w:bCs/>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黔审玉20190031</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贵卓玉899（区试名称：卓玉899）</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：贵州卓豪农业科技股份有限公司</w:t>
      </w:r>
    </w:p>
    <w:p>
      <w:pPr>
        <w:adjustRightInd w:val="0"/>
        <w:snapToGrid w:val="0"/>
        <w:spacing w:line="480" w:lineRule="exact"/>
        <w:ind w:firstLine="482" w:firstLineChars="200"/>
        <w:rPr>
          <w:rFonts w:ascii="Times New Roman" w:hAnsi="Times New Roman" w:eastAsia="仿宋_GB2312" w:cs="Times New Roman"/>
          <w:sz w:val="24"/>
          <w:shd w:val="clear" w:color="auto" w:fill="FFFFFF"/>
        </w:rPr>
      </w:pPr>
      <w:r>
        <w:rPr>
          <w:rFonts w:ascii="Times New Roman" w:hAnsi="Times New Roman" w:eastAsia="仿宋_GB2312" w:cs="Times New Roman"/>
          <w:b/>
          <w:sz w:val="24"/>
        </w:rPr>
        <w:t>育 种 者：</w:t>
      </w:r>
      <w:r>
        <w:rPr>
          <w:rFonts w:ascii="Times New Roman" w:hAnsi="Times New Roman" w:eastAsia="仿宋_GB2312" w:cs="Times New Roman"/>
          <w:sz w:val="24"/>
        </w:rPr>
        <w:t>贵州卓豪农业科技股份有限公司</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PH6WC×GD927</w:t>
      </w:r>
    </w:p>
    <w:p>
      <w:pPr>
        <w:adjustRightInd w:val="0"/>
        <w:snapToGrid w:val="0"/>
        <w:spacing w:line="480" w:lineRule="exact"/>
        <w:ind w:firstLine="482" w:firstLineChars="200"/>
        <w:rPr>
          <w:rFonts w:ascii="Times New Roman" w:hAnsi="Times New Roman" w:eastAsia="仿宋_GB2312" w:cs="Times New Roman"/>
          <w:kern w:val="0"/>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152天，比对照西抗18早3天。株高281厘米，穗位高115厘米，穗长18.4厘米，穗行数16行，秃尖0.85厘米，百粒重40克；轴白色，果穗中间型，粒型硬粒型，籽粒黄色。雄穗一次性分枝7-9个，雄穗最低侧枝位以上主轴长44.7厘米，最高侧枝位以上主轴长34.4厘米；</w:t>
      </w:r>
      <w:r>
        <w:rPr>
          <w:rFonts w:ascii="Times New Roman" w:hAnsi="Times New Roman" w:eastAsia="仿宋_GB2312" w:cs="Times New Roman"/>
          <w:sz w:val="24"/>
          <w:lang w:val="zh-CN"/>
        </w:rPr>
        <w:t>雄花护颖紫色，花药紫色；</w:t>
      </w:r>
      <w:r>
        <w:rPr>
          <w:rFonts w:hint="eastAsia" w:ascii="Times New Roman" w:hAnsi="Times New Roman" w:eastAsia="仿宋_GB2312" w:cs="Times New Roman"/>
          <w:sz w:val="24"/>
          <w:lang w:val="zh-CN"/>
        </w:rPr>
        <w:t>雌穗花丝</w:t>
      </w:r>
      <w:r>
        <w:rPr>
          <w:rFonts w:ascii="Times New Roman" w:hAnsi="Times New Roman" w:eastAsia="仿宋_GB2312" w:cs="Times New Roman"/>
          <w:sz w:val="24"/>
        </w:rPr>
        <w:t>淡褐色</w:t>
      </w:r>
      <w:r>
        <w:rPr>
          <w:rFonts w:ascii="Times New Roman" w:hAnsi="Times New Roman" w:eastAsia="仿宋_GB2312" w:cs="Times New Roman"/>
          <w:sz w:val="24"/>
          <w:lang w:val="zh-CN"/>
        </w:rPr>
        <w:t>。经</w:t>
      </w:r>
      <w:r>
        <w:rPr>
          <w:rFonts w:ascii="Times New Roman" w:hAnsi="Times New Roman" w:eastAsia="仿宋_GB2312" w:cs="Times New Roman"/>
          <w:kern w:val="0"/>
          <w:sz w:val="24"/>
        </w:rPr>
        <w:t>品质检测：粗蛋白11.53%，粗脂肪4.95%，淀粉72.91%，赖氨酸0.34%，容重801g/L。四川省农业科学院植物保护研究所抗病鉴定：高抗灰斑病，抗丝黑穗病，中抗茎腐病和大斑病，感小斑病、纹枯病和穗腐病。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2017年省高山组试验平均亩产747.8千克，比对照增产10.9%，2018年平均亩产806.1千克，比对照增产16.1%，两年平均亩产777千克, 比对照增产13.5%，14点次12增2减，增产点率85.7%。2018年生产试验平均亩产685.2千克，比对照增产5.64%，增产点率83.3 %。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栽培技术要点：1、</w:t>
      </w:r>
      <w:r>
        <w:rPr>
          <w:rFonts w:ascii="Times New Roman" w:hAnsi="Times New Roman" w:eastAsia="仿宋_GB2312" w:cs="Times New Roman"/>
          <w:sz w:val="24"/>
        </w:rPr>
        <w:t>播种期：一般4月上旬地表温度12</w:t>
      </w:r>
      <w:r>
        <w:rPr>
          <w:rFonts w:ascii="宋体" w:hAnsi="Times New Roman" w:eastAsia="宋体" w:cs="Times New Roman"/>
          <w:sz w:val="24"/>
        </w:rPr>
        <w:t>℃</w:t>
      </w:r>
      <w:r>
        <w:rPr>
          <w:rFonts w:ascii="Times New Roman" w:hAnsi="Times New Roman" w:eastAsia="仿宋_GB2312" w:cs="Times New Roman"/>
          <w:sz w:val="24"/>
        </w:rPr>
        <w:t>以上播种、育苗为宜。2、幼苗及时移栽。幼苗最佳移栽期在三叶左右，配以对地下害虫的防治，可保证田间苗齐、苗壮。3、种植方式和密度：净作和间套作均可。净作最佳亩植3300-4000株，间套作可酌情调整。4、施肥：亩施复合肥30千克,农家肥1000千克作底肥。 5叶时进行一次中耕，大喇叭口时进行中耕、培土，追肥尿素二次，共约30千克左右,或亩施缓释肥50千克，在大喇叭口期追施尿素一次</w:t>
      </w:r>
      <w:r>
        <w:rPr>
          <w:rFonts w:hint="eastAsia" w:ascii="Times New Roman" w:hAnsi="Times New Roman" w:eastAsia="仿宋_GB2312" w:cs="Times New Roman"/>
          <w:sz w:val="24"/>
        </w:rPr>
        <w:t>；</w:t>
      </w:r>
      <w:r>
        <w:rPr>
          <w:rFonts w:ascii="Times New Roman" w:hAnsi="Times New Roman" w:eastAsia="仿宋_GB2312" w:cs="Times New Roman"/>
          <w:sz w:val="24"/>
        </w:rPr>
        <w:t>5、田间管理：注意防治小斑病、纹枯病、穗腐病和地下害虫、螟虫、蚜虫等，保证齐苗，壮苗，及时上厢培土施肥，加强管理，提高产量。</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审定意见：</w:t>
      </w:r>
      <w:r>
        <w:rPr>
          <w:rFonts w:ascii="Times New Roman" w:hAnsi="Times New Roman" w:eastAsia="仿宋_GB2312" w:cs="Times New Roman"/>
          <w:sz w:val="24"/>
        </w:rPr>
        <w:t>适宜在贵州省的毕节市和六盘水市海拔1400～2200米中上等肥力土壤种植。</w:t>
      </w:r>
      <w:r>
        <w:rPr>
          <w:rFonts w:ascii="Times New Roman" w:hAnsi="Times New Roman" w:eastAsia="仿宋_GB2312" w:cs="Times New Roman"/>
          <w:kern w:val="0"/>
          <w:sz w:val="24"/>
        </w:rPr>
        <w:t>穗腐病重发区慎用，</w:t>
      </w:r>
      <w:r>
        <w:rPr>
          <w:rFonts w:ascii="Times New Roman" w:hAnsi="Times New Roman" w:eastAsia="仿宋_GB2312" w:cs="Times New Roman"/>
          <w:sz w:val="24"/>
        </w:rPr>
        <w:t>注意防治</w:t>
      </w:r>
      <w:r>
        <w:rPr>
          <w:rFonts w:ascii="Times New Roman" w:hAnsi="Times New Roman" w:eastAsia="仿宋_GB2312" w:cs="Times New Roman"/>
          <w:kern w:val="0"/>
          <w:sz w:val="24"/>
        </w:rPr>
        <w:t>小斑病和纹枯病</w:t>
      </w:r>
      <w:r>
        <w:rPr>
          <w:rFonts w:ascii="Times New Roman" w:hAnsi="Times New Roman" w:eastAsia="仿宋_GB2312" w:cs="Times New Roman"/>
          <w:sz w:val="24"/>
        </w:rPr>
        <w:t>。</w:t>
      </w:r>
    </w:p>
    <w:p>
      <w:pPr>
        <w:adjustRightInd w:val="0"/>
        <w:snapToGrid w:val="0"/>
        <w:spacing w:line="480" w:lineRule="exact"/>
        <w:ind w:firstLine="482" w:firstLineChars="200"/>
        <w:rPr>
          <w:rFonts w:ascii="Times New Roman" w:hAnsi="Times New Roman" w:eastAsia="仿宋_GB2312" w:cs="Times New Roman"/>
          <w:b/>
          <w:bCs/>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黔审玉20190032</w:t>
      </w:r>
    </w:p>
    <w:p>
      <w:pPr>
        <w:adjustRightInd w:val="0"/>
        <w:snapToGrid w:val="0"/>
        <w:spacing w:line="480" w:lineRule="exact"/>
        <w:ind w:right="-313" w:rightChars="-149"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bCs/>
          <w:sz w:val="24"/>
        </w:rPr>
        <w:t>山玉11号（区试名称SF1701）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：毕节市七星关区山丰玉米科学研究所</w:t>
      </w:r>
    </w:p>
    <w:p>
      <w:pPr>
        <w:adjustRightInd w:val="0"/>
        <w:snapToGrid w:val="0"/>
        <w:spacing w:line="480" w:lineRule="exact"/>
        <w:ind w:firstLine="482" w:firstLineChars="200"/>
        <w:rPr>
          <w:rFonts w:ascii="Times New Roman" w:hAnsi="Times New Roman" w:eastAsia="仿宋_GB2312" w:cs="Times New Roman"/>
          <w:sz w:val="24"/>
          <w:shd w:val="clear" w:color="auto" w:fill="FFFFFF"/>
        </w:rPr>
      </w:pPr>
      <w:r>
        <w:rPr>
          <w:rFonts w:ascii="Times New Roman" w:hAnsi="Times New Roman" w:eastAsia="仿宋_GB2312" w:cs="Times New Roman"/>
          <w:b/>
          <w:sz w:val="24"/>
        </w:rPr>
        <w:t>育 种 者：</w:t>
      </w:r>
      <w:r>
        <w:rPr>
          <w:rFonts w:ascii="Times New Roman" w:hAnsi="Times New Roman" w:eastAsia="仿宋_GB2312" w:cs="Times New Roman"/>
          <w:sz w:val="24"/>
        </w:rPr>
        <w:t>毕节市七星关区山丰玉米科学研究所</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SW11043×SW15253</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特征特性：</w:t>
      </w:r>
      <w:r>
        <w:rPr>
          <w:rFonts w:ascii="Times New Roman" w:hAnsi="Times New Roman" w:eastAsia="仿宋_GB2312" w:cs="Times New Roman"/>
          <w:sz w:val="24"/>
        </w:rPr>
        <w:t>生育期154天，比对照西抗18短4天。株高278厘米，穗位高121厘米，穗长18.8厘米，穗行数18.0行，秃尖1.1厘米，百粒重35.0克。果穗筒形，粒型半马齿，穗轴白色，籽粒白色。雄穗一次分枝12～14个，雄穗最低侧枝位以上主轴长47厘米，最高侧枝位以上主轴长34厘米，雄穗护颖紫色，花药浅紫色，雌穗花丝红色。。</w:t>
      </w:r>
      <w:r>
        <w:rPr>
          <w:rFonts w:ascii="Times New Roman" w:hAnsi="Times New Roman" w:eastAsia="仿宋_GB2312" w:cs="Times New Roman"/>
          <w:sz w:val="24"/>
          <w:lang w:val="zh-CN"/>
        </w:rPr>
        <w:t>经</w:t>
      </w:r>
      <w:r>
        <w:rPr>
          <w:rFonts w:ascii="Times New Roman" w:hAnsi="Times New Roman" w:eastAsia="仿宋_GB2312" w:cs="Times New Roman"/>
          <w:sz w:val="24"/>
        </w:rPr>
        <w:t>品质检测：粗蛋白10.17%，粗脂肪5.83%，淀粉73.47%，赖氨酸0.30%，容重772g/L。四川省农业科学院植物保护研究所抗病鉴定：抗灰斑病，中抗大斑病、小斑病和纹枯病，感丝黑穗病和穗腐病。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产量表现：</w:t>
      </w:r>
      <w:r>
        <w:rPr>
          <w:rFonts w:ascii="Times New Roman" w:hAnsi="Times New Roman" w:eastAsia="仿宋_GB2312" w:cs="Times New Roman"/>
          <w:sz w:val="24"/>
        </w:rPr>
        <w:t>2017年贵州省高山组区试平均亩产734.5千克,比对照增产7.35%。2018年平均亩产861.2 千克,比对照增产24.0%。两年平均亩产797.9千克，比对照增产15.73%，两年14个点次13增1减，增产点率92.9%。2018年生产试验平均亩产756.2千克，比对照增产9.71%，增产点率100 %。</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栽培技术要点：</w:t>
      </w:r>
      <w:r>
        <w:rPr>
          <w:rFonts w:ascii="Times New Roman" w:hAnsi="Times New Roman" w:eastAsia="仿宋_GB2312" w:cs="Times New Roman"/>
          <w:bCs/>
          <w:sz w:val="24"/>
        </w:rPr>
        <w:t>宜春播，清明前后播种为宜。亩种植密度3000株左右，注意密度不宜过大，直播或营养块（坨）育苗移栽，单株或双株留苗，亩施农家肥1000千克＋复合肥15千克作底肥，尿素30～40千克作追肥，追肥分两次施用，分别于苗期（5～6叶）和大喇叭口期施用，苗期施20%，大喇叭口期施80%。结合施肥进行中耕除草和培土护根。注意防治地老虎等地下害虫和丝黑穗病，大喇叭口期防治玉米螟。成熟后及时收获、晾晒、脱粒、贮藏。</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审定意见：</w:t>
      </w:r>
      <w:r>
        <w:rPr>
          <w:rFonts w:ascii="Times New Roman" w:hAnsi="Times New Roman" w:eastAsia="仿宋_GB2312" w:cs="Times New Roman"/>
          <w:sz w:val="24"/>
        </w:rPr>
        <w:t>适宜在贵州省的毕节市和六盘水市海拔1400～2200米中上等肥力土壤种植。丝黑穗病、穗腐病重发区慎用。</w:t>
      </w:r>
    </w:p>
    <w:p>
      <w:pPr>
        <w:adjustRightInd w:val="0"/>
        <w:snapToGrid w:val="0"/>
        <w:spacing w:line="480" w:lineRule="exact"/>
        <w:ind w:firstLine="482" w:firstLineChars="200"/>
        <w:rPr>
          <w:rFonts w:ascii="Times New Roman" w:hAnsi="Times New Roman" w:eastAsia="仿宋_GB2312" w:cs="Times New Roman"/>
          <w:b/>
          <w:bCs/>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黔审玉20190033</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：鑫玉2号（区试名称：鑫玉122）</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：贵州鑫玉种业有限公司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贵州鑫玉种业有限公司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WS3521×7031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152天，比对照西抗18早6天。株高280厘米，穗位高110厘米，穗长19.3厘米，穗行数17行，秃尖0.7厘米，百粒重39克；粒型半硬粒，穗轴白色，籽粒黄色。雄穗一次性分枝7-9个，雄穗最低侧枝位以上主轴长38厘米，最高侧枝位以上主轴长27厘米</w:t>
      </w:r>
      <w:r>
        <w:rPr>
          <w:rFonts w:ascii="Times New Roman" w:hAnsi="Times New Roman" w:eastAsia="仿宋_GB2312" w:cs="Times New Roman"/>
          <w:sz w:val="24"/>
          <w:lang w:val="zh-CN"/>
        </w:rPr>
        <w:t>，雄花护颖紫色</w:t>
      </w:r>
      <w:r>
        <w:rPr>
          <w:rFonts w:ascii="Times New Roman" w:hAnsi="Times New Roman" w:eastAsia="仿宋_GB2312" w:cs="Times New Roman"/>
          <w:sz w:val="24"/>
        </w:rPr>
        <w:t>条纹</w:t>
      </w:r>
      <w:r>
        <w:rPr>
          <w:rFonts w:ascii="Times New Roman" w:hAnsi="Times New Roman" w:eastAsia="仿宋_GB2312" w:cs="Times New Roman"/>
          <w:sz w:val="24"/>
          <w:lang w:val="zh-CN"/>
        </w:rPr>
        <w:t>，花药紫</w:t>
      </w:r>
      <w:r>
        <w:rPr>
          <w:rFonts w:ascii="Times New Roman" w:hAnsi="Times New Roman" w:eastAsia="仿宋_GB2312" w:cs="Times New Roman"/>
          <w:sz w:val="24"/>
        </w:rPr>
        <w:t>红</w:t>
      </w:r>
      <w:r>
        <w:rPr>
          <w:rFonts w:ascii="Times New Roman" w:hAnsi="Times New Roman" w:eastAsia="仿宋_GB2312" w:cs="Times New Roman"/>
          <w:sz w:val="24"/>
          <w:lang w:val="zh-CN"/>
        </w:rPr>
        <w:t>色；</w:t>
      </w:r>
      <w:r>
        <w:rPr>
          <w:rFonts w:ascii="Times New Roman" w:hAnsi="Times New Roman" w:eastAsia="仿宋_GB2312" w:cs="Times New Roman"/>
          <w:sz w:val="24"/>
        </w:rPr>
        <w:t>雌穗花丝红色，果穗筒型</w:t>
      </w:r>
      <w:r>
        <w:rPr>
          <w:rFonts w:ascii="Times New Roman" w:hAnsi="Times New Roman" w:eastAsia="仿宋_GB2312" w:cs="Times New Roman"/>
          <w:sz w:val="24"/>
          <w:lang w:val="zh-CN"/>
        </w:rPr>
        <w:t>。经</w:t>
      </w:r>
      <w:r>
        <w:rPr>
          <w:rFonts w:ascii="Times New Roman" w:hAnsi="Times New Roman" w:eastAsia="仿宋_GB2312" w:cs="Times New Roman"/>
          <w:sz w:val="24"/>
        </w:rPr>
        <w:t>品质检测：容重：780g/L，粗蛋白质（干基）：8.28%，粗脂肪（干基）：4.97%，粗淀粉（干基）：73.47%，赖氨酸（干基）：0.26%。四川省农业科学院植物保护研究所抗病鉴定：中抗大斑病和丝黑穗病，抗灰斑病，感小斑病、纹枯病和穗腐病。</w:t>
      </w:r>
    </w:p>
    <w:p>
      <w:pPr>
        <w:adjustRightInd w:val="0"/>
        <w:snapToGrid w:val="0"/>
        <w:spacing w:line="480" w:lineRule="exact"/>
        <w:ind w:firstLine="482" w:firstLineChars="200"/>
        <w:rPr>
          <w:rFonts w:ascii="Times New Roman" w:hAnsi="Times New Roman" w:eastAsia="仿宋_GB2312" w:cs="Times New Roman"/>
          <w:sz w:val="24"/>
          <w:lang w:val="zh-CN"/>
        </w:rPr>
      </w:pPr>
      <w:r>
        <w:rPr>
          <w:rFonts w:ascii="Times New Roman" w:hAnsi="Times New Roman" w:eastAsia="仿宋_GB2312" w:cs="Times New Roman"/>
          <w:b/>
          <w:sz w:val="24"/>
        </w:rPr>
        <w:t>产量表现：</w:t>
      </w:r>
      <w:r>
        <w:rPr>
          <w:rFonts w:ascii="Times New Roman" w:hAnsi="Times New Roman" w:eastAsia="仿宋_GB2312" w:cs="Times New Roman"/>
          <w:sz w:val="24"/>
          <w:lang w:val="zh-CN"/>
        </w:rPr>
        <w:t>201</w:t>
      </w:r>
      <w:r>
        <w:rPr>
          <w:rFonts w:ascii="Times New Roman" w:hAnsi="Times New Roman" w:eastAsia="仿宋_GB2312" w:cs="Times New Roman"/>
          <w:sz w:val="24"/>
        </w:rPr>
        <w:t>7</w:t>
      </w:r>
      <w:r>
        <w:rPr>
          <w:rFonts w:ascii="Times New Roman" w:hAnsi="Times New Roman" w:eastAsia="仿宋_GB2312" w:cs="Times New Roman"/>
          <w:sz w:val="24"/>
          <w:lang w:val="zh-CN"/>
        </w:rPr>
        <w:t>年省区域试验</w:t>
      </w:r>
      <w:r>
        <w:rPr>
          <w:rFonts w:ascii="Times New Roman" w:hAnsi="Times New Roman" w:eastAsia="仿宋_GB2312" w:cs="Times New Roman"/>
          <w:sz w:val="24"/>
        </w:rPr>
        <w:t>高山</w:t>
      </w:r>
      <w:r>
        <w:rPr>
          <w:rFonts w:ascii="Times New Roman" w:hAnsi="Times New Roman" w:eastAsia="仿宋_GB2312" w:cs="Times New Roman"/>
          <w:sz w:val="24"/>
          <w:lang w:val="zh-CN"/>
        </w:rPr>
        <w:t>组平均亩产</w:t>
      </w:r>
      <w:r>
        <w:rPr>
          <w:rFonts w:ascii="Times New Roman" w:hAnsi="Times New Roman" w:eastAsia="仿宋_GB2312" w:cs="Times New Roman"/>
          <w:sz w:val="24"/>
        </w:rPr>
        <w:t>802.1</w:t>
      </w:r>
      <w:r>
        <w:rPr>
          <w:rFonts w:ascii="Times New Roman" w:hAnsi="Times New Roman" w:eastAsia="仿宋_GB2312" w:cs="Times New Roman"/>
          <w:sz w:val="24"/>
          <w:lang w:val="zh-CN"/>
        </w:rPr>
        <w:t>千克，比对照增产</w:t>
      </w:r>
      <w:r>
        <w:rPr>
          <w:rFonts w:ascii="Times New Roman" w:hAnsi="Times New Roman" w:eastAsia="仿宋_GB2312" w:cs="Times New Roman"/>
          <w:sz w:val="24"/>
        </w:rPr>
        <w:t>18.9</w:t>
      </w:r>
      <w:r>
        <w:rPr>
          <w:rFonts w:ascii="Times New Roman" w:hAnsi="Times New Roman" w:eastAsia="仿宋_GB2312" w:cs="Times New Roman"/>
          <w:sz w:val="24"/>
          <w:lang w:val="zh-CN"/>
        </w:rPr>
        <w:t>%，201</w:t>
      </w:r>
      <w:r>
        <w:rPr>
          <w:rFonts w:ascii="Times New Roman" w:hAnsi="Times New Roman" w:eastAsia="仿宋_GB2312" w:cs="Times New Roman"/>
          <w:sz w:val="24"/>
        </w:rPr>
        <w:t>8</w:t>
      </w:r>
      <w:r>
        <w:rPr>
          <w:rFonts w:ascii="Times New Roman" w:hAnsi="Times New Roman" w:eastAsia="仿宋_GB2312" w:cs="Times New Roman"/>
          <w:sz w:val="24"/>
          <w:lang w:val="zh-CN"/>
        </w:rPr>
        <w:t>年平均亩产</w:t>
      </w:r>
      <w:r>
        <w:rPr>
          <w:rFonts w:ascii="Times New Roman" w:hAnsi="Times New Roman" w:eastAsia="仿宋_GB2312" w:cs="Times New Roman"/>
          <w:sz w:val="24"/>
        </w:rPr>
        <w:t>875.6</w:t>
      </w:r>
      <w:r>
        <w:rPr>
          <w:rFonts w:ascii="Times New Roman" w:hAnsi="Times New Roman" w:eastAsia="仿宋_GB2312" w:cs="Times New Roman"/>
          <w:sz w:val="24"/>
          <w:lang w:val="zh-CN"/>
        </w:rPr>
        <w:t>千克，比对照增产</w:t>
      </w:r>
      <w:r>
        <w:rPr>
          <w:rFonts w:ascii="Times New Roman" w:hAnsi="Times New Roman" w:eastAsia="仿宋_GB2312" w:cs="Times New Roman"/>
          <w:sz w:val="24"/>
        </w:rPr>
        <w:t>26.1</w:t>
      </w:r>
      <w:r>
        <w:rPr>
          <w:rFonts w:ascii="Times New Roman" w:hAnsi="Times New Roman" w:eastAsia="仿宋_GB2312" w:cs="Times New Roman"/>
          <w:sz w:val="24"/>
          <w:lang w:val="zh-CN"/>
        </w:rPr>
        <w:t>%，两年平均亩产</w:t>
      </w:r>
      <w:r>
        <w:rPr>
          <w:rFonts w:ascii="Times New Roman" w:hAnsi="Times New Roman" w:eastAsia="仿宋_GB2312" w:cs="Times New Roman"/>
          <w:sz w:val="24"/>
        </w:rPr>
        <w:t>838.9</w:t>
      </w:r>
      <w:r>
        <w:rPr>
          <w:rFonts w:ascii="Times New Roman" w:hAnsi="Times New Roman" w:eastAsia="仿宋_GB2312" w:cs="Times New Roman"/>
          <w:sz w:val="24"/>
          <w:lang w:val="zh-CN"/>
        </w:rPr>
        <w:t>千克, 比对照增产</w:t>
      </w:r>
      <w:r>
        <w:rPr>
          <w:rFonts w:ascii="Times New Roman" w:hAnsi="Times New Roman" w:eastAsia="仿宋_GB2312" w:cs="Times New Roman"/>
          <w:sz w:val="24"/>
        </w:rPr>
        <w:t>22.5</w:t>
      </w:r>
      <w:r>
        <w:rPr>
          <w:rFonts w:ascii="Times New Roman" w:hAnsi="Times New Roman" w:eastAsia="仿宋_GB2312" w:cs="Times New Roman"/>
          <w:sz w:val="24"/>
          <w:lang w:val="zh-CN"/>
        </w:rPr>
        <w:t>%，</w:t>
      </w:r>
      <w:r>
        <w:rPr>
          <w:rFonts w:ascii="Times New Roman" w:hAnsi="Times New Roman" w:eastAsia="仿宋_GB2312" w:cs="Times New Roman"/>
          <w:sz w:val="24"/>
        </w:rPr>
        <w:t>14</w:t>
      </w:r>
      <w:r>
        <w:rPr>
          <w:rFonts w:ascii="Times New Roman" w:hAnsi="Times New Roman" w:eastAsia="仿宋_GB2312" w:cs="Times New Roman"/>
          <w:sz w:val="24"/>
          <w:lang w:val="zh-CN"/>
        </w:rPr>
        <w:t>点次</w:t>
      </w:r>
      <w:r>
        <w:rPr>
          <w:rFonts w:ascii="Times New Roman" w:hAnsi="Times New Roman" w:eastAsia="仿宋_GB2312" w:cs="Times New Roman"/>
          <w:sz w:val="24"/>
        </w:rPr>
        <w:t>全部增产</w:t>
      </w:r>
      <w:r>
        <w:rPr>
          <w:rFonts w:ascii="Times New Roman" w:hAnsi="Times New Roman" w:eastAsia="仿宋_GB2312" w:cs="Times New Roman"/>
          <w:sz w:val="24"/>
          <w:lang w:val="zh-CN"/>
        </w:rPr>
        <w:t>。201</w:t>
      </w:r>
      <w:r>
        <w:rPr>
          <w:rFonts w:ascii="Times New Roman" w:hAnsi="Times New Roman" w:eastAsia="仿宋_GB2312" w:cs="Times New Roman"/>
          <w:sz w:val="24"/>
        </w:rPr>
        <w:t>8</w:t>
      </w:r>
      <w:r>
        <w:rPr>
          <w:rFonts w:ascii="Times New Roman" w:hAnsi="Times New Roman" w:eastAsia="仿宋_GB2312" w:cs="Times New Roman"/>
          <w:sz w:val="24"/>
          <w:lang w:val="zh-CN"/>
        </w:rPr>
        <w:t>年生产试验平均亩产</w:t>
      </w:r>
      <w:r>
        <w:rPr>
          <w:rFonts w:ascii="Times New Roman" w:hAnsi="Times New Roman" w:eastAsia="仿宋_GB2312" w:cs="Times New Roman"/>
          <w:sz w:val="24"/>
        </w:rPr>
        <w:t>826.3</w:t>
      </w:r>
      <w:r>
        <w:rPr>
          <w:rFonts w:ascii="Times New Roman" w:hAnsi="Times New Roman" w:eastAsia="仿宋_GB2312" w:cs="Times New Roman"/>
          <w:sz w:val="24"/>
          <w:lang w:val="zh-CN"/>
        </w:rPr>
        <w:t>千克，比对照增产</w:t>
      </w:r>
      <w:r>
        <w:rPr>
          <w:rFonts w:ascii="Times New Roman" w:hAnsi="Times New Roman" w:eastAsia="仿宋_GB2312" w:cs="Times New Roman"/>
          <w:sz w:val="24"/>
        </w:rPr>
        <w:t>19.9%</w:t>
      </w:r>
      <w:r>
        <w:rPr>
          <w:rFonts w:ascii="Times New Roman" w:hAnsi="Times New Roman" w:eastAsia="仿宋_GB2312" w:cs="Times New Roman"/>
          <w:sz w:val="24"/>
          <w:lang w:val="zh-CN"/>
        </w:rPr>
        <w:t>，增产点率</w:t>
      </w:r>
      <w:r>
        <w:rPr>
          <w:rFonts w:ascii="Times New Roman" w:hAnsi="Times New Roman" w:eastAsia="仿宋_GB2312" w:cs="Times New Roman"/>
          <w:sz w:val="24"/>
        </w:rPr>
        <w:t>100</w:t>
      </w:r>
      <w:r>
        <w:rPr>
          <w:rFonts w:ascii="Times New Roman" w:hAnsi="Times New Roman" w:eastAsia="仿宋_GB2312" w:cs="Times New Roman"/>
          <w:sz w:val="24"/>
          <w:lang w:val="zh-CN"/>
        </w:rPr>
        <w:t>%。</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栽培技术要点：</w:t>
      </w:r>
      <w:r>
        <w:rPr>
          <w:rFonts w:ascii="Times New Roman" w:hAnsi="Times New Roman" w:eastAsia="仿宋_GB2312" w:cs="Times New Roman"/>
          <w:sz w:val="24"/>
        </w:rPr>
        <w:t>宜春播，亩密度3000~3500株，施足底肥，适时追肥，注意防治病虫害。</w:t>
      </w:r>
    </w:p>
    <w:p>
      <w:pPr>
        <w:pStyle w:val="12"/>
        <w:adjustRightInd w:val="0"/>
        <w:snapToGrid w:val="0"/>
        <w:spacing w:line="480" w:lineRule="exact"/>
        <w:ind w:right="227" w:rightChars="108" w:firstLine="482" w:firstLineChars="200"/>
        <w:rPr>
          <w:rFonts w:eastAsia="仿宋_GB2312"/>
          <w:sz w:val="24"/>
          <w:szCs w:val="24"/>
        </w:rPr>
      </w:pPr>
      <w:r>
        <w:rPr>
          <w:rFonts w:eastAsia="仿宋_GB2312"/>
          <w:b/>
          <w:bCs/>
          <w:sz w:val="24"/>
          <w:szCs w:val="24"/>
        </w:rPr>
        <w:t>审定意见：</w:t>
      </w:r>
      <w:r>
        <w:rPr>
          <w:rFonts w:eastAsia="仿宋_GB2312"/>
          <w:sz w:val="24"/>
          <w:szCs w:val="24"/>
        </w:rPr>
        <w:t>适宜在贵州省的毕节市和六盘水市海拔1400～2200米中上等肥力土壤种植。穗腐病重发区慎用，注意防治小斑病和纹枯病。</w:t>
      </w:r>
    </w:p>
    <w:p>
      <w:pPr>
        <w:pStyle w:val="12"/>
        <w:adjustRightInd w:val="0"/>
        <w:snapToGrid w:val="0"/>
        <w:spacing w:line="480" w:lineRule="exact"/>
        <w:ind w:right="227" w:rightChars="108" w:firstLine="480" w:firstLineChars="200"/>
        <w:rPr>
          <w:rFonts w:eastAsia="仿宋_GB2312"/>
          <w:kern w:val="2"/>
          <w:sz w:val="24"/>
          <w:szCs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黔审玉20190034</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沾玉177</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：贵州大宇种业有限责任公司</w:t>
      </w:r>
    </w:p>
    <w:p>
      <w:pPr>
        <w:adjustRightInd w:val="0"/>
        <w:snapToGrid w:val="0"/>
        <w:spacing w:line="480" w:lineRule="exact"/>
        <w:ind w:firstLine="482" w:firstLineChars="200"/>
        <w:rPr>
          <w:rFonts w:ascii="Times New Roman" w:hAnsi="Times New Roman" w:eastAsia="仿宋_GB2312" w:cs="Times New Roman"/>
          <w:sz w:val="24"/>
          <w:shd w:val="clear" w:color="auto" w:fill="FFFFFF"/>
        </w:rPr>
      </w:pPr>
      <w:r>
        <w:rPr>
          <w:rFonts w:ascii="Times New Roman" w:hAnsi="Times New Roman" w:eastAsia="仿宋_GB2312" w:cs="Times New Roman"/>
          <w:b/>
          <w:sz w:val="24"/>
        </w:rPr>
        <w:t>育 种 者：</w:t>
      </w:r>
      <w:r>
        <w:rPr>
          <w:rFonts w:ascii="Times New Roman" w:hAnsi="Times New Roman" w:eastAsia="仿宋_GB2312" w:cs="Times New Roman"/>
          <w:sz w:val="24"/>
        </w:rPr>
        <w:t>贵州大宇种业有限责任公司</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H808×S1208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155天，比对照西抗18早3天。株高279.5厘米，穗位高124厘米，穗长19.4厘米，穗行数16行，秃尖0.4厘米，百粒重39.5克；粒型马齿，穗轴红色，籽粒黄色。雄穗一次性分枝12-16个，雄穗最低侧枝位以上主轴长38厘米，最高侧枝位以上主轴长26厘米</w:t>
      </w:r>
      <w:r>
        <w:rPr>
          <w:rFonts w:ascii="Times New Roman" w:hAnsi="Times New Roman" w:eastAsia="仿宋_GB2312" w:cs="Times New Roman"/>
          <w:sz w:val="24"/>
          <w:lang w:val="zh-CN"/>
        </w:rPr>
        <w:t>，雄花护颖紫色，花药紫色；</w:t>
      </w:r>
      <w:r>
        <w:rPr>
          <w:rFonts w:ascii="Times New Roman" w:hAnsi="Times New Roman" w:eastAsia="仿宋_GB2312" w:cs="Times New Roman"/>
          <w:sz w:val="24"/>
        </w:rPr>
        <w:t>雌穗花丝白色，果穗锥型</w:t>
      </w:r>
      <w:r>
        <w:rPr>
          <w:rFonts w:ascii="Times New Roman" w:hAnsi="Times New Roman" w:eastAsia="仿宋_GB2312" w:cs="Times New Roman"/>
          <w:sz w:val="24"/>
          <w:lang w:val="zh-CN"/>
        </w:rPr>
        <w:t>。经</w:t>
      </w:r>
      <w:r>
        <w:rPr>
          <w:rFonts w:ascii="Times New Roman" w:hAnsi="Times New Roman" w:eastAsia="仿宋_GB2312" w:cs="Times New Roman"/>
          <w:kern w:val="0"/>
          <w:sz w:val="24"/>
        </w:rPr>
        <w:t>品质检测：容重734g/L，粗蛋白8.81%，粗脂肪4.59%，淀粉76.06%，赖氨酸0.27%。四川省农业科学院植物保护研究所抗病鉴定：</w:t>
      </w:r>
      <w:r>
        <w:rPr>
          <w:rFonts w:ascii="Times New Roman" w:hAnsi="Times New Roman" w:eastAsia="仿宋_GB2312" w:cs="Times New Roman"/>
          <w:sz w:val="24"/>
          <w:lang w:val="zh-CN"/>
        </w:rPr>
        <w:t>抗灰斑病，中抗大斑病、小斑病、茎腐病和穗腐病，感纹枯病和丝黑穗病。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2017年省区域试验高山组平均亩产762.4千克，比对照增产11.4%，2018年平均亩产790.8千克，比对照增产13.9%，两年平均亩产776.6千克, 比对照增产12.6%，14点次13增1减，增产点率92.9%。2018年生产试验平均亩产770.0千克，比对照增产11.7%，增产点率100%。</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栽培技术要点：</w:t>
      </w:r>
      <w:r>
        <w:rPr>
          <w:rFonts w:ascii="Times New Roman" w:hAnsi="Times New Roman" w:eastAsia="仿宋_GB2312" w:cs="Times New Roman"/>
          <w:sz w:val="24"/>
        </w:rPr>
        <w:t>1、适时早播，以清明前后为宜；2、合理密植，以3800-4200株为宜；3、施足底肥，亩施农家肥1000-1500千克、玉米专用复合肥50千克做底肥；4、科学追肥，做到“前轻，中重，后补”，N、P、K配合施用；5、加强田间管理，及时中耕除草，防治病虫害；6、及时收获、晾晒。</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审定意见：</w:t>
      </w:r>
      <w:r>
        <w:rPr>
          <w:rFonts w:ascii="Times New Roman" w:hAnsi="Times New Roman" w:eastAsia="仿宋_GB2312" w:cs="Times New Roman"/>
          <w:sz w:val="24"/>
        </w:rPr>
        <w:t>适宜在贵州省的毕节市和六盘水市海拔1400～2200米中上等肥力土壤种植。注意防治</w:t>
      </w:r>
      <w:r>
        <w:rPr>
          <w:rFonts w:ascii="Times New Roman" w:hAnsi="Times New Roman" w:eastAsia="仿宋_GB2312" w:cs="Times New Roman"/>
          <w:sz w:val="24"/>
          <w:lang w:val="zh-CN"/>
        </w:rPr>
        <w:t>纹枯病和丝黑穗病。</w:t>
      </w:r>
    </w:p>
    <w:p>
      <w:pPr>
        <w:adjustRightInd w:val="0"/>
        <w:snapToGrid w:val="0"/>
        <w:spacing w:line="480" w:lineRule="exact"/>
        <w:ind w:firstLine="482" w:firstLineChars="200"/>
        <w:rPr>
          <w:rFonts w:ascii="Times New Roman" w:hAnsi="Times New Roman" w:eastAsia="仿宋_GB2312" w:cs="Times New Roman"/>
          <w:b/>
          <w:bCs/>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黔审玉20190035</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雅玉219</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申 请 者：</w:t>
      </w:r>
      <w:r>
        <w:rPr>
          <w:rFonts w:ascii="Times New Roman" w:hAnsi="Times New Roman" w:eastAsia="仿宋_GB2312" w:cs="Times New Roman"/>
          <w:sz w:val="24"/>
        </w:rPr>
        <w:t>贵州众望种业有限公司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育 种 者：</w:t>
      </w:r>
      <w:r>
        <w:rPr>
          <w:rFonts w:ascii="Times New Roman" w:hAnsi="Times New Roman" w:eastAsia="仿宋_GB2312" w:cs="Times New Roman"/>
          <w:sz w:val="24"/>
        </w:rPr>
        <w:t>四川雅玉科技股份有限公司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品种来源</w:t>
      </w:r>
      <w:r>
        <w:rPr>
          <w:rFonts w:ascii="Times New Roman" w:hAnsi="Times New Roman" w:eastAsia="仿宋_GB2312" w:cs="Times New Roman"/>
          <w:b/>
          <w:sz w:val="24"/>
        </w:rPr>
        <w:t>：</w:t>
      </w:r>
      <w:r>
        <w:rPr>
          <w:rFonts w:ascii="Times New Roman" w:hAnsi="Times New Roman" w:eastAsia="仿宋_GB2312" w:cs="Times New Roman"/>
          <w:sz w:val="24"/>
        </w:rPr>
        <w:t>YA2401×F19</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特征特性：</w:t>
      </w:r>
      <w:r>
        <w:rPr>
          <w:rFonts w:ascii="Times New Roman" w:hAnsi="Times New Roman" w:eastAsia="仿宋_GB2312" w:cs="Times New Roman"/>
          <w:sz w:val="24"/>
        </w:rPr>
        <w:t>生育期112天，比对照正大808早1天。株高305厘米，穗位高137厘米，穗长20.3厘米，穗行数15.6行，秃尖1.1厘米，百粒重35.4克；硬粒型，穗轴白色，籽粒黄色。雄穗一次分枝10-14个，雄穗最低侧枝位以上主轴长36厘米，最高侧枝位以上主轴长25厘米</w:t>
      </w:r>
      <w:r>
        <w:rPr>
          <w:rFonts w:ascii="Times New Roman" w:hAnsi="Times New Roman" w:eastAsia="仿宋_GB2312" w:cs="Times New Roman"/>
          <w:sz w:val="24"/>
          <w:lang w:val="zh-CN"/>
        </w:rPr>
        <w:t>，雄花护颖浅紫色，花药紫色，</w:t>
      </w:r>
      <w:r>
        <w:rPr>
          <w:rFonts w:ascii="Times New Roman" w:hAnsi="Times New Roman" w:eastAsia="仿宋_GB2312" w:cs="Times New Roman"/>
          <w:sz w:val="24"/>
        </w:rPr>
        <w:t>雌穗花丝</w:t>
      </w:r>
      <w:r>
        <w:rPr>
          <w:rFonts w:ascii="Times New Roman" w:hAnsi="Times New Roman" w:eastAsia="仿宋_GB2312" w:cs="Times New Roman"/>
          <w:sz w:val="24"/>
          <w:lang w:val="zh-CN"/>
        </w:rPr>
        <w:t>紫</w:t>
      </w:r>
      <w:r>
        <w:rPr>
          <w:rFonts w:ascii="Times New Roman" w:hAnsi="Times New Roman" w:eastAsia="仿宋_GB2312" w:cs="Times New Roman"/>
          <w:sz w:val="24"/>
        </w:rPr>
        <w:t>色</w:t>
      </w:r>
      <w:r>
        <w:rPr>
          <w:rFonts w:ascii="Times New Roman" w:hAnsi="Times New Roman" w:eastAsia="仿宋_GB2312" w:cs="Times New Roman"/>
          <w:sz w:val="24"/>
          <w:lang w:val="zh-CN"/>
        </w:rPr>
        <w:t>。经</w:t>
      </w:r>
      <w:r>
        <w:rPr>
          <w:rFonts w:ascii="Times New Roman" w:hAnsi="Times New Roman" w:eastAsia="仿宋_GB2312" w:cs="Times New Roman"/>
          <w:sz w:val="24"/>
        </w:rPr>
        <w:t>品质检测：粗蛋白8.39%，粗脂肪4.54%，淀粉74.13%，赖氨酸0.30%，容重780g/L。四川省农业科学院植物保护研究所抗病鉴定：</w:t>
      </w:r>
      <w:r>
        <w:rPr>
          <w:rFonts w:ascii="Times New Roman" w:hAnsi="Times New Roman" w:eastAsia="仿宋_GB2312" w:cs="Times New Roman"/>
          <w:sz w:val="24"/>
          <w:lang w:val="zh-CN"/>
        </w:rPr>
        <w:t>抗</w:t>
      </w:r>
      <w:r>
        <w:rPr>
          <w:rFonts w:ascii="Times New Roman" w:hAnsi="Times New Roman" w:eastAsia="仿宋_GB2312" w:cs="Times New Roman"/>
          <w:sz w:val="24"/>
        </w:rPr>
        <w:t>灰斑病，</w:t>
      </w:r>
      <w:r>
        <w:rPr>
          <w:rFonts w:ascii="Times New Roman" w:hAnsi="Times New Roman" w:eastAsia="仿宋_GB2312" w:cs="Times New Roman"/>
          <w:sz w:val="24"/>
          <w:lang w:val="zh-CN"/>
        </w:rPr>
        <w:t>中抗</w:t>
      </w:r>
      <w:r>
        <w:rPr>
          <w:rFonts w:ascii="Times New Roman" w:hAnsi="Times New Roman" w:eastAsia="仿宋_GB2312" w:cs="Times New Roman"/>
          <w:sz w:val="24"/>
        </w:rPr>
        <w:t>大</w:t>
      </w:r>
      <w:r>
        <w:rPr>
          <w:rFonts w:ascii="Times New Roman" w:hAnsi="Times New Roman" w:eastAsia="仿宋_GB2312" w:cs="Times New Roman"/>
          <w:sz w:val="24"/>
          <w:lang w:val="zh-CN"/>
        </w:rPr>
        <w:t>斑病</w:t>
      </w:r>
      <w:r>
        <w:rPr>
          <w:rFonts w:ascii="Times New Roman" w:hAnsi="Times New Roman" w:eastAsia="仿宋_GB2312" w:cs="Times New Roman"/>
          <w:sz w:val="24"/>
        </w:rPr>
        <w:t>、小</w:t>
      </w:r>
      <w:r>
        <w:rPr>
          <w:rFonts w:ascii="Times New Roman" w:hAnsi="Times New Roman" w:eastAsia="仿宋_GB2312" w:cs="Times New Roman"/>
          <w:sz w:val="24"/>
          <w:lang w:val="zh-CN"/>
        </w:rPr>
        <w:t>斑病、</w:t>
      </w:r>
      <w:r>
        <w:rPr>
          <w:rFonts w:ascii="Times New Roman" w:hAnsi="Times New Roman" w:eastAsia="仿宋_GB2312" w:cs="Times New Roman"/>
          <w:sz w:val="24"/>
        </w:rPr>
        <w:t>丝黑穗病、纹枯病，感茎腐病和穗腐病。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产量表现：</w:t>
      </w:r>
      <w:r>
        <w:rPr>
          <w:rFonts w:ascii="Times New Roman" w:hAnsi="Times New Roman" w:eastAsia="仿宋_GB2312" w:cs="Times New Roman"/>
          <w:sz w:val="24"/>
        </w:rPr>
        <w:t>2017年省区域试验低热河谷平均亩产654.2千克，比对照增产13.18%，2018年低热河谷平均亩产622.0千克，比对照增产3.00%，两年平均亩产638.1千克, 比对照增产7.94%，12点次10增2减，增产点率83.3%。2018年生产试验平均亩产605.7千克，比对照增产10.17%，增产点率100 %。</w:t>
      </w:r>
    </w:p>
    <w:p>
      <w:pPr>
        <w:widowControl/>
        <w:adjustRightInd w:val="0"/>
        <w:snapToGrid w:val="0"/>
        <w:spacing w:line="480" w:lineRule="exact"/>
        <w:ind w:firstLine="482" w:firstLineChars="200"/>
        <w:jc w:val="left"/>
        <w:rPr>
          <w:rFonts w:ascii="Times New Roman" w:hAnsi="Times New Roman" w:eastAsia="仿宋_GB2312" w:cs="Times New Roman"/>
          <w:kern w:val="0"/>
          <w:sz w:val="24"/>
        </w:rPr>
      </w:pPr>
      <w:r>
        <w:rPr>
          <w:rFonts w:ascii="Times New Roman" w:hAnsi="Times New Roman" w:eastAsia="仿宋_GB2312" w:cs="Times New Roman"/>
          <w:b/>
          <w:bCs/>
          <w:sz w:val="24"/>
        </w:rPr>
        <w:t>栽培技术要点：</w:t>
      </w:r>
      <w:r>
        <w:rPr>
          <w:rFonts w:hAnsi="Times New Roman" w:eastAsia="仿宋_GB2312" w:cs="Times New Roman"/>
          <w:kern w:val="0"/>
          <w:sz w:val="24"/>
        </w:rPr>
        <w:t>①</w:t>
      </w:r>
      <w:r>
        <w:rPr>
          <w:rFonts w:ascii="Times New Roman" w:hAnsi="Times New Roman" w:eastAsia="仿宋_GB2312" w:cs="Times New Roman"/>
          <w:kern w:val="0"/>
          <w:sz w:val="24"/>
        </w:rPr>
        <w:t>播种期和密度：春、夏播均可，春播宜在4月上中旬播种，夏播在5月中旬以前播种。种植密度为3000-3500株/亩。</w:t>
      </w:r>
      <w:r>
        <w:rPr>
          <w:rFonts w:hAnsi="Times New Roman" w:eastAsia="仿宋_GB2312" w:cs="Times New Roman"/>
          <w:kern w:val="0"/>
          <w:sz w:val="24"/>
        </w:rPr>
        <w:t>②</w:t>
      </w:r>
      <w:r>
        <w:rPr>
          <w:rFonts w:ascii="Times New Roman" w:hAnsi="Times New Roman" w:eastAsia="仿宋_GB2312" w:cs="Times New Roman"/>
          <w:kern w:val="0"/>
          <w:sz w:val="24"/>
        </w:rPr>
        <w:t>种植方式：采用营养块育苗移栽效果较好，选择适宜的土壤墒情和气候在二叶一心到三叶一心时适时移栽。</w:t>
      </w:r>
      <w:r>
        <w:rPr>
          <w:rFonts w:hAnsi="Times New Roman" w:eastAsia="仿宋_GB2312" w:cs="Times New Roman"/>
          <w:kern w:val="0"/>
          <w:sz w:val="24"/>
        </w:rPr>
        <w:t>③</w:t>
      </w:r>
      <w:r>
        <w:rPr>
          <w:rFonts w:ascii="Times New Roman" w:hAnsi="Times New Roman" w:eastAsia="仿宋_GB2312" w:cs="Times New Roman"/>
          <w:kern w:val="0"/>
          <w:sz w:val="24"/>
        </w:rPr>
        <w:t>施肥与田间管理：播种前用拖拉机或牛犁耙1～2次，并辅以人工碎土平整；在肥水管理上，以促为主，施足底肥基肥亩用量在50～150斤之间，种类以腐熟农家肥、复合肥、普钙和氯化钾为主。直播应及时匀苗间苗，保证苗全、苗齐、苗壮。用10千克尿素/亩作苗肥，20-25千克尿素/亩+5千克硫酸钾在大喇叭口期重施穗肥。苗肥结合中耕除草，穗肥施用结合中耕培土。整个生长期注意及时防治病虫害。</w:t>
      </w:r>
      <w:r>
        <w:rPr>
          <w:rFonts w:hAnsi="Times New Roman" w:eastAsia="仿宋_GB2312" w:cs="Times New Roman"/>
          <w:kern w:val="0"/>
          <w:sz w:val="24"/>
        </w:rPr>
        <w:t>④</w:t>
      </w:r>
      <w:r>
        <w:rPr>
          <w:rFonts w:ascii="Times New Roman" w:hAnsi="Times New Roman" w:eastAsia="仿宋_GB2312" w:cs="Times New Roman"/>
          <w:kern w:val="0"/>
          <w:sz w:val="24"/>
        </w:rPr>
        <w:t>适当晚收获，可提高千粒重。</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审定意见：</w:t>
      </w:r>
      <w:r>
        <w:rPr>
          <w:rFonts w:ascii="Times New Roman" w:hAnsi="Times New Roman" w:eastAsia="仿宋_GB2312" w:cs="Times New Roman"/>
          <w:sz w:val="24"/>
        </w:rPr>
        <w:t>适宜在贵州省的三都县、荔波县、独山县、平塘县、罗甸县、望谟县、册亨县、安龙县、贞丰县、兴义市、紫云县、镇宁县、关岭县海拔800米以下中等以上肥力土壤种植。穗腐病重发区慎用，注意防治茎腐病。</w:t>
      </w:r>
    </w:p>
    <w:p>
      <w:pPr>
        <w:pStyle w:val="12"/>
        <w:adjustRightInd w:val="0"/>
        <w:snapToGrid w:val="0"/>
        <w:spacing w:line="480" w:lineRule="exact"/>
        <w:ind w:right="227" w:rightChars="108" w:firstLine="480" w:firstLineChars="200"/>
        <w:rPr>
          <w:rFonts w:eastAsia="仿宋_GB2312"/>
          <w:kern w:val="2"/>
          <w:sz w:val="24"/>
          <w:szCs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黔审玉20190036</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翔糯2000（区试名称：翔糯18）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贵州三翔农业科技开发有限公司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贵州三翔农业科技开发有限公司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 xml:space="preserve"> Z208×J819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播种至鲜果穗采收期为99.5天，比对照黔糯868早2.6天。株高231厘米，穗位高94.5厘米，株型披散，保绿度82.1%，分蘖率1.6%，双穗率3.7%，空杆率1.4%。果穗锥形，穗长19.9厘米，穗粗5.0厘米，秃尖长2.2厘米，穗行数14.8行，行粒数34.0粒，籽粒白色，糯质型，穗轴白色，排列整齐。鲜百粒重35.1g，鲜出籽率61.7%。感观和蒸煮品质综合评分为79.8分。经品质检测：支链淀粉含量为96.5%，蛋白质含量8.27g/100g，赖氨酸4.995mg/g，色氨酸51.7mg/100g。</w:t>
      </w:r>
      <w:r>
        <w:rPr>
          <w:rFonts w:ascii="Times New Roman" w:hAnsi="Times New Roman" w:eastAsia="仿宋_GB2312" w:cs="Times New Roman"/>
          <w:bCs/>
          <w:sz w:val="24"/>
        </w:rPr>
        <w:t>经贵州省植物保护研究所鉴定：</w:t>
      </w:r>
      <w:r>
        <w:rPr>
          <w:rFonts w:ascii="Times New Roman" w:hAnsi="Times New Roman" w:eastAsia="仿宋_GB2312" w:cs="Times New Roman"/>
          <w:sz w:val="24"/>
        </w:rPr>
        <w:t>高抗大斑病、穗腐病和纹枯病，中抗小斑病和灰斑，感丝黑穗和锈病。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2016年省区试平均亩产鲜果穗873.1千克，比对照增产4.6%； 2017年平均亩产量825.9千克，比对照减产1.2%；两年平均亩产849.5千克 ，比对照增产1.7%，14点次10增4减，增产点率71.4%。</w:t>
      </w:r>
    </w:p>
    <w:p>
      <w:pPr>
        <w:adjustRightInd w:val="0"/>
        <w:snapToGrid w:val="0"/>
        <w:spacing w:line="480" w:lineRule="exact"/>
        <w:ind w:firstLine="482" w:firstLineChars="200"/>
        <w:rPr>
          <w:rFonts w:ascii="Times New Roman" w:hAnsi="Times New Roman" w:eastAsia="仿宋_GB2312" w:cs="Times New Roman"/>
          <w:kern w:val="0"/>
          <w:sz w:val="24"/>
        </w:rPr>
      </w:pPr>
      <w:r>
        <w:rPr>
          <w:rFonts w:ascii="Times New Roman" w:hAnsi="Times New Roman" w:eastAsia="仿宋_GB2312" w:cs="Times New Roman"/>
          <w:b/>
          <w:kern w:val="0"/>
          <w:sz w:val="24"/>
        </w:rPr>
        <w:t>栽培技术要点：</w:t>
      </w:r>
      <w:r>
        <w:rPr>
          <w:rFonts w:ascii="Times New Roman" w:hAnsi="Times New Roman" w:eastAsia="仿宋_GB2312" w:cs="Times New Roman"/>
          <w:kern w:val="0"/>
          <w:sz w:val="24"/>
        </w:rPr>
        <w:t>播前选种去除发育不良的瘪粒，晒种2-3次，提高出苗率。栽培密度3500株/亩为宜。精细整地，施足底肥。注意与其它玉米隔离（空时间）。其他栽培管理技术与糯玉米的常规栽培技术相同。</w:t>
      </w:r>
    </w:p>
    <w:p>
      <w:pPr>
        <w:pStyle w:val="12"/>
        <w:adjustRightInd w:val="0"/>
        <w:snapToGrid w:val="0"/>
        <w:spacing w:line="480" w:lineRule="exact"/>
        <w:ind w:firstLine="482" w:firstLineChars="200"/>
        <w:rPr>
          <w:rFonts w:eastAsia="仿宋_GB2312"/>
          <w:sz w:val="24"/>
          <w:szCs w:val="24"/>
        </w:rPr>
      </w:pPr>
      <w:r>
        <w:rPr>
          <w:rFonts w:eastAsia="仿宋_GB2312"/>
          <w:b/>
          <w:sz w:val="24"/>
          <w:szCs w:val="24"/>
        </w:rPr>
        <w:t>审定意见：</w:t>
      </w:r>
      <w:r>
        <w:rPr>
          <w:rFonts w:eastAsia="仿宋_GB2312"/>
          <w:sz w:val="24"/>
          <w:szCs w:val="24"/>
        </w:rPr>
        <w:t>适宜在贵州省的中上等肥力土壤作鲜食玉米种植。注意防治丝黑穗病和锈病。</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黔审玉20190037</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翔糯2018（区试名称：QYW2438）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贵州三翔农业科技开发有限公司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贵州三翔农业科技开发有限公司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 xml:space="preserve">品种来源： </w:t>
      </w:r>
      <w:r>
        <w:rPr>
          <w:rFonts w:ascii="Times New Roman" w:hAnsi="Times New Roman" w:eastAsia="仿宋_GB2312" w:cs="Times New Roman"/>
          <w:sz w:val="24"/>
        </w:rPr>
        <w:t>QCL5019×QCL5011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播种至鲜果穗采收期为104.3天，比对照黔糯868晚2.2天。株高273.8厘米，穗位高119.6厘米，株型披散，保绿度83.8%，分蘖率2.4%，双穗率0.3%，空杆率0.7%。果穗锥形，穗长22.1厘米，穗粗4.8厘米，秃尖长2.9厘米，穗行数16.4，行粒数39.7粒，籽粒白色，鲜百粒重30.5克，鲜出籽率73.5%。感观和蒸煮品质综合评分为79.4分。经品质检测：支链淀粉含量为95.6%，蛋白质含量8.62g/100g，赖氨酸4.025mg/g，色氨酸48.0mg/100g。</w:t>
      </w:r>
      <w:r>
        <w:rPr>
          <w:rFonts w:ascii="Times New Roman" w:hAnsi="Times New Roman" w:eastAsia="仿宋_GB2312" w:cs="Times New Roman"/>
          <w:bCs/>
          <w:sz w:val="24"/>
        </w:rPr>
        <w:t>经贵州省植物保护研究所鉴定</w:t>
      </w:r>
      <w:r>
        <w:rPr>
          <w:rFonts w:ascii="Times New Roman" w:hAnsi="Times New Roman" w:eastAsia="仿宋_GB2312" w:cs="Times New Roman"/>
          <w:sz w:val="24"/>
        </w:rPr>
        <w:t>：高抗大斑病、纹枯病和穗腐病，中抗小斑病和灰斑病，感丝黑穗病和锈病。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 xml:space="preserve"> 2016年省区域试验平均亩产鲜果穗878.4千克，比对照增产5.2%，2017年平均亩产鲜果穗904.2千克，比对照增产8.2%，两年平均亩产891.3千克，比对照增产6.7%，14个点次10增4减，增产点率71.4%。</w:t>
      </w:r>
    </w:p>
    <w:p>
      <w:pPr>
        <w:pStyle w:val="12"/>
        <w:adjustRightInd w:val="0"/>
        <w:snapToGrid w:val="0"/>
        <w:spacing w:line="480" w:lineRule="exact"/>
        <w:ind w:firstLine="482" w:firstLineChars="200"/>
        <w:rPr>
          <w:rFonts w:eastAsia="仿宋_GB2312"/>
          <w:b/>
          <w:sz w:val="24"/>
          <w:szCs w:val="24"/>
        </w:rPr>
      </w:pPr>
      <w:r>
        <w:rPr>
          <w:rFonts w:eastAsia="仿宋_GB2312"/>
          <w:b/>
          <w:sz w:val="24"/>
          <w:szCs w:val="24"/>
        </w:rPr>
        <w:t>栽培技术要点：</w:t>
      </w:r>
      <w:r>
        <w:rPr>
          <w:rFonts w:eastAsia="仿宋_GB2312"/>
          <w:sz w:val="24"/>
          <w:szCs w:val="24"/>
        </w:rPr>
        <w:t>密度：3300-3800株/亩。该品种熟期偏晚，如要早收，需加盖地膜。用保湿保水的种衣剂包衣种子播种，促进苗齐、苗壮。其他栽培管理技术与糯玉米的常规栽培技术相同。</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sz w:val="24"/>
        </w:rPr>
        <w:t>审定意见：</w:t>
      </w:r>
      <w:r>
        <w:rPr>
          <w:rFonts w:ascii="Times New Roman" w:hAnsi="Times New Roman" w:eastAsia="仿宋_GB2312" w:cs="Times New Roman"/>
          <w:sz w:val="24"/>
        </w:rPr>
        <w:t>适宜在贵州省的中上等肥力土壤作鲜食玉米种植。注意防治丝黑穗病和锈病。</w:t>
      </w:r>
    </w:p>
    <w:p>
      <w:pPr>
        <w:adjustRightInd w:val="0"/>
        <w:snapToGrid w:val="0"/>
        <w:spacing w:line="480" w:lineRule="exact"/>
        <w:ind w:firstLine="482" w:firstLineChars="200"/>
        <w:rPr>
          <w:rFonts w:ascii="Times New Roman" w:hAnsi="Times New Roman" w:eastAsia="仿宋_GB2312" w:cs="Times New Roman"/>
          <w:b/>
          <w:bCs/>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黔审玉20190038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黔糯938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bCs/>
          <w:sz w:val="24"/>
        </w:rPr>
        <w:t>贵州省旱粮研究所</w:t>
      </w:r>
      <w:r>
        <w:rPr>
          <w:rFonts w:ascii="Times New Roman" w:hAnsi="Times New Roman" w:eastAsia="仿宋_GB2312" w:cs="Times New Roman"/>
          <w:b/>
          <w:sz w:val="24"/>
        </w:rPr>
        <w:t>、</w:t>
      </w:r>
      <w:r>
        <w:rPr>
          <w:rFonts w:ascii="Times New Roman" w:hAnsi="Times New Roman" w:eastAsia="仿宋_GB2312" w:cs="Times New Roman"/>
          <w:sz w:val="24"/>
        </w:rPr>
        <w:t>贵州金农科技有限责任公司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贵州省旱粮研究所、贵州金农科技有限责任公司</w:t>
      </w:r>
      <w:r>
        <w:rPr>
          <w:rFonts w:hint="eastAsia" w:ascii="Times New Roman" w:hAnsi="Times New Roman" w:eastAsia="仿宋_GB2312" w:cs="Times New Roman"/>
          <w:sz w:val="24"/>
        </w:rPr>
        <w:t>、贵州金农农业科学研究所</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品种来源：</w:t>
      </w:r>
      <w:r>
        <w:rPr>
          <w:rFonts w:ascii="Times New Roman" w:hAnsi="Times New Roman" w:eastAsia="仿宋_GB2312" w:cs="Times New Roman"/>
          <w:bCs/>
          <w:sz w:val="24"/>
        </w:rPr>
        <w:t>QW1792×QW21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播种至鲜果穗采收期为105.5天，比对照黔糯868晚1.3天。幼苗长势中等，叶鞘花青色强到极强。株高237.7厘米，穗位高114.7厘米，株型平展，保绿度78.1%，分蘖率2.1%，双穗率0.7%，空杆率1.5%。果穗锥形，穗长19.4厘米，穗粗4.9厘米，秃尖长0.9厘米，穗行数18.2行，行粒数35.8粒，籽粒白色，鲜百粒重31.4克，鲜出籽率70.0%。感观和蒸煮品质综合评分为78.9分。经品质检测：粗蛋白9.85%，粗淀粉72.12%，直链淀粉2.24%，赖氨酸0.34%。四川省农业科学院植物保护研究所接种鉴定：中抗小斑病、纹枯病和灰斑病，感大斑病、茎腐病和穗腐病，高感丝黑穗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 xml:space="preserve"> 2017年省区域试验平均亩产鲜果穗866.7千克，比对照增产3.7%，2018年平均亩产鲜果穗919.7千克，比对照增产8.74%，两年平均亩产893.2千克，比对照增产6.22%，14个点次10增4减，增产点率71.4%。</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适宜种植密度3500株/亩左右，播种前施足底肥，每亩施1000千克农家肥、复合肥25千克。贵州播种时间根据各地热量条件在2月底至7月初之间，可采用育苗移栽和地膜覆盖提早鲜穗上市时间。为保证鲜穗采收质量，播种和苗期管理应做到苗齐苗全、培育壮苗，加强和提早天间管理，防治玉米螟对果穗的危害。追肥施氮量应控制在每亩尿素25千克以内，否则影响鲜穗食用品质。</w:t>
      </w:r>
    </w:p>
    <w:p>
      <w:pPr>
        <w:pStyle w:val="12"/>
        <w:adjustRightInd w:val="0"/>
        <w:snapToGrid w:val="0"/>
        <w:spacing w:line="480" w:lineRule="exact"/>
        <w:ind w:firstLine="482" w:firstLineChars="200"/>
        <w:rPr>
          <w:rFonts w:eastAsia="仿宋_GB2312"/>
          <w:sz w:val="24"/>
          <w:szCs w:val="24"/>
        </w:rPr>
      </w:pPr>
      <w:r>
        <w:rPr>
          <w:rFonts w:eastAsia="仿宋_GB2312"/>
          <w:b/>
          <w:sz w:val="24"/>
          <w:szCs w:val="24"/>
        </w:rPr>
        <w:t>审定意见：</w:t>
      </w:r>
      <w:r>
        <w:rPr>
          <w:rFonts w:eastAsia="仿宋_GB2312"/>
          <w:sz w:val="24"/>
          <w:szCs w:val="24"/>
        </w:rPr>
        <w:t>适宜在贵州省的中上等肥力土壤作鲜食玉米种植。丝黑穗重和穗腐病重发区慎用，注意防治大斑病和茎腐病。</w:t>
      </w:r>
    </w:p>
    <w:p>
      <w:pPr>
        <w:adjustRightInd w:val="0"/>
        <w:snapToGrid w:val="0"/>
        <w:spacing w:line="480" w:lineRule="exact"/>
        <w:ind w:firstLine="480" w:firstLineChars="200"/>
        <w:rPr>
          <w:rFonts w:ascii="Times New Roman" w:hAnsi="Times New Roman" w:eastAsia="仿宋_GB2312" w:cs="Times New Roman"/>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黔审玉20190039</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新中玉667（区试名称：L667）</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：贵州新中一种业股份有限公司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贵州新中一种业股份有限公司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：顶优1号×xzy313</w:t>
      </w:r>
    </w:p>
    <w:p>
      <w:pPr>
        <w:adjustRightInd w:val="0"/>
        <w:snapToGrid w:val="0"/>
        <w:spacing w:line="480" w:lineRule="exact"/>
        <w:ind w:firstLine="482" w:firstLineChars="200"/>
        <w:rPr>
          <w:rFonts w:ascii="Times New Roman" w:hAnsi="Times New Roman" w:eastAsia="仿宋_GB2312" w:cs="Times New Roman"/>
          <w:kern w:val="0"/>
          <w:sz w:val="24"/>
        </w:rPr>
      </w:pPr>
      <w:r>
        <w:rPr>
          <w:rFonts w:ascii="Times New Roman" w:hAnsi="Times New Roman" w:eastAsia="仿宋_GB2312" w:cs="Times New Roman"/>
          <w:b/>
          <w:sz w:val="24"/>
        </w:rPr>
        <w:t>特征特性：</w:t>
      </w:r>
      <w:r>
        <w:rPr>
          <w:rFonts w:ascii="Times New Roman" w:hAnsi="Times New Roman" w:eastAsia="仿宋_GB2312" w:cs="Times New Roman"/>
          <w:kern w:val="0"/>
          <w:sz w:val="24"/>
        </w:rPr>
        <w:t>生育期121.5天，比对照筑青1号晚3天。株型平展，株高293.1厘米，穗位高148.1厘米。雄穗一次分枝11-14个，雄穗最低侧枝位以上主轴长45厘米，最高侧枝位以上主轴长31厘米，雄花护颖浅紫色，花药浅紫色；雌穗花丝红色，籽粒黄色，硬粒型，穗轴白色。经品质检测：初水66.0 %，绝干水 7.8%，干物质含量26.2%，粗蛋白5.8%，粗脂肪2.9%，酸性洗涤纤维28.4%，中性洗涤纤维42.3%，灰分3.3%，淀粉32.6%。经四川省农业科学院植物保护研究所抗病鉴定：抗丝黑穗病、纹枯病、茎腐病、穗腐病和灰斑病，中抗小斑病，感大斑病。</w:t>
      </w:r>
    </w:p>
    <w:p>
      <w:pPr>
        <w:pStyle w:val="14"/>
        <w:tabs>
          <w:tab w:val="left" w:pos="180"/>
        </w:tabs>
        <w:snapToGrid w:val="0"/>
        <w:spacing w:line="480" w:lineRule="exact"/>
        <w:ind w:firstLine="482" w:firstLineChars="200"/>
        <w:jc w:val="both"/>
        <w:rPr>
          <w:rFonts w:eastAsia="仿宋_GB2312"/>
          <w:szCs w:val="24"/>
        </w:rPr>
      </w:pPr>
      <w:r>
        <w:rPr>
          <w:rFonts w:eastAsia="仿宋_GB2312"/>
          <w:b/>
          <w:szCs w:val="24"/>
        </w:rPr>
        <w:t>产量表现：</w:t>
      </w:r>
      <w:r>
        <w:rPr>
          <w:rFonts w:eastAsia="仿宋_GB2312"/>
          <w:szCs w:val="24"/>
        </w:rPr>
        <w:t>2017年省青贮区域试验平均亩产3434.2千克，比对照增产10.57%，2018年平均亩产4308.7千克，比对照增产18.05%，两年平均亩产3871.4千克, 比对照增产14.61%，13点次12增1减，增产点率92.3%。2017年干物质平均亩产1000千克，比对照增产3%，2018年干物质平均亩产1465.0千克，比对照增产25.82%，两年平均亩产1332.5千克, 比对照增产22.21%，2018年生产试验平均亩产3831.76千克，比对照增产12.94%，增产点率100%。</w:t>
      </w:r>
    </w:p>
    <w:p>
      <w:pPr>
        <w:pStyle w:val="14"/>
        <w:tabs>
          <w:tab w:val="left" w:pos="180"/>
        </w:tabs>
        <w:snapToGrid w:val="0"/>
        <w:spacing w:line="480" w:lineRule="exact"/>
        <w:ind w:firstLine="482" w:firstLineChars="200"/>
        <w:jc w:val="both"/>
        <w:rPr>
          <w:rFonts w:eastAsia="仿宋_GB2312"/>
          <w:szCs w:val="24"/>
        </w:rPr>
      </w:pPr>
      <w:r>
        <w:rPr>
          <w:rFonts w:eastAsia="仿宋_GB2312"/>
          <w:b/>
          <w:bCs/>
          <w:szCs w:val="24"/>
        </w:rPr>
        <w:t>栽培技术要点：</w:t>
      </w:r>
      <w:r>
        <w:rPr>
          <w:rFonts w:eastAsia="仿宋_GB2312"/>
          <w:szCs w:val="24"/>
        </w:rPr>
        <w:t>宜于3月下旬至4月上旬直播（以地温稳定通过12</w:t>
      </w:r>
      <w:r>
        <w:rPr>
          <w:rFonts w:ascii="宋体"/>
          <w:szCs w:val="24"/>
        </w:rPr>
        <w:t>℃</w:t>
      </w:r>
      <w:r>
        <w:rPr>
          <w:rFonts w:eastAsia="仿宋_GB2312"/>
          <w:szCs w:val="24"/>
        </w:rPr>
        <w:t>为标准），干旱区域可适当推迟。亩植密度3500</w:t>
      </w:r>
      <w:r>
        <w:rPr>
          <w:rFonts w:eastAsia="MS Mincho"/>
          <w:szCs w:val="24"/>
        </w:rPr>
        <w:t>〜</w:t>
      </w:r>
      <w:r>
        <w:rPr>
          <w:rFonts w:eastAsia="仿宋_GB2312"/>
          <w:szCs w:val="24"/>
        </w:rPr>
        <w:t>4500株左右为宜。“良种－良法－良肥” 三良配套。施足底肥，轻施苗肥，重施攻苞肥。注意防治大斑病。</w:t>
      </w:r>
    </w:p>
    <w:p>
      <w:pPr>
        <w:pStyle w:val="12"/>
        <w:adjustRightInd w:val="0"/>
        <w:snapToGrid w:val="0"/>
        <w:spacing w:line="480" w:lineRule="exact"/>
        <w:ind w:right="227" w:rightChars="108" w:firstLine="482" w:firstLineChars="200"/>
        <w:rPr>
          <w:rFonts w:eastAsia="仿宋_GB2312"/>
          <w:sz w:val="24"/>
          <w:szCs w:val="24"/>
        </w:rPr>
      </w:pPr>
      <w:r>
        <w:rPr>
          <w:rFonts w:eastAsia="仿宋_GB2312"/>
          <w:b/>
          <w:bCs/>
          <w:sz w:val="24"/>
          <w:szCs w:val="24"/>
        </w:rPr>
        <w:t>审定意见：</w:t>
      </w:r>
      <w:r>
        <w:rPr>
          <w:rFonts w:eastAsia="仿宋_GB2312"/>
          <w:sz w:val="24"/>
          <w:szCs w:val="24"/>
        </w:rPr>
        <w:t>适宜在贵阳市、遵义市、安顺市、铜仁市、毕节市、黔南州、黔东南州、黔西南州、六盘水市中上等肥力土壤作青贮玉米种植。对除草剂敏感，注意防治大斑病。</w:t>
      </w:r>
    </w:p>
    <w:p>
      <w:pPr>
        <w:adjustRightInd w:val="0"/>
        <w:snapToGrid w:val="0"/>
        <w:spacing w:line="480" w:lineRule="exact"/>
        <w:ind w:firstLine="482" w:firstLineChars="200"/>
        <w:rPr>
          <w:rFonts w:ascii="Times New Roman" w:hAnsi="Times New Roman" w:eastAsia="仿宋_GB2312" w:cs="Times New Roman"/>
          <w:b/>
          <w:bCs/>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黔审玉20190040</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惠农青1号（区试名称：HN1701）</w:t>
      </w:r>
    </w:p>
    <w:p>
      <w:pPr>
        <w:adjustRightInd w:val="0"/>
        <w:snapToGrid w:val="0"/>
        <w:spacing w:line="480" w:lineRule="exact"/>
        <w:ind w:firstLine="482" w:firstLineChars="200"/>
        <w:rPr>
          <w:rFonts w:ascii="Times New Roman" w:hAnsi="Times New Roman" w:eastAsia="仿宋_GB2312" w:cs="Times New Roman"/>
          <w:kern w:val="0"/>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w:t>
      </w:r>
      <w:r>
        <w:rPr>
          <w:rFonts w:ascii="Times New Roman" w:hAnsi="Times New Roman" w:eastAsia="仿宋_GB2312" w:cs="Times New Roman"/>
          <w:kern w:val="0"/>
          <w:sz w:val="24"/>
        </w:rPr>
        <w:t xml:space="preserve">毕节惠农科技有限公司 </w:t>
      </w:r>
    </w:p>
    <w:p>
      <w:pPr>
        <w:adjustRightInd w:val="0"/>
        <w:snapToGrid w:val="0"/>
        <w:spacing w:line="480" w:lineRule="exact"/>
        <w:ind w:firstLine="482" w:firstLineChars="200"/>
        <w:rPr>
          <w:rFonts w:ascii="Times New Roman" w:hAnsi="Times New Roman" w:eastAsia="仿宋_GB2312" w:cs="Times New Roman"/>
          <w:kern w:val="0"/>
          <w:sz w:val="24"/>
        </w:rPr>
      </w:pPr>
      <w:r>
        <w:rPr>
          <w:rFonts w:ascii="Times New Roman" w:hAnsi="Times New Roman" w:eastAsia="仿宋_GB2312" w:cs="Times New Roman"/>
          <w:b/>
          <w:sz w:val="24"/>
        </w:rPr>
        <w:t>育 种 者：</w:t>
      </w:r>
      <w:r>
        <w:rPr>
          <w:rFonts w:ascii="Times New Roman" w:hAnsi="Times New Roman" w:eastAsia="仿宋_GB2312" w:cs="Times New Roman"/>
          <w:kern w:val="0"/>
          <w:sz w:val="24"/>
        </w:rPr>
        <w:t>毕节市七星关区惠农玉米育种科学研究所</w:t>
      </w:r>
    </w:p>
    <w:p>
      <w:pPr>
        <w:adjustRightInd w:val="0"/>
        <w:snapToGrid w:val="0"/>
        <w:spacing w:line="480" w:lineRule="exact"/>
        <w:ind w:firstLine="482" w:firstLineChars="200"/>
        <w:rPr>
          <w:rFonts w:ascii="Times New Roman" w:hAnsi="Times New Roman" w:eastAsia="仿宋_GB2312" w:cs="Times New Roman"/>
          <w:kern w:val="0"/>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w:t>
      </w:r>
      <w:r>
        <w:rPr>
          <w:rFonts w:ascii="Times New Roman" w:hAnsi="Times New Roman" w:eastAsia="仿宋_GB2312" w:cs="Times New Roman"/>
          <w:kern w:val="0"/>
          <w:sz w:val="24"/>
        </w:rPr>
        <w:t>B047×惠0901</w:t>
      </w:r>
      <w:r>
        <w:rPr>
          <w:rFonts w:ascii="Times New Roman" w:hAnsi="Times New Roman" w:eastAsia="仿宋_GB2312" w:cs="Times New Roman"/>
          <w:sz w:val="24"/>
        </w:rPr>
        <w:t>）</w:t>
      </w:r>
      <w:r>
        <w:rPr>
          <w:rFonts w:ascii="Times New Roman" w:hAnsi="Times New Roman" w:eastAsia="仿宋_GB2312" w:cs="Times New Roman"/>
          <w:kern w:val="0"/>
          <w:sz w:val="24"/>
        </w:rPr>
        <w:t>×SC122</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kern w:val="0"/>
          <w:sz w:val="24"/>
        </w:rPr>
        <w:t>生育期117天，比对照筑青1号早1天。株型平展，株高269厘米，穗位高124厘米。雄穗一次分枝12-15个，雄穗最低侧枝位以上主轴长38厘米，最高侧枝位以上主轴长29厘米，雄花护颖紫色，花药紫色；雌穗花丝淡红色。经品质检测：初水66.7 %，绝干水6.1%，干物质27.2%，粗蛋白7.2%，粗脂肪3.3%，酸性洗涤纤维25.1%，中性洗涤纤维41.7%，灰分3.7%，淀粉26.1%。经四川省农业科学院植物保护研究所抗病鉴定：中抗小斑病、茎腐病和灰斑病，感大斑病、丝黑穗病、纹枯病和穗腐病。</w:t>
      </w:r>
    </w:p>
    <w:p>
      <w:pPr>
        <w:pStyle w:val="14"/>
        <w:tabs>
          <w:tab w:val="left" w:pos="180"/>
        </w:tabs>
        <w:snapToGrid w:val="0"/>
        <w:spacing w:line="480" w:lineRule="exact"/>
        <w:ind w:firstLine="482" w:firstLineChars="200"/>
        <w:jc w:val="both"/>
        <w:rPr>
          <w:rFonts w:eastAsia="仿宋_GB2312"/>
          <w:b/>
          <w:szCs w:val="24"/>
        </w:rPr>
      </w:pPr>
      <w:r>
        <w:rPr>
          <w:rFonts w:eastAsia="仿宋_GB2312"/>
          <w:b/>
          <w:szCs w:val="24"/>
        </w:rPr>
        <w:t>产量表现：</w:t>
      </w:r>
      <w:r>
        <w:rPr>
          <w:rFonts w:eastAsia="仿宋_GB2312"/>
          <w:szCs w:val="24"/>
        </w:rPr>
        <w:t>2017年省青贮玉米区试组平均鲜物质亩产</w:t>
      </w:r>
      <w:r>
        <w:rPr>
          <w:rFonts w:eastAsia="仿宋_GB2312"/>
          <w:bCs/>
          <w:szCs w:val="24"/>
        </w:rPr>
        <w:t>3378.9</w:t>
      </w:r>
      <w:r>
        <w:rPr>
          <w:rFonts w:eastAsia="仿宋_GB2312"/>
          <w:szCs w:val="24"/>
        </w:rPr>
        <w:t>千克，比对照增产8.79%；2018年平均鲜物质亩产4021.1千克，比对照增产10.17%。两年鲜物质平均亩产3700千克，比对照增产9.54%，13个点次全部增产，</w:t>
      </w:r>
      <w:r>
        <w:rPr>
          <w:rFonts w:eastAsia="仿宋_GB2312"/>
          <w:bCs/>
          <w:szCs w:val="24"/>
        </w:rPr>
        <w:t>增产点率</w:t>
      </w:r>
      <w:r>
        <w:rPr>
          <w:rFonts w:eastAsia="仿宋_GB2312"/>
          <w:szCs w:val="24"/>
        </w:rPr>
        <w:t>100%。2017年平均干物质亩产1066.7千克，比对照增产9.87%，2018年平均干物质亩产1339千克，比对照增产15.01%。两年干物质平均亩产1222.7千克，比对照增产12.11%。2018年生产试验鲜物质平均亩产3858.</w:t>
      </w:r>
      <w:r>
        <w:rPr>
          <w:rFonts w:hint="eastAsia" w:eastAsia="仿宋_GB2312"/>
          <w:szCs w:val="24"/>
        </w:rPr>
        <w:t>9</w:t>
      </w:r>
      <w:r>
        <w:rPr>
          <w:rFonts w:eastAsia="仿宋_GB2312"/>
          <w:szCs w:val="24"/>
        </w:rPr>
        <w:t>千克，比对照筑青1号增产</w:t>
      </w:r>
      <w:r>
        <w:rPr>
          <w:rFonts w:eastAsia="仿宋_GB2312"/>
          <w:bCs/>
          <w:szCs w:val="24"/>
        </w:rPr>
        <w:t>11.63</w:t>
      </w:r>
      <w:r>
        <w:rPr>
          <w:rFonts w:eastAsia="仿宋_GB2312"/>
          <w:szCs w:val="24"/>
        </w:rPr>
        <w:t>%， 100%的试点增产。</w:t>
      </w:r>
      <w:r>
        <w:rPr>
          <w:rFonts w:eastAsia="仿宋_GB2312"/>
          <w:b/>
          <w:szCs w:val="24"/>
        </w:rPr>
        <w:t xml:space="preserve"> </w:t>
      </w:r>
    </w:p>
    <w:p>
      <w:pPr>
        <w:autoSpaceDE w:val="0"/>
        <w:autoSpaceDN w:val="0"/>
        <w:adjustRightInd w:val="0"/>
        <w:snapToGrid w:val="0"/>
        <w:spacing w:line="480" w:lineRule="exact"/>
        <w:ind w:firstLine="482" w:firstLineChars="200"/>
        <w:rPr>
          <w:rFonts w:ascii="Times New Roman" w:hAnsi="Times New Roman" w:eastAsia="仿宋_GB2312" w:cs="Times New Roman"/>
          <w:kern w:val="0"/>
          <w:sz w:val="24"/>
        </w:rPr>
      </w:pPr>
      <w:r>
        <w:rPr>
          <w:rFonts w:ascii="Times New Roman" w:hAnsi="Times New Roman" w:eastAsia="仿宋_GB2312" w:cs="Times New Roman"/>
          <w:b/>
          <w:bCs/>
          <w:sz w:val="24"/>
        </w:rPr>
        <w:t>栽培技术要点：</w:t>
      </w:r>
      <w:r>
        <w:rPr>
          <w:rFonts w:ascii="Times New Roman" w:hAnsi="Times New Roman" w:eastAsia="仿宋_GB2312" w:cs="Times New Roman"/>
          <w:kern w:val="0"/>
          <w:sz w:val="24"/>
        </w:rPr>
        <w:t>宜春播，每亩种植密度4000株左右，播种前犁耙好土地，使土壤疏松、平整。施足底肥，每亩施用1500千克农家肥和35千克玉米专用复合肥。5-6叶时进行第一次中耕，结合每亩施尿素25千克。大喇叭口时进行第二次中耕、培土，结合每亩施尿素30千克。注意防治大斑病、丝黑穗病、纹枯病、穗腐病。</w:t>
      </w:r>
    </w:p>
    <w:p>
      <w:pPr>
        <w:pStyle w:val="12"/>
        <w:adjustRightInd w:val="0"/>
        <w:snapToGrid w:val="0"/>
        <w:spacing w:line="480" w:lineRule="exact"/>
        <w:ind w:right="227" w:rightChars="108" w:firstLine="482" w:firstLineChars="200"/>
        <w:rPr>
          <w:rFonts w:eastAsia="仿宋_GB2312"/>
          <w:sz w:val="24"/>
          <w:szCs w:val="24"/>
          <w:lang w:val="zh-CN"/>
        </w:rPr>
      </w:pPr>
      <w:r>
        <w:rPr>
          <w:rFonts w:eastAsia="仿宋_GB2312"/>
          <w:b/>
          <w:bCs/>
          <w:sz w:val="24"/>
          <w:szCs w:val="24"/>
        </w:rPr>
        <w:t>审定意见：</w:t>
      </w:r>
      <w:r>
        <w:rPr>
          <w:rFonts w:eastAsia="仿宋_GB2312"/>
          <w:sz w:val="24"/>
          <w:szCs w:val="24"/>
        </w:rPr>
        <w:t>适宜在贵阳市、遵义市、安顺市、铜仁市、毕节市、黔南州、黔东南州、黔西南州、六盘水市中上等肥力土壤作青贮玉米种植。</w:t>
      </w:r>
      <w:r>
        <w:rPr>
          <w:rFonts w:eastAsia="仿宋_GB2312"/>
          <w:sz w:val="24"/>
          <w:szCs w:val="24"/>
          <w:lang w:val="zh-CN"/>
        </w:rPr>
        <w:t>穗腐病高发区慎用，注意防治大斑病、丝黑穗病、纹枯病。</w:t>
      </w:r>
    </w:p>
    <w:p>
      <w:pPr>
        <w:pStyle w:val="12"/>
        <w:adjustRightInd w:val="0"/>
        <w:snapToGrid w:val="0"/>
        <w:spacing w:line="480" w:lineRule="exact"/>
        <w:ind w:right="227" w:rightChars="108" w:firstLine="480" w:firstLineChars="200"/>
        <w:rPr>
          <w:rFonts w:eastAsia="仿宋_GB2312"/>
          <w:sz w:val="24"/>
          <w:szCs w:val="24"/>
          <w:lang w:val="zh-CN"/>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黔审玉20190041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品种名称：</w:t>
      </w:r>
      <w:r>
        <w:rPr>
          <w:rFonts w:ascii="Times New Roman" w:hAnsi="Times New Roman" w:eastAsia="仿宋_GB2312" w:cs="Times New Roman"/>
          <w:bCs/>
          <w:sz w:val="24"/>
        </w:rPr>
        <w:t>筑</w:t>
      </w:r>
      <w:r>
        <w:rPr>
          <w:rFonts w:ascii="Times New Roman" w:hAnsi="Times New Roman" w:eastAsia="仿宋_GB2312" w:cs="Times New Roman"/>
          <w:sz w:val="24"/>
        </w:rPr>
        <w:t>青1号</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：贵阳市农业试验中心</w:t>
      </w:r>
    </w:p>
    <w:p>
      <w:pPr>
        <w:adjustRightInd w:val="0"/>
        <w:snapToGrid w:val="0"/>
        <w:spacing w:line="480" w:lineRule="exact"/>
        <w:ind w:firstLine="482" w:firstLineChars="200"/>
        <w:rPr>
          <w:rFonts w:ascii="Times New Roman" w:hAnsi="Times New Roman" w:eastAsia="仿宋_GB2312" w:cs="Times New Roman"/>
          <w:sz w:val="24"/>
          <w:u w:val="dotted"/>
        </w:rPr>
      </w:pPr>
      <w:r>
        <w:rPr>
          <w:rFonts w:ascii="Times New Roman" w:hAnsi="Times New Roman" w:eastAsia="仿宋_GB2312" w:cs="Times New Roman"/>
          <w:b/>
          <w:sz w:val="24"/>
        </w:rPr>
        <w:t>育 种 者：</w:t>
      </w:r>
      <w:r>
        <w:rPr>
          <w:rFonts w:ascii="Times New Roman" w:hAnsi="Times New Roman" w:eastAsia="仿宋_GB2312" w:cs="Times New Roman"/>
          <w:sz w:val="24"/>
        </w:rPr>
        <w:t>贵阳市农业试验中心</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 xml:space="preserve"> </w:t>
      </w:r>
      <w:r>
        <w:rPr>
          <w:rFonts w:ascii="Times New Roman" w:hAnsi="Times New Roman" w:eastAsia="仿宋_GB2312" w:cs="Times New Roman"/>
          <w:bCs/>
          <w:sz w:val="24"/>
        </w:rPr>
        <w:t>交51×X1277</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101.7天。株型平展，株高286.1厘米，穗位高125.9厘米。雄穗一次分枝14个，雄穗最低侧枝位以上主轴长44厘米，最高侧枝位以上主轴长35厘米，雄花护颖绿色，花药黄色；雌穗花丝红色。经品质测试：鲜株水分62.76 %，粗蛋白8.4%，粗脂肪2.68%，酸性洗涤纤维29.35%，中性洗涤纤维47.41%，灰分7.34%。经四川省农业科学院植物保护研究所抗病鉴定：</w:t>
      </w:r>
      <w:r>
        <w:rPr>
          <w:rFonts w:ascii="Times New Roman" w:hAnsi="Times New Roman" w:eastAsia="仿宋_GB2312" w:cs="Times New Roman"/>
          <w:sz w:val="24"/>
          <w:lang w:val="zh-CN"/>
        </w:rPr>
        <w:t>中抗大斑病、小斑病、纹枯病、穗腐病和灰斑病，感丝黑穗病。</w:t>
      </w:r>
    </w:p>
    <w:p>
      <w:pPr>
        <w:pStyle w:val="14"/>
        <w:tabs>
          <w:tab w:val="left" w:pos="180"/>
        </w:tabs>
        <w:snapToGrid w:val="0"/>
        <w:spacing w:line="480" w:lineRule="exact"/>
        <w:ind w:firstLine="482" w:firstLineChars="200"/>
        <w:jc w:val="both"/>
        <w:rPr>
          <w:rFonts w:eastAsia="仿宋_GB2312"/>
          <w:szCs w:val="24"/>
        </w:rPr>
      </w:pPr>
      <w:r>
        <w:rPr>
          <w:rFonts w:eastAsia="仿宋_GB2312"/>
          <w:b/>
          <w:szCs w:val="24"/>
        </w:rPr>
        <w:t>产量表现：</w:t>
      </w:r>
      <w:r>
        <w:rPr>
          <w:rFonts w:eastAsia="仿宋_GB2312"/>
          <w:szCs w:val="24"/>
        </w:rPr>
        <w:t>2016年贵州省青贮玉米区试鲜物质平均亩产3524.</w:t>
      </w:r>
      <w:r>
        <w:rPr>
          <w:rFonts w:hint="eastAsia" w:eastAsia="仿宋_GB2312"/>
          <w:szCs w:val="24"/>
        </w:rPr>
        <w:t>4</w:t>
      </w:r>
      <w:r>
        <w:rPr>
          <w:rFonts w:eastAsia="仿宋_GB2312"/>
          <w:szCs w:val="24"/>
        </w:rPr>
        <w:t>千克，比组平均增产5.74%；干物质亩产1193.7千克，较组平均增产19.15%。2017年鲜物质平均亩产3105.9千克，比组平均增产3.58%；干物质亩产970.9千克，较组平均3.46%。两年鲜物质平均亩产3315.15千克，比组平均增产4.72%，15个点次10增5减，</w:t>
      </w:r>
      <w:r>
        <w:rPr>
          <w:rFonts w:eastAsia="仿宋_GB2312"/>
          <w:bCs/>
          <w:szCs w:val="24"/>
        </w:rPr>
        <w:t>增产点率66.7</w:t>
      </w:r>
      <w:r>
        <w:rPr>
          <w:rFonts w:eastAsia="仿宋_GB2312"/>
          <w:szCs w:val="24"/>
        </w:rPr>
        <w:t>%；两年干物质平均亩产1079.7千克，比组平均增产9.88%。2017年省生产试验鲜物质平均亩产3658.3千克，较组平均增产5.02%，增产点率75%，干物质亩产1144.0千克，比对照增产0.72%。</w:t>
      </w:r>
    </w:p>
    <w:p>
      <w:pPr>
        <w:autoSpaceDE w:val="0"/>
        <w:autoSpaceDN w:val="0"/>
        <w:adjustRightInd w:val="0"/>
        <w:snapToGrid w:val="0"/>
        <w:spacing w:line="480" w:lineRule="exact"/>
        <w:ind w:firstLine="482" w:firstLineChars="200"/>
        <w:rPr>
          <w:rFonts w:ascii="Times New Roman" w:hAnsi="Times New Roman" w:eastAsia="仿宋_GB2312" w:cs="Times New Roman"/>
          <w:kern w:val="0"/>
          <w:sz w:val="24"/>
        </w:rPr>
      </w:pPr>
      <w:r>
        <w:rPr>
          <w:rFonts w:ascii="Times New Roman" w:hAnsi="Times New Roman" w:eastAsia="仿宋_GB2312" w:cs="Times New Roman"/>
          <w:b/>
          <w:bCs/>
          <w:sz w:val="24"/>
        </w:rPr>
        <w:t>栽培技术要点：</w:t>
      </w:r>
      <w:r>
        <w:rPr>
          <w:rFonts w:ascii="Times New Roman" w:hAnsi="Times New Roman" w:eastAsia="仿宋_GB2312" w:cs="Times New Roman"/>
          <w:kern w:val="0"/>
          <w:sz w:val="24"/>
        </w:rPr>
        <w:t>1</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播种期和密度：春、夏播均可，春播宜在4月上中旬播种，夏播在5月中旬以前播种。种植密度为4000-4500株/亩。2、种植方式：采用营养块育苗移栽效果较好，选择适宜的土壤墒情和气候在二叶一心到三叶一心时适时移栽。3、施肥与田间管理：播种前用拖拉机或牛犁耙1～2次，并辅以人工碎土平整；在肥水管理上，以促为主，施足底肥基肥亩用量在50～150斤之间，种类以腐熟农家肥、复合肥、普钙和氯化钾为主。直播应及时匀苗间苗，保证苗全、苗齐、苗壮。用10千克尿素/亩作苗肥，20～25千克尿素/亩+5千克硫酸钾在大喇叭口期重施穗肥。苗肥结合中耕除草，穗肥施用结合中耕培土。整个生长期注意及时防治病虫害。</w:t>
      </w:r>
    </w:p>
    <w:p>
      <w:pPr>
        <w:pStyle w:val="12"/>
        <w:adjustRightInd w:val="0"/>
        <w:snapToGrid w:val="0"/>
        <w:spacing w:line="480" w:lineRule="exact"/>
        <w:ind w:right="227" w:rightChars="108" w:firstLine="482" w:firstLineChars="200"/>
        <w:rPr>
          <w:rFonts w:eastAsia="仿宋_GB2312"/>
          <w:sz w:val="24"/>
          <w:szCs w:val="24"/>
        </w:rPr>
      </w:pPr>
      <w:r>
        <w:rPr>
          <w:rFonts w:eastAsia="仿宋_GB2312"/>
          <w:b/>
          <w:bCs/>
          <w:sz w:val="24"/>
          <w:szCs w:val="24"/>
        </w:rPr>
        <w:t>审定意见：</w:t>
      </w:r>
      <w:r>
        <w:rPr>
          <w:rFonts w:eastAsia="仿宋_GB2312"/>
          <w:sz w:val="24"/>
          <w:szCs w:val="24"/>
        </w:rPr>
        <w:t>适宜在贵阳市、遵义市、安顺市、铜仁市、毕节市、黔南州、黔东南州、黔西南州、六盘水市中上等肥力土壤作青贮玉米种植</w:t>
      </w:r>
      <w:r>
        <w:rPr>
          <w:rFonts w:hint="eastAsia" w:eastAsia="仿宋_GB2312"/>
          <w:sz w:val="24"/>
          <w:szCs w:val="24"/>
        </w:rPr>
        <w:t>。</w:t>
      </w:r>
      <w:r>
        <w:rPr>
          <w:rFonts w:eastAsia="仿宋_GB2312"/>
          <w:sz w:val="24"/>
          <w:szCs w:val="24"/>
        </w:rPr>
        <w:t>注意防治丝黑穗病。</w:t>
      </w:r>
    </w:p>
    <w:p>
      <w:pPr>
        <w:pStyle w:val="12"/>
        <w:adjustRightInd w:val="0"/>
        <w:snapToGrid w:val="0"/>
        <w:spacing w:line="480" w:lineRule="exact"/>
        <w:ind w:right="227" w:rightChars="108" w:firstLine="480" w:firstLineChars="200"/>
        <w:rPr>
          <w:rFonts w:eastAsia="仿宋_GB2312"/>
          <w:sz w:val="24"/>
          <w:szCs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黔审玉20190042</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bCs/>
          <w:sz w:val="24"/>
        </w:rPr>
        <w:t>金玉818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：贵州省旱粮研究所</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贵州省旱粮研究所</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 xml:space="preserve"> T32×QB506</w:t>
      </w:r>
    </w:p>
    <w:p>
      <w:pPr>
        <w:widowControl/>
        <w:adjustRightInd w:val="0"/>
        <w:snapToGrid w:val="0"/>
        <w:spacing w:line="480" w:lineRule="exact"/>
        <w:ind w:firstLine="482" w:firstLineChars="200"/>
        <w:jc w:val="left"/>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135天，与对照筑青1号相当。株型平展，株高289厘米，穗位高133厘米。雄穗一次分枝16-18个，雄穗最低侧枝位以上主轴长26厘米，最高侧枝位以上主轴长16厘米，雄花护颖有紫色条纹，花药绿色；雌穗花丝绿色。经品质测试：鲜株玉米水分67.7 %，烘干水分3.64%，粗蛋白8.53%，粗脂肪3.91%，酸性洗涤纤维20.51%，中性洗涤纤维35.52%，灰分3.73%，淀粉29.1%。经四川省农业科学院植物保护研究所抗病鉴定：中抗小斑病、丝黑穗病、纹枯病和茎腐病，感大斑病和玉米螟。</w:t>
      </w:r>
    </w:p>
    <w:p>
      <w:pPr>
        <w:pStyle w:val="14"/>
        <w:tabs>
          <w:tab w:val="left" w:pos="180"/>
        </w:tabs>
        <w:snapToGrid w:val="0"/>
        <w:spacing w:line="480" w:lineRule="exact"/>
        <w:ind w:firstLine="482" w:firstLineChars="200"/>
        <w:jc w:val="both"/>
        <w:rPr>
          <w:rFonts w:eastAsia="仿宋_GB2312"/>
          <w:szCs w:val="24"/>
        </w:rPr>
      </w:pPr>
      <w:r>
        <w:rPr>
          <w:rFonts w:eastAsia="仿宋_GB2312"/>
          <w:b/>
          <w:szCs w:val="24"/>
        </w:rPr>
        <w:t>产量表现：</w:t>
      </w:r>
      <w:r>
        <w:rPr>
          <w:rFonts w:eastAsia="仿宋_GB2312"/>
          <w:szCs w:val="24"/>
        </w:rPr>
        <w:t>2018年参加贵州省青贮玉米区试组平均鲜物质亩产4159.4</w:t>
      </w:r>
      <w:r>
        <w:rPr>
          <w:rFonts w:eastAsia="仿宋_GB2312"/>
          <w:bCs/>
          <w:szCs w:val="24"/>
        </w:rPr>
        <w:t>千克</w:t>
      </w:r>
      <w:r>
        <w:rPr>
          <w:rFonts w:eastAsia="仿宋_GB2312"/>
          <w:szCs w:val="24"/>
        </w:rPr>
        <w:t>，比对照增产13.96%，7点次6增1减，增产点率85.7%；干物质平均亩产1343.5千克，比对照增产15.39%。2018年生产试验平均鲜物质亩产4943.</w:t>
      </w:r>
      <w:r>
        <w:rPr>
          <w:rFonts w:hint="eastAsia" w:eastAsia="仿宋_GB2312"/>
          <w:szCs w:val="24"/>
        </w:rPr>
        <w:t>2</w:t>
      </w:r>
      <w:r>
        <w:rPr>
          <w:rFonts w:eastAsia="仿宋_GB2312"/>
          <w:szCs w:val="24"/>
        </w:rPr>
        <w:t>千克，比对照增产12.05%，增产点率100%。</w:t>
      </w:r>
    </w:p>
    <w:p>
      <w:pPr>
        <w:autoSpaceDE w:val="0"/>
        <w:autoSpaceDN w:val="0"/>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hint="eastAsia" w:hAnsi="Times New Roman" w:eastAsia="仿宋_GB2312" w:cs="Times New Roman"/>
          <w:sz w:val="24"/>
        </w:rPr>
        <w:t xml:space="preserve">1. </w:t>
      </w:r>
      <w:r>
        <w:rPr>
          <w:rFonts w:ascii="Times New Roman" w:hAnsi="Times New Roman" w:eastAsia="仿宋_GB2312" w:cs="Times New Roman"/>
          <w:sz w:val="24"/>
        </w:rPr>
        <w:t>播种期和密度：春、夏播均可，春播宜在4月上中旬播种，夏播在5月中旬以前播种。种植密度为4000-5000株/亩。</w:t>
      </w:r>
      <w:r>
        <w:rPr>
          <w:rFonts w:hint="eastAsia" w:hAnsi="Times New Roman" w:eastAsia="仿宋_GB2312" w:cs="Times New Roman"/>
          <w:sz w:val="24"/>
        </w:rPr>
        <w:t>2.</w:t>
      </w:r>
      <w:r>
        <w:rPr>
          <w:rFonts w:ascii="Times New Roman" w:hAnsi="Times New Roman" w:eastAsia="仿宋_GB2312" w:cs="Times New Roman"/>
          <w:sz w:val="24"/>
        </w:rPr>
        <w:t>种植方式：该品种植株稍高，采用营养块育苗移栽效果更好，一般在二叶一心到三叶一心时移栽为宜，应选择适宜的土壤墒情和气候适时移栽。</w:t>
      </w:r>
      <w:r>
        <w:rPr>
          <w:rFonts w:hint="eastAsia" w:hAnsi="Times New Roman" w:eastAsia="仿宋_GB2312" w:cs="Times New Roman"/>
          <w:sz w:val="24"/>
        </w:rPr>
        <w:t>3.</w:t>
      </w:r>
      <w:r>
        <w:rPr>
          <w:rFonts w:ascii="Times New Roman" w:hAnsi="Times New Roman" w:eastAsia="仿宋_GB2312" w:cs="Times New Roman"/>
          <w:sz w:val="24"/>
        </w:rPr>
        <w:t>施肥与田间管理：在肥水管理上，以促为主，施足底肥，每亩用农家肥2000千克，复合肥30-50千克作底肥，条施或穴施。及时防治病虫害，直播方式应及时匀苗间苗，保证苗全、苗齐、苗壮。用10千克尿素/亩作苗肥，20-25千克尿素/亩加5千克硫酸钾在大喇叭口期重施穗肥。苗肥结合中耕除草，穗肥施用结合中耕培土。</w:t>
      </w:r>
      <w:r>
        <w:rPr>
          <w:rFonts w:hint="eastAsia" w:hAnsi="Times New Roman" w:eastAsia="仿宋_GB2312" w:cs="Times New Roman"/>
          <w:sz w:val="24"/>
        </w:rPr>
        <w:t xml:space="preserve">4. </w:t>
      </w:r>
      <w:r>
        <w:rPr>
          <w:rFonts w:ascii="Times New Roman" w:hAnsi="Times New Roman" w:eastAsia="仿宋_GB2312" w:cs="Times New Roman"/>
          <w:sz w:val="24"/>
        </w:rPr>
        <w:t>在籽粒乳线位置从籽粒顶部起往下达1/2-1/3时期，统一在地上12厘米处进行刈割全株，以提高产量和品质。</w:t>
      </w:r>
    </w:p>
    <w:p>
      <w:pPr>
        <w:pStyle w:val="12"/>
        <w:adjustRightInd w:val="0"/>
        <w:snapToGrid w:val="0"/>
        <w:spacing w:line="480" w:lineRule="exact"/>
        <w:ind w:right="227" w:rightChars="108" w:firstLine="482" w:firstLineChars="200"/>
        <w:rPr>
          <w:rFonts w:eastAsia="仿宋_GB2312"/>
          <w:sz w:val="24"/>
          <w:szCs w:val="24"/>
        </w:rPr>
      </w:pPr>
      <w:r>
        <w:rPr>
          <w:rFonts w:eastAsia="仿宋_GB2312"/>
          <w:b/>
          <w:bCs/>
          <w:sz w:val="24"/>
          <w:szCs w:val="24"/>
        </w:rPr>
        <w:t>审定意见：</w:t>
      </w:r>
      <w:r>
        <w:rPr>
          <w:rFonts w:eastAsia="仿宋_GB2312"/>
          <w:sz w:val="24"/>
          <w:szCs w:val="24"/>
        </w:rPr>
        <w:t>适宜在贵阳市、遵义市、安顺市、铜仁市、毕节市、黔南州、黔东南州、黔西南州、六盘水市中上等肥力土壤作青贮玉米种植。</w:t>
      </w:r>
    </w:p>
    <w:p>
      <w:pPr>
        <w:pStyle w:val="12"/>
        <w:adjustRightInd w:val="0"/>
        <w:snapToGrid w:val="0"/>
        <w:spacing w:line="480" w:lineRule="exact"/>
        <w:ind w:right="227" w:rightChars="108" w:firstLine="480" w:firstLineChars="200"/>
        <w:rPr>
          <w:rFonts w:eastAsia="仿宋_GB2312"/>
          <w:kern w:val="2"/>
          <w:sz w:val="24"/>
          <w:szCs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黔审玉20196001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胜玉317</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贵州禾睦福种子有限公司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 xml:space="preserve">贵州禾睦福种子有限公司、富源县胜玉种业有限公司 </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1042×A312</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生育期128天，比对照贵单8号</w:t>
      </w:r>
      <w:r>
        <w:rPr>
          <w:rFonts w:hint="eastAsia" w:ascii="Times New Roman" w:hAnsi="Times New Roman" w:eastAsia="仿宋_GB2312" w:cs="Times New Roman"/>
          <w:sz w:val="24"/>
        </w:rPr>
        <w:t>早</w:t>
      </w:r>
      <w:r>
        <w:rPr>
          <w:rFonts w:ascii="Times New Roman" w:hAnsi="Times New Roman" w:eastAsia="仿宋_GB2312" w:cs="Times New Roman"/>
          <w:sz w:val="24"/>
        </w:rPr>
        <w:t>3.4天。株型半紧凑，株高265.5厘米，穗位高92厘米，穗长19.6厘米，穗行数15.3行，秃尖1.4厘米，百粒重43.9克，穗轴白色，籽粒黄色，中间偏硬粒型。雄穗一次分枝8-11个，雄穗最低侧枝位以上主轴长41厘米，最高侧枝位主轴长28厘米，雄花护颖紫色，花药紫色；雌穗花丝红色。经品质检测：容重747g/L，蛋白质11.0%，脂肪5.0%，淀粉72.01%，赖氨酸0.35%。经贵州省植物保护研究所鉴定：高抗小斑病和锈病，抗大斑病，中抗丝黑穗病、穗腐病和灰斑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bCs/>
          <w:sz w:val="24"/>
        </w:rPr>
        <w:t>2017年省绿色通道西部区域试验平均</w:t>
      </w:r>
      <w:r>
        <w:rPr>
          <w:rFonts w:ascii="Times New Roman" w:hAnsi="Times New Roman" w:eastAsia="仿宋_GB2312" w:cs="Times New Roman"/>
          <w:sz w:val="24"/>
        </w:rPr>
        <w:t>亩产707.9千克，比对照增产14.65%；</w:t>
      </w:r>
      <w:r>
        <w:rPr>
          <w:rFonts w:ascii="Times New Roman" w:hAnsi="Times New Roman" w:eastAsia="仿宋_GB2312" w:cs="Times New Roman"/>
          <w:bCs/>
          <w:sz w:val="24"/>
        </w:rPr>
        <w:t>2018年平均</w:t>
      </w:r>
      <w:r>
        <w:rPr>
          <w:rFonts w:ascii="Times New Roman" w:hAnsi="Times New Roman" w:eastAsia="仿宋_GB2312" w:cs="Times New Roman"/>
          <w:sz w:val="24"/>
        </w:rPr>
        <w:t>亩产768.0千克，比对照增产11.23%；两年平均亩产737.9千克，比对照增产12.82%，16点次15增1减，增产点率93.75%；2018年生产试验平均亩产710.6千克，比对照增产3.09%，6点次4增2减，增产点率66.7%。</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1、适时播种</w:t>
      </w:r>
      <w:r>
        <w:rPr>
          <w:rFonts w:hint="eastAsia" w:ascii="Times New Roman" w:hAnsi="Times New Roman" w:eastAsia="仿宋_GB2312" w:cs="Times New Roman"/>
          <w:sz w:val="24"/>
        </w:rPr>
        <w:t>，</w:t>
      </w:r>
      <w:r>
        <w:rPr>
          <w:rFonts w:ascii="Times New Roman" w:hAnsi="Times New Roman" w:eastAsia="仿宋_GB2312" w:cs="Times New Roman"/>
          <w:sz w:val="24"/>
        </w:rPr>
        <w:t>4月下旬至5月上旬播种为佳，最迟不要超过5月下旬播种。播种时土壤水份不足时，要采取抗旱浇水播种，以保证苗全、苗齐。2、种植方式和密度：每亩种植密度一般在4000-4200株为宜；采取间种或套种，每亩种植密度一般在3600-3800株为宜。3、合理施肥：一般播种时每亩施农家肥800-1000千克，加复合肥15-20千克作底肥。追肥宜早，一般每亩用40-50千克尿素作追肥，分二次追肥：第一次苗有5-6片叶时，结合间苗、锄草，施拔节肥（亩施尿素10-20千克）；第二次苗有展开叶9-10片叶时（大喇叭口期），结合中耕培土，重施攻穗肥（亩施尿素30千克），以保证营养生长和生殖生长对养分的需求，促进稳产丰产。4、适时收获：苞叶枯黄即果穗即将成熟时株叶仍然青绿，要等到籽粒根部糊粉层变为黑色时及时收获，防止雨水多的年份造成烂穗影响收成。</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审定意见：</w:t>
      </w:r>
      <w:r>
        <w:rPr>
          <w:rFonts w:ascii="Times New Roman" w:hAnsi="Times New Roman" w:eastAsia="仿宋_GB2312" w:cs="Times New Roman"/>
          <w:sz w:val="24"/>
        </w:rPr>
        <w:t>适宜在贵州省的贵阳市、安顺市、毕节市、黔西南州、六盘水市海拔1500米以下的中上等肥力土壤种植。</w:t>
      </w:r>
    </w:p>
    <w:p>
      <w:pPr>
        <w:adjustRightInd w:val="0"/>
        <w:snapToGrid w:val="0"/>
        <w:spacing w:line="480" w:lineRule="exact"/>
        <w:ind w:firstLine="482" w:firstLineChars="200"/>
        <w:rPr>
          <w:rFonts w:ascii="Times New Roman" w:hAnsi="Times New Roman" w:eastAsia="仿宋_GB2312" w:cs="Times New Roman"/>
          <w:b/>
          <w:bCs/>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黔审玉20196002</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安康602（区试名称：K602）</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贵州禾睦福种子有限公司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贵州禾睦福种子有限公司、湖北康农种业股份有限公司</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FL873</w:t>
      </w:r>
      <w:r>
        <w:rPr>
          <w:rFonts w:ascii="Times New Roman" w:hAnsi="Times New Roman" w:eastAsia="仿宋_GB2312" w:cs="Times New Roman"/>
          <w:b/>
          <w:sz w:val="24"/>
        </w:rPr>
        <w:t>×</w:t>
      </w:r>
      <w:r>
        <w:rPr>
          <w:rFonts w:ascii="Times New Roman" w:hAnsi="Times New Roman" w:eastAsia="仿宋_GB2312" w:cs="Times New Roman"/>
          <w:sz w:val="24"/>
        </w:rPr>
        <w:t>FL859</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 xml:space="preserve">生育期121.4天，与对照新中玉801号相当。株型半紧凑，株高 267.9厘米，穗位高111.1厘米。叶鞘浅紫色、叶缘紫色。雄穗一次分枝9-12个，最低位侧枝以上主轴长36厘米，最高位侧枝以上主轴长27厘米，雄花护颖有紫色条纹，花药浅紫色；雌穗花丝红色。果穗筒型，穗长18.4厘米，穗行数18.3行，籽粒黄色，马齿型，穗轴白色，百粒重36.2克。经品质检测：容重714g/L，粗蛋白10.2%，粗脂肪 4.3%，粗淀粉71.96%，赖氨酸0.34%。经贵州省植物保护研究所鉴定：高抗小斑病和锈病，抗大斑病和丝黑穗病，中抗穗腐病和灰斑病。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绿色通道区域试验平均亩产613.3千克，比对照增产9.0%；2018平均亩产660.8千克，比对照增产8.5%。两年平均亩产637.1千克，比对照增产8.75%，16个点次14增2减，增产点率87.5%。2018年省生产试验平均亩产604.1千克，比对照增产1.75%，增产点率66.7%。</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宜春播，适宜播种期4月上旬至5月上旬。每亩种植密度3500株左右。播种前整地，使土壤疏松、平整。施足底肥，每亩施用1000千克农家肥和30千克玉米专用复合肥。4-5叶时进行第一次中耕，结合每亩施尿素15千克。大喇叭口时进行中耕、培土，结合每亩施尿素20千克。注意防治纹枯病和茎腐病，苗期防治地老虎，大喇叭口期防治玉米螟。成熟后及时收获，脱粒，晾晒或烘干贮藏。</w:t>
      </w:r>
    </w:p>
    <w:p>
      <w:pPr>
        <w:pStyle w:val="12"/>
        <w:adjustRightInd w:val="0"/>
        <w:snapToGrid w:val="0"/>
        <w:spacing w:line="480" w:lineRule="exact"/>
        <w:ind w:right="227" w:rightChars="108" w:firstLine="482" w:firstLineChars="200"/>
        <w:rPr>
          <w:rFonts w:eastAsia="仿宋_GB2312"/>
          <w:sz w:val="24"/>
          <w:szCs w:val="24"/>
        </w:rPr>
      </w:pPr>
      <w:r>
        <w:rPr>
          <w:rFonts w:eastAsia="仿宋_GB2312"/>
          <w:b/>
          <w:bCs/>
          <w:sz w:val="24"/>
          <w:szCs w:val="24"/>
        </w:rPr>
        <w:t>审定意见：</w:t>
      </w:r>
      <w:r>
        <w:rPr>
          <w:rFonts w:eastAsia="仿宋_GB2312"/>
          <w:sz w:val="24"/>
          <w:szCs w:val="24"/>
        </w:rPr>
        <w:t>适宜在贵州省的贵阳市、遵义市、铜仁市、黔南州、黔东南州和金沙县海拔1500米以下的中上等肥力土壤种植。</w:t>
      </w:r>
    </w:p>
    <w:p>
      <w:pPr>
        <w:adjustRightInd w:val="0"/>
        <w:snapToGrid w:val="0"/>
        <w:spacing w:line="480" w:lineRule="exact"/>
        <w:ind w:firstLine="482" w:firstLineChars="200"/>
        <w:rPr>
          <w:rFonts w:ascii="Times New Roman" w:hAnsi="Times New Roman" w:eastAsia="仿宋_GB2312" w:cs="Times New Roman"/>
          <w:b/>
          <w:bCs/>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黔审玉20196003</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贵卓玉806（区试名称：ZH1706）</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：贵州卓豪农业科技股份有限公司</w:t>
      </w:r>
    </w:p>
    <w:p>
      <w:pPr>
        <w:adjustRightInd w:val="0"/>
        <w:snapToGrid w:val="0"/>
        <w:spacing w:line="480" w:lineRule="exact"/>
        <w:ind w:firstLine="482" w:firstLineChars="200"/>
        <w:rPr>
          <w:rFonts w:ascii="Times New Roman" w:hAnsi="Times New Roman" w:eastAsia="仿宋_GB2312" w:cs="Times New Roman"/>
          <w:sz w:val="24"/>
          <w:shd w:val="clear" w:color="auto" w:fill="FFFFFF"/>
        </w:rPr>
      </w:pPr>
      <w:r>
        <w:rPr>
          <w:rFonts w:ascii="Times New Roman" w:hAnsi="Times New Roman" w:eastAsia="仿宋_GB2312" w:cs="Times New Roman"/>
          <w:b/>
          <w:sz w:val="24"/>
        </w:rPr>
        <w:t>育 种 者：</w:t>
      </w:r>
      <w:r>
        <w:rPr>
          <w:rFonts w:ascii="Times New Roman" w:hAnsi="Times New Roman" w:eastAsia="仿宋_GB2312" w:cs="Times New Roman"/>
          <w:sz w:val="24"/>
        </w:rPr>
        <w:t>贵州卓豪农业科技股份有限公司</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品种来源：</w:t>
      </w:r>
      <w:r>
        <w:rPr>
          <w:rFonts w:ascii="Times New Roman" w:hAnsi="Times New Roman" w:eastAsia="仿宋_GB2312" w:cs="Times New Roman"/>
          <w:bCs/>
          <w:sz w:val="24"/>
        </w:rPr>
        <w:t>6WH×B2308</w:t>
      </w:r>
    </w:p>
    <w:p>
      <w:pPr>
        <w:adjustRightInd w:val="0"/>
        <w:snapToGrid w:val="0"/>
        <w:spacing w:line="480" w:lineRule="exact"/>
        <w:ind w:firstLine="482" w:firstLineChars="200"/>
        <w:rPr>
          <w:rFonts w:ascii="Times New Roman" w:hAnsi="Times New Roman" w:eastAsia="仿宋_GB2312" w:cs="Times New Roman"/>
          <w:kern w:val="0"/>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128天，比对照贵单8号早3天。株高285.1厘米，穗位高111.6厘米，穗长19.4厘米，穗行数15.7行，秃尖1.1厘米，百粒重39.3克；穗轴红色，籽粒黄色，硬粒型。雄穗一次分枝7-9个，雄穗最低侧枝位以上主轴长44.6厘米，最高侧枝位以上主轴长29.7厘米</w:t>
      </w:r>
      <w:r>
        <w:rPr>
          <w:rFonts w:ascii="Times New Roman" w:hAnsi="Times New Roman" w:eastAsia="仿宋_GB2312" w:cs="Times New Roman"/>
          <w:sz w:val="24"/>
          <w:lang w:val="zh-CN"/>
        </w:rPr>
        <w:t>，雄花护颖浅绿色，花药淡红色，</w:t>
      </w:r>
      <w:r>
        <w:rPr>
          <w:rFonts w:ascii="Times New Roman" w:hAnsi="Times New Roman" w:eastAsia="仿宋_GB2312" w:cs="Times New Roman"/>
          <w:sz w:val="24"/>
        </w:rPr>
        <w:t>雌穗花丝淡褐色</w:t>
      </w:r>
      <w:r>
        <w:rPr>
          <w:rFonts w:ascii="Times New Roman" w:hAnsi="Times New Roman" w:eastAsia="仿宋_GB2312" w:cs="Times New Roman"/>
          <w:sz w:val="24"/>
          <w:lang w:val="zh-CN"/>
        </w:rPr>
        <w:t>。经</w:t>
      </w:r>
      <w:r>
        <w:rPr>
          <w:rFonts w:ascii="Times New Roman" w:hAnsi="Times New Roman" w:eastAsia="仿宋_GB2312" w:cs="Times New Roman"/>
          <w:kern w:val="0"/>
          <w:sz w:val="24"/>
        </w:rPr>
        <w:t>品质检测：粗蛋白10.9%，粗脂肪5.7%，淀粉68.08%，赖氨酸0.34%，容重748g/L。贵州省植物保护研究所抗病鉴定：高抗大斑病、小斑病，抗丝黑穗病、穗腐病和锈病，中抗灰斑病。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2017年省绿色通道西部组试验平均亩产679.8千克，比对照增产10.09%，2018年西部组续试平均亩产713千克，比对照增产3.26%，两年平均亩产696.4千克, 比对照增产6.48%，16点次15增1减，增产点率93.75%。2018年生产试验平均亩产713.18千克，比对照增产3.33%，增产点率66.7 %。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栽培技术要点：</w:t>
      </w:r>
      <w:r>
        <w:rPr>
          <w:rFonts w:ascii="Times New Roman" w:hAnsi="Times New Roman" w:eastAsia="仿宋_GB2312" w:cs="Times New Roman"/>
          <w:bCs/>
          <w:sz w:val="24"/>
        </w:rPr>
        <w:t>1、</w:t>
      </w:r>
      <w:r>
        <w:rPr>
          <w:rFonts w:ascii="Times New Roman" w:hAnsi="Times New Roman" w:eastAsia="仿宋_GB2312" w:cs="Times New Roman"/>
          <w:sz w:val="24"/>
        </w:rPr>
        <w:t>播种期：一般4月上旬地表温度12</w:t>
      </w:r>
      <w:r>
        <w:rPr>
          <w:rFonts w:ascii="宋体" w:hAnsi="Times New Roman" w:eastAsia="宋体" w:cs="Times New Roman"/>
          <w:sz w:val="24"/>
        </w:rPr>
        <w:t>℃</w:t>
      </w:r>
      <w:r>
        <w:rPr>
          <w:rFonts w:ascii="Times New Roman" w:hAnsi="Times New Roman" w:eastAsia="仿宋_GB2312" w:cs="Times New Roman"/>
          <w:sz w:val="24"/>
        </w:rPr>
        <w:t>以上播种、育苗为宜。2、幼苗及时移栽。幼苗最佳移栽期在三叶左右，配以对地下害虫的防治，可保证田间苗齐、苗壮。3、种植方式和密度：净作和间套作均可。净作最佳亩植3300-4000株，间套作可酌情调整。4、施肥：亩施复合肥30千克,农家肥1000千克作底肥。 5叶时进行一次中耕，大喇叭口时进行中耕、培土，追肥尿素二次，共约30千克左右,或亩施缓释肥50千克，在大喇叭口期追施尿素一次。5、田间管理：注意防治灰斑病、穗腐病和地下害虫、螟虫、蚜虫等，保证齐苗，壮苗，及时上厢培土施肥，加强管理，提高产量。</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审定意见：</w:t>
      </w:r>
      <w:r>
        <w:rPr>
          <w:rFonts w:ascii="Times New Roman" w:hAnsi="Times New Roman" w:eastAsia="仿宋_GB2312" w:cs="Times New Roman"/>
          <w:sz w:val="24"/>
        </w:rPr>
        <w:t>适宜在贵州省的贵阳市、安顺市、毕节市、黔西南州、六盘水市海拔1500米以下的中上等肥力土壤种植。</w:t>
      </w:r>
    </w:p>
    <w:p>
      <w:pPr>
        <w:adjustRightInd w:val="0"/>
        <w:snapToGrid w:val="0"/>
        <w:spacing w:line="480" w:lineRule="exact"/>
        <w:ind w:firstLine="482" w:firstLineChars="200"/>
        <w:rPr>
          <w:rFonts w:ascii="Times New Roman" w:hAnsi="Times New Roman" w:eastAsia="仿宋_GB2312" w:cs="Times New Roman"/>
          <w:b/>
          <w:bCs/>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黔审玉20196004</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：鑫白玉1号</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：贵州金农科技有限责任公司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贵州金农科技有限责任公司、贵州鑫玉种业有限公司</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（5013×218）×121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130天，与对照贵单8号早1.8天。株高298.5厘米，穗位高100.4厘米，穗长21.3厘米，穗行数15.4行，秃尖1.5厘米，百粒重36.5克；粒型半马齿，穗轴白色，籽粒白色。雄穗一次性分枝15个，雄穗最低侧枝位以上主轴长39厘米，最高侧枝位以上主轴长23厘米</w:t>
      </w:r>
      <w:r>
        <w:rPr>
          <w:rFonts w:ascii="Times New Roman" w:hAnsi="Times New Roman" w:eastAsia="仿宋_GB2312" w:cs="Times New Roman"/>
          <w:sz w:val="24"/>
          <w:lang w:val="zh-CN"/>
        </w:rPr>
        <w:t>，雄花护颖紫色</w:t>
      </w:r>
      <w:r>
        <w:rPr>
          <w:rFonts w:ascii="Times New Roman" w:hAnsi="Times New Roman" w:eastAsia="仿宋_GB2312" w:cs="Times New Roman"/>
          <w:sz w:val="24"/>
        </w:rPr>
        <w:t>条纹</w:t>
      </w:r>
      <w:r>
        <w:rPr>
          <w:rFonts w:ascii="Times New Roman" w:hAnsi="Times New Roman" w:eastAsia="仿宋_GB2312" w:cs="Times New Roman"/>
          <w:sz w:val="24"/>
          <w:lang w:val="zh-CN"/>
        </w:rPr>
        <w:t>，花药</w:t>
      </w:r>
      <w:r>
        <w:rPr>
          <w:rFonts w:ascii="Times New Roman" w:hAnsi="Times New Roman" w:eastAsia="仿宋_GB2312" w:cs="Times New Roman"/>
          <w:sz w:val="24"/>
        </w:rPr>
        <w:t>浅紫色到黄色</w:t>
      </w:r>
      <w:r>
        <w:rPr>
          <w:rFonts w:ascii="Times New Roman" w:hAnsi="Times New Roman" w:eastAsia="仿宋_GB2312" w:cs="Times New Roman"/>
          <w:sz w:val="24"/>
          <w:lang w:val="zh-CN"/>
        </w:rPr>
        <w:t>，</w:t>
      </w:r>
      <w:r>
        <w:rPr>
          <w:rFonts w:ascii="Times New Roman" w:hAnsi="Times New Roman" w:eastAsia="仿宋_GB2312" w:cs="Times New Roman"/>
          <w:sz w:val="24"/>
        </w:rPr>
        <w:t>雌穗花丝红色，果穗筒型</w:t>
      </w:r>
      <w:r>
        <w:rPr>
          <w:rFonts w:ascii="Times New Roman" w:hAnsi="Times New Roman" w:eastAsia="仿宋_GB2312" w:cs="Times New Roman"/>
          <w:sz w:val="24"/>
          <w:lang w:val="zh-CN"/>
        </w:rPr>
        <w:t>。经</w:t>
      </w:r>
      <w:r>
        <w:rPr>
          <w:rFonts w:ascii="Times New Roman" w:hAnsi="Times New Roman" w:eastAsia="仿宋_GB2312" w:cs="Times New Roman"/>
          <w:sz w:val="24"/>
        </w:rPr>
        <w:t>品质检测：容重：760g/L，粗蛋白质（干基）：10.3 %，粗脂肪（干基）：5.2%，粗淀粉（干基）：74.82%，赖氨酸（干基）：0.28%。四川省农业科学院植物保护研究所抗病鉴定：高抗大斑病、小斑病和丝黑穗病，抗穗腐病和锈病，感灰斑病。</w:t>
      </w:r>
    </w:p>
    <w:p>
      <w:pPr>
        <w:adjustRightInd w:val="0"/>
        <w:snapToGrid w:val="0"/>
        <w:spacing w:line="480" w:lineRule="exact"/>
        <w:ind w:firstLine="482" w:firstLineChars="200"/>
        <w:rPr>
          <w:rFonts w:ascii="Times New Roman" w:hAnsi="Times New Roman" w:eastAsia="仿宋_GB2312" w:cs="Times New Roman"/>
          <w:sz w:val="24"/>
          <w:lang w:val="zh-CN"/>
        </w:rPr>
      </w:pPr>
      <w:r>
        <w:rPr>
          <w:rFonts w:ascii="Times New Roman" w:hAnsi="Times New Roman" w:eastAsia="仿宋_GB2312" w:cs="Times New Roman"/>
          <w:b/>
          <w:sz w:val="24"/>
        </w:rPr>
        <w:t>产量表现：</w:t>
      </w:r>
      <w:r>
        <w:rPr>
          <w:rFonts w:ascii="Times New Roman" w:hAnsi="Times New Roman" w:eastAsia="仿宋_GB2312" w:cs="Times New Roman"/>
          <w:sz w:val="24"/>
          <w:lang w:val="zh-CN"/>
        </w:rPr>
        <w:t>201</w:t>
      </w:r>
      <w:r>
        <w:rPr>
          <w:rFonts w:ascii="Times New Roman" w:hAnsi="Times New Roman" w:eastAsia="仿宋_GB2312" w:cs="Times New Roman"/>
          <w:sz w:val="24"/>
        </w:rPr>
        <w:t>7</w:t>
      </w:r>
      <w:r>
        <w:rPr>
          <w:rFonts w:ascii="Times New Roman" w:hAnsi="Times New Roman" w:eastAsia="仿宋_GB2312" w:cs="Times New Roman"/>
          <w:sz w:val="24"/>
          <w:lang w:val="zh-CN"/>
        </w:rPr>
        <w:t>年省</w:t>
      </w:r>
      <w:r>
        <w:rPr>
          <w:rFonts w:ascii="Times New Roman" w:hAnsi="Times New Roman" w:eastAsia="仿宋_GB2312" w:cs="Times New Roman"/>
          <w:sz w:val="24"/>
        </w:rPr>
        <w:t>绿色通道西部组</w:t>
      </w:r>
      <w:r>
        <w:rPr>
          <w:rFonts w:ascii="Times New Roman" w:hAnsi="Times New Roman" w:eastAsia="仿宋_GB2312" w:cs="Times New Roman"/>
          <w:sz w:val="24"/>
          <w:lang w:val="zh-CN"/>
        </w:rPr>
        <w:t>试验平均亩产</w:t>
      </w:r>
      <w:r>
        <w:rPr>
          <w:rFonts w:ascii="Times New Roman" w:hAnsi="Times New Roman" w:eastAsia="仿宋_GB2312" w:cs="Times New Roman"/>
          <w:sz w:val="24"/>
        </w:rPr>
        <w:t>684.3</w:t>
      </w:r>
      <w:r>
        <w:rPr>
          <w:rFonts w:ascii="Times New Roman" w:hAnsi="Times New Roman" w:eastAsia="仿宋_GB2312" w:cs="Times New Roman"/>
          <w:sz w:val="24"/>
          <w:lang w:val="zh-CN"/>
        </w:rPr>
        <w:t>千克，比对照增产</w:t>
      </w:r>
      <w:r>
        <w:rPr>
          <w:rFonts w:ascii="Times New Roman" w:hAnsi="Times New Roman" w:eastAsia="仿宋_GB2312" w:cs="Times New Roman"/>
          <w:sz w:val="24"/>
        </w:rPr>
        <w:t>10.78</w:t>
      </w:r>
      <w:r>
        <w:rPr>
          <w:rFonts w:ascii="Times New Roman" w:hAnsi="Times New Roman" w:eastAsia="仿宋_GB2312" w:cs="Times New Roman"/>
          <w:sz w:val="24"/>
          <w:lang w:val="zh-CN"/>
        </w:rPr>
        <w:t>%，201</w:t>
      </w:r>
      <w:r>
        <w:rPr>
          <w:rFonts w:ascii="Times New Roman" w:hAnsi="Times New Roman" w:eastAsia="仿宋_GB2312" w:cs="Times New Roman"/>
          <w:sz w:val="24"/>
        </w:rPr>
        <w:t>8</w:t>
      </w:r>
      <w:r>
        <w:rPr>
          <w:rFonts w:ascii="Times New Roman" w:hAnsi="Times New Roman" w:eastAsia="仿宋_GB2312" w:cs="Times New Roman"/>
          <w:sz w:val="24"/>
          <w:lang w:val="zh-CN"/>
        </w:rPr>
        <w:t>年平均亩产</w:t>
      </w:r>
      <w:r>
        <w:rPr>
          <w:rFonts w:ascii="Times New Roman" w:hAnsi="Times New Roman" w:eastAsia="仿宋_GB2312" w:cs="Times New Roman"/>
          <w:sz w:val="24"/>
        </w:rPr>
        <w:t>752.4</w:t>
      </w:r>
      <w:r>
        <w:rPr>
          <w:rFonts w:ascii="Times New Roman" w:hAnsi="Times New Roman" w:eastAsia="仿宋_GB2312" w:cs="Times New Roman"/>
          <w:sz w:val="24"/>
          <w:lang w:val="zh-CN"/>
        </w:rPr>
        <w:t>千克，比对照增产</w:t>
      </w:r>
      <w:r>
        <w:rPr>
          <w:rFonts w:ascii="Times New Roman" w:hAnsi="Times New Roman" w:eastAsia="仿宋_GB2312" w:cs="Times New Roman"/>
          <w:sz w:val="24"/>
        </w:rPr>
        <w:t>8.98</w:t>
      </w:r>
      <w:r>
        <w:rPr>
          <w:rFonts w:ascii="Times New Roman" w:hAnsi="Times New Roman" w:eastAsia="仿宋_GB2312" w:cs="Times New Roman"/>
          <w:sz w:val="24"/>
          <w:lang w:val="zh-CN"/>
        </w:rPr>
        <w:t>%；两年平均亩产</w:t>
      </w:r>
      <w:r>
        <w:rPr>
          <w:rFonts w:ascii="Times New Roman" w:hAnsi="Times New Roman" w:eastAsia="仿宋_GB2312" w:cs="Times New Roman"/>
          <w:sz w:val="24"/>
        </w:rPr>
        <w:t>718.4</w:t>
      </w:r>
      <w:r>
        <w:rPr>
          <w:rFonts w:ascii="Times New Roman" w:hAnsi="Times New Roman" w:eastAsia="仿宋_GB2312" w:cs="Times New Roman"/>
          <w:sz w:val="24"/>
          <w:lang w:val="zh-CN"/>
        </w:rPr>
        <w:t>千克, 比对照增产</w:t>
      </w:r>
      <w:r>
        <w:rPr>
          <w:rFonts w:ascii="Times New Roman" w:hAnsi="Times New Roman" w:eastAsia="仿宋_GB2312" w:cs="Times New Roman"/>
          <w:sz w:val="24"/>
        </w:rPr>
        <w:t>9.84</w:t>
      </w:r>
      <w:r>
        <w:rPr>
          <w:rFonts w:ascii="Times New Roman" w:hAnsi="Times New Roman" w:eastAsia="仿宋_GB2312" w:cs="Times New Roman"/>
          <w:sz w:val="24"/>
          <w:lang w:val="zh-CN"/>
        </w:rPr>
        <w:t>%，</w:t>
      </w:r>
      <w:r>
        <w:rPr>
          <w:rFonts w:ascii="Times New Roman" w:hAnsi="Times New Roman" w:eastAsia="仿宋_GB2312" w:cs="Times New Roman"/>
          <w:sz w:val="24"/>
        </w:rPr>
        <w:t>16</w:t>
      </w:r>
      <w:r>
        <w:rPr>
          <w:rFonts w:ascii="Times New Roman" w:hAnsi="Times New Roman" w:eastAsia="仿宋_GB2312" w:cs="Times New Roman"/>
          <w:sz w:val="24"/>
          <w:lang w:val="zh-CN"/>
        </w:rPr>
        <w:t>点次</w:t>
      </w:r>
      <w:r>
        <w:rPr>
          <w:rFonts w:ascii="Times New Roman" w:hAnsi="Times New Roman" w:eastAsia="仿宋_GB2312" w:cs="Times New Roman"/>
          <w:sz w:val="24"/>
        </w:rPr>
        <w:t>13</w:t>
      </w:r>
      <w:r>
        <w:rPr>
          <w:rFonts w:ascii="Times New Roman" w:hAnsi="Times New Roman" w:eastAsia="仿宋_GB2312" w:cs="Times New Roman"/>
          <w:sz w:val="24"/>
          <w:lang w:val="zh-CN"/>
        </w:rPr>
        <w:t>增</w:t>
      </w:r>
      <w:r>
        <w:rPr>
          <w:rFonts w:ascii="Times New Roman" w:hAnsi="Times New Roman" w:eastAsia="仿宋_GB2312" w:cs="Times New Roman"/>
          <w:sz w:val="24"/>
        </w:rPr>
        <w:t>3减</w:t>
      </w:r>
      <w:r>
        <w:rPr>
          <w:rFonts w:ascii="Times New Roman" w:hAnsi="Times New Roman" w:eastAsia="仿宋_GB2312" w:cs="Times New Roman"/>
          <w:sz w:val="24"/>
          <w:lang w:val="zh-CN"/>
        </w:rPr>
        <w:t>，增产点率</w:t>
      </w:r>
      <w:r>
        <w:rPr>
          <w:rFonts w:ascii="Times New Roman" w:hAnsi="Times New Roman" w:eastAsia="仿宋_GB2312" w:cs="Times New Roman"/>
          <w:sz w:val="24"/>
        </w:rPr>
        <w:t>81.25</w:t>
      </w:r>
      <w:r>
        <w:rPr>
          <w:rFonts w:ascii="Times New Roman" w:hAnsi="Times New Roman" w:eastAsia="仿宋_GB2312" w:cs="Times New Roman"/>
          <w:sz w:val="24"/>
          <w:lang w:val="zh-CN"/>
        </w:rPr>
        <w:t>%。201</w:t>
      </w:r>
      <w:r>
        <w:rPr>
          <w:rFonts w:ascii="Times New Roman" w:hAnsi="Times New Roman" w:eastAsia="仿宋_GB2312" w:cs="Times New Roman"/>
          <w:sz w:val="24"/>
        </w:rPr>
        <w:t>8</w:t>
      </w:r>
      <w:r>
        <w:rPr>
          <w:rFonts w:ascii="Times New Roman" w:hAnsi="Times New Roman" w:eastAsia="仿宋_GB2312" w:cs="Times New Roman"/>
          <w:sz w:val="24"/>
          <w:lang w:val="zh-CN"/>
        </w:rPr>
        <w:t>年生产试验平均亩产</w:t>
      </w:r>
      <w:r>
        <w:rPr>
          <w:rFonts w:ascii="Times New Roman" w:hAnsi="Times New Roman" w:eastAsia="仿宋_GB2312" w:cs="Times New Roman"/>
          <w:sz w:val="24"/>
        </w:rPr>
        <w:t>754.26</w:t>
      </w:r>
      <w:r>
        <w:rPr>
          <w:rFonts w:ascii="Times New Roman" w:hAnsi="Times New Roman" w:eastAsia="仿宋_GB2312" w:cs="Times New Roman"/>
          <w:sz w:val="24"/>
          <w:lang w:val="zh-CN"/>
        </w:rPr>
        <w:t>千克，比对照增产</w:t>
      </w:r>
      <w:r>
        <w:rPr>
          <w:rFonts w:ascii="Times New Roman" w:hAnsi="Times New Roman" w:eastAsia="仿宋_GB2312" w:cs="Times New Roman"/>
          <w:sz w:val="24"/>
        </w:rPr>
        <w:t>9.28%</w:t>
      </w:r>
      <w:r>
        <w:rPr>
          <w:rFonts w:ascii="Times New Roman" w:hAnsi="Times New Roman" w:eastAsia="仿宋_GB2312" w:cs="Times New Roman"/>
          <w:sz w:val="24"/>
          <w:lang w:val="zh-CN"/>
        </w:rPr>
        <w:t>，增产点率</w:t>
      </w:r>
      <w:r>
        <w:rPr>
          <w:rFonts w:ascii="Times New Roman" w:hAnsi="Times New Roman" w:eastAsia="仿宋_GB2312" w:cs="Times New Roman"/>
          <w:sz w:val="24"/>
        </w:rPr>
        <w:t>66.7</w:t>
      </w:r>
      <w:r>
        <w:rPr>
          <w:rFonts w:ascii="Times New Roman" w:hAnsi="Times New Roman" w:eastAsia="仿宋_GB2312" w:cs="Times New Roman"/>
          <w:sz w:val="24"/>
          <w:lang w:val="zh-CN"/>
        </w:rPr>
        <w:t>%。</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栽培技术要点：</w:t>
      </w:r>
      <w:r>
        <w:rPr>
          <w:rFonts w:ascii="Times New Roman" w:hAnsi="Times New Roman" w:eastAsia="仿宋_GB2312" w:cs="Times New Roman"/>
          <w:sz w:val="24"/>
        </w:rPr>
        <w:t>宜春播，亩密度3000~3500株，施足底肥，适时追肥，注意防治病虫害。</w:t>
      </w:r>
    </w:p>
    <w:p>
      <w:pPr>
        <w:pStyle w:val="12"/>
        <w:adjustRightInd w:val="0"/>
        <w:snapToGrid w:val="0"/>
        <w:spacing w:line="480" w:lineRule="exact"/>
        <w:ind w:right="227" w:rightChars="108" w:firstLine="482" w:firstLineChars="200"/>
        <w:rPr>
          <w:rFonts w:eastAsia="仿宋_GB2312"/>
          <w:kern w:val="2"/>
          <w:sz w:val="24"/>
          <w:szCs w:val="24"/>
        </w:rPr>
      </w:pPr>
      <w:r>
        <w:rPr>
          <w:rFonts w:eastAsia="仿宋_GB2312"/>
          <w:b/>
          <w:bCs/>
          <w:sz w:val="24"/>
          <w:szCs w:val="24"/>
        </w:rPr>
        <w:t>审定意见：</w:t>
      </w:r>
      <w:r>
        <w:rPr>
          <w:rFonts w:eastAsia="仿宋_GB2312"/>
          <w:sz w:val="24"/>
          <w:szCs w:val="24"/>
        </w:rPr>
        <w:t>适宜在贵州省的贵阳市、安顺市、毕节市、黔西南州、六盘水市海拔1500米以下的中上等肥力土壤种植。灰斑病重发区慎用。</w:t>
      </w:r>
    </w:p>
    <w:p>
      <w:pPr>
        <w:adjustRightInd w:val="0"/>
        <w:snapToGrid w:val="0"/>
        <w:spacing w:line="480" w:lineRule="exact"/>
        <w:ind w:firstLine="482" w:firstLineChars="200"/>
        <w:rPr>
          <w:rFonts w:ascii="Times New Roman" w:hAnsi="Times New Roman" w:eastAsia="仿宋_GB2312" w:cs="Times New Roman"/>
          <w:b/>
          <w:bCs/>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黔审玉20196005</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裕单5412（区试名称：裕丰5412）</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遵义裕农种业有限责任公司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遵义裕农种业有限责任公司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Z113×XZ502711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151天，比对照西抗18早6天。株型半紧凑，株高287厘米，穗位高113厘米，穗长20.7厘米，穗行数17.5行，秃尖1.2厘米，百粒重36.0克；果穗筒型，粒型硬粒，穗轴白色，籽粒黄色。雄穗一次性分枝4-6个，雄穗最低侧枝位以上主轴长44厘米，最高侧枝位以上主轴长32厘米，雄花护颖浅紫色，花药紫色，雌穗花丝红色。经品质检测：粗蛋白8.69%，粗脂肪4.87%，淀粉75.66%，赖氨酸0.28%，容重771g/L。四川省农业科学院植物保护研究所抗病鉴定：抗灰斑病，中抗大斑病、小斑病和丝黑穗病，感纹枯病、茎腐病和穗腐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2017年省绿色通道区域试验试验平均亩产761.1千克，比对照增产12.84%，2018年平均亩产851.9千克，比对照增产22.65%，两年平均亩产806.5千克, 比对照增产17.81%，14点次全部增产。2018年生产试验平均亩产729.0千克，比对照增产12.40%，增产点率100%。</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宜春播，适宜播种期3月中旬至5月上旬。每亩种植密度3200-4000株。播种前整地，使土壤疏松、平整。底肥每亩施用1000千克农家肥和30-40千克玉米专用复合肥。4-5叶时进行第一次中耕、除草，并每亩施尿素15千克。大喇叭口时进行中耕、培土，结合每亩施尿素20千克。苗期防治地老虎，大喇叭口期防治玉米螟。成熟后及时收获，脱粒，晾晒，注意防治纹枯病、茎腐病和穗腐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审定意见：</w:t>
      </w:r>
      <w:r>
        <w:rPr>
          <w:rFonts w:ascii="Times New Roman" w:hAnsi="Times New Roman" w:eastAsia="仿宋_GB2312" w:cs="Times New Roman"/>
          <w:sz w:val="24"/>
        </w:rPr>
        <w:t>适宜在贵州省的毕节市和六盘水市海拔1400～2200米中上等肥力土壤种植。穗腐病重发区慎用，注意防治纹枯病、茎腐病。</w:t>
      </w:r>
    </w:p>
    <w:p>
      <w:pPr>
        <w:adjustRightInd w:val="0"/>
        <w:snapToGrid w:val="0"/>
        <w:spacing w:line="480" w:lineRule="exact"/>
        <w:ind w:firstLine="482" w:firstLineChars="200"/>
        <w:rPr>
          <w:rFonts w:ascii="Times New Roman" w:hAnsi="Times New Roman" w:eastAsia="仿宋_GB2312" w:cs="Times New Roman"/>
          <w:b/>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黔审玉20196006</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：裕单171（区试名称：裕丰171）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：遵义农资（集团）农之本种业有限责任公司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：遵义农资（集团）农之本种业有限责任公司、遵义裕农种业有限责任公司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：YNA244×YNI208</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130天，比对照贵单8号早2天。株高275厘米，穗位高113厘米，穗长19.6厘米，穗行数16.5行，秃尖1.0厘米，百粒重35.1克；果穗圆筒型，粒型半硬齿，穗轴红色，籽粒黄色。雄穗一次性分枝18-21个，雄穗最低侧枝位以上主轴长47厘米，最高侧枝位以上主轴长28厘米，雄花护颖紫色，花药浅紫色，雌穗花丝红色。经品质检测：粗蛋白9.41%，粗脂肪5.1%，淀粉72.98%，赖氨酸0.32%，容重718g/L。贵州省植物保护研究所抗病鉴定：高抗锈病，抗小斑病和穗腐病，感大斑病、丝黑穗病和灰斑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2017年省绿色通道区域试验西部组平均亩产644.2千克，比对照增产4.33%，2018年平均亩产719.3千克，比对照增产4.18%，两年平均亩产681.8千克, 比对照增产4.27%，16点次13增3减，增产点率81.3%。2018年生产试验平均亩产691.3千克，比对照增产0.16%，增产点率66.7%。</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栽培技术要点：</w:t>
      </w:r>
      <w:r>
        <w:rPr>
          <w:rFonts w:ascii="Times New Roman" w:hAnsi="Times New Roman" w:eastAsia="仿宋_GB2312" w:cs="Times New Roman"/>
          <w:sz w:val="24"/>
        </w:rPr>
        <w:t>宜春播，适宜播种期3月中旬至5月上旬。每亩种植密度3200-4000株。播种前整地，使土壤疏松、平整。底肥每亩施用1000千克农家肥和30-40千克玉米专用复合肥。4-5叶时进行第一次中耕、除草，并每亩施尿素15千克。大喇叭口时进行中耕、培土，结合每亩施尿素20千克。苗期防治地老虎，大喇叭口期防治玉米螟。成熟后及时收获，脱粒，晾晒，注意防治</w:t>
      </w:r>
      <w:r>
        <w:rPr>
          <w:rFonts w:ascii="Times New Roman" w:hAnsi="Times New Roman" w:eastAsia="仿宋_GB2312" w:cs="Times New Roman"/>
          <w:sz w:val="24"/>
          <w:lang w:val="zh-CN"/>
        </w:rPr>
        <w:t>大斑病、丝黑穗病</w:t>
      </w:r>
      <w:r>
        <w:rPr>
          <w:rFonts w:ascii="Times New Roman" w:hAnsi="Times New Roman" w:eastAsia="仿宋_GB2312" w:cs="Times New Roman"/>
          <w:sz w:val="24"/>
        </w:rPr>
        <w:t>和</w:t>
      </w:r>
      <w:r>
        <w:rPr>
          <w:rFonts w:ascii="Times New Roman" w:hAnsi="Times New Roman" w:eastAsia="仿宋_GB2312" w:cs="Times New Roman"/>
          <w:sz w:val="24"/>
          <w:lang w:val="zh-CN"/>
        </w:rPr>
        <w:t>灰斑病，控肥长，防倒伏。</w:t>
      </w:r>
    </w:p>
    <w:p>
      <w:pPr>
        <w:pStyle w:val="12"/>
        <w:adjustRightInd w:val="0"/>
        <w:snapToGrid w:val="0"/>
        <w:spacing w:line="480" w:lineRule="exact"/>
        <w:ind w:right="227" w:rightChars="108" w:firstLine="482" w:firstLineChars="200"/>
        <w:rPr>
          <w:rFonts w:eastAsia="仿宋_GB2312"/>
          <w:sz w:val="24"/>
          <w:szCs w:val="24"/>
        </w:rPr>
      </w:pPr>
      <w:r>
        <w:rPr>
          <w:rFonts w:eastAsia="仿宋_GB2312"/>
          <w:b/>
          <w:bCs/>
          <w:sz w:val="24"/>
          <w:szCs w:val="24"/>
        </w:rPr>
        <w:t>审定意见：</w:t>
      </w:r>
      <w:r>
        <w:rPr>
          <w:rFonts w:eastAsia="仿宋_GB2312"/>
          <w:kern w:val="2"/>
          <w:sz w:val="24"/>
          <w:szCs w:val="24"/>
        </w:rPr>
        <w:t>适宜在贵州省的贵阳市、安顺市、毕节市、黔西南州、六盘水市海拔1500米以下的中上等肥力土壤种植。灰斑病重发区慎用，注意防治</w:t>
      </w:r>
      <w:r>
        <w:rPr>
          <w:rFonts w:eastAsia="仿宋_GB2312"/>
          <w:sz w:val="24"/>
          <w:szCs w:val="24"/>
        </w:rPr>
        <w:t>大斑病和丝黑穗病。</w:t>
      </w:r>
    </w:p>
    <w:p>
      <w:pPr>
        <w:adjustRightInd w:val="0"/>
        <w:snapToGrid w:val="0"/>
        <w:spacing w:line="480" w:lineRule="exact"/>
        <w:ind w:firstLine="482" w:firstLineChars="200"/>
        <w:rPr>
          <w:rFonts w:ascii="Times New Roman" w:hAnsi="Times New Roman" w:eastAsia="仿宋_GB2312" w:cs="Times New Roman"/>
          <w:b/>
          <w:bCs/>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黔审玉20196007</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裕单172（区试名称：裕丰172）</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：遵义农资（集团）农之本种业有限责任公司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遵义农资（集团）农之本种业有限责任公司、遵义裕农种业有限责任公司</w:t>
      </w:r>
    </w:p>
    <w:p>
      <w:pPr>
        <w:adjustRightInd w:val="0"/>
        <w:snapToGrid w:val="0"/>
        <w:spacing w:line="480" w:lineRule="exact"/>
        <w:ind w:right="-105" w:rightChars="-50"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YNA182×YNW02</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123天，与对照新中玉801相当。株高250厘米，穗位高101厘米，穗长19.6厘米，穗行数17.4行，秃尖1.2厘米，百粒重37.6克；果穗筒型，粒型半马齿，穗轴红色，籽粒黄色。雄穗一次性分枝6-8个，雄穗最低侧枝位以上主轴长36厘米，最高侧枝位以上主轴长25厘米</w:t>
      </w:r>
      <w:r>
        <w:rPr>
          <w:rFonts w:ascii="Times New Roman" w:hAnsi="Times New Roman" w:eastAsia="仿宋_GB2312" w:cs="Times New Roman"/>
          <w:sz w:val="24"/>
          <w:lang w:val="zh-CN"/>
        </w:rPr>
        <w:t>，雄花护颖浅紫色，花药浅紫色，</w:t>
      </w:r>
      <w:r>
        <w:rPr>
          <w:rFonts w:ascii="Times New Roman" w:hAnsi="Times New Roman" w:eastAsia="仿宋_GB2312" w:cs="Times New Roman"/>
          <w:sz w:val="24"/>
        </w:rPr>
        <w:t>雌穗花丝红色</w:t>
      </w:r>
      <w:r>
        <w:rPr>
          <w:rFonts w:ascii="Times New Roman" w:hAnsi="Times New Roman" w:eastAsia="仿宋_GB2312" w:cs="Times New Roman"/>
          <w:sz w:val="24"/>
          <w:lang w:val="zh-CN"/>
        </w:rPr>
        <w:t>。经</w:t>
      </w:r>
      <w:r>
        <w:rPr>
          <w:rFonts w:ascii="Times New Roman" w:hAnsi="Times New Roman" w:eastAsia="仿宋_GB2312" w:cs="Times New Roman"/>
          <w:kern w:val="0"/>
          <w:sz w:val="24"/>
        </w:rPr>
        <w:t>品质检测</w:t>
      </w:r>
      <w:r>
        <w:rPr>
          <w:rFonts w:ascii="Times New Roman" w:hAnsi="Times New Roman" w:eastAsia="仿宋_GB2312" w:cs="Times New Roman"/>
          <w:sz w:val="24"/>
        </w:rPr>
        <w:t>：粗蛋白10.3%，粗脂肪4.0%，淀粉70.06%，赖氨酸0.36%，容重716g/L。贵州省</w:t>
      </w:r>
      <w:r>
        <w:rPr>
          <w:rFonts w:ascii="Times New Roman" w:hAnsi="Times New Roman" w:eastAsia="仿宋_GB2312" w:cs="Times New Roman"/>
          <w:kern w:val="0"/>
          <w:sz w:val="24"/>
        </w:rPr>
        <w:t>植物保护研究所抗病鉴定：高</w:t>
      </w:r>
      <w:r>
        <w:rPr>
          <w:rFonts w:ascii="Times New Roman" w:hAnsi="Times New Roman" w:eastAsia="仿宋_GB2312" w:cs="Times New Roman"/>
          <w:sz w:val="24"/>
          <w:lang w:val="zh-CN"/>
        </w:rPr>
        <w:t>抗大斑病、小斑病、丝黑穗病</w:t>
      </w:r>
      <w:r>
        <w:rPr>
          <w:rFonts w:ascii="Times New Roman" w:hAnsi="Times New Roman" w:eastAsia="仿宋_GB2312" w:cs="Times New Roman"/>
          <w:sz w:val="24"/>
        </w:rPr>
        <w:t>和锈病，</w:t>
      </w:r>
      <w:r>
        <w:rPr>
          <w:rFonts w:ascii="Times New Roman" w:hAnsi="Times New Roman" w:eastAsia="仿宋_GB2312" w:cs="Times New Roman"/>
          <w:sz w:val="24"/>
          <w:lang w:val="zh-CN"/>
        </w:rPr>
        <w:t>抗</w:t>
      </w:r>
      <w:bookmarkStart w:id="6" w:name="OLE_LINK6"/>
      <w:r>
        <w:rPr>
          <w:rFonts w:ascii="Times New Roman" w:hAnsi="Times New Roman" w:eastAsia="仿宋_GB2312" w:cs="Times New Roman"/>
          <w:sz w:val="24"/>
          <w:lang w:val="zh-CN"/>
        </w:rPr>
        <w:t>穗腐病</w:t>
      </w:r>
      <w:bookmarkEnd w:id="6"/>
      <w:r>
        <w:rPr>
          <w:rFonts w:ascii="Times New Roman" w:hAnsi="Times New Roman" w:eastAsia="仿宋_GB2312" w:cs="Times New Roman"/>
          <w:sz w:val="24"/>
          <w:lang w:val="zh-CN"/>
        </w:rPr>
        <w:t>，感灰斑病。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2017年省绿色通道东部组区域试验平均亩产613.0千克，比对照增产8.93%，2018年平均亩产628.7千克，比对照增产3.23%，两年平均亩产620.9千克, 比对照增产5.97%，16点次13增3减，增产点率81.3%。2018年生产试验平均亩产602.3千克，比对照增产1.45%，增产点率66.7%。</w:t>
      </w:r>
    </w:p>
    <w:p>
      <w:pPr>
        <w:pStyle w:val="12"/>
        <w:adjustRightInd w:val="0"/>
        <w:snapToGrid w:val="0"/>
        <w:spacing w:line="480" w:lineRule="exact"/>
        <w:ind w:right="227" w:rightChars="108" w:firstLine="482" w:firstLineChars="200"/>
        <w:rPr>
          <w:rFonts w:eastAsia="仿宋_GB2312"/>
          <w:sz w:val="24"/>
          <w:szCs w:val="24"/>
          <w:lang w:val="zh-CN"/>
        </w:rPr>
      </w:pPr>
      <w:r>
        <w:rPr>
          <w:rFonts w:eastAsia="仿宋_GB2312"/>
          <w:b/>
          <w:bCs/>
          <w:sz w:val="24"/>
          <w:szCs w:val="24"/>
        </w:rPr>
        <w:t>栽培技术要点：</w:t>
      </w:r>
      <w:r>
        <w:rPr>
          <w:rFonts w:eastAsia="仿宋_GB2312"/>
          <w:sz w:val="24"/>
          <w:szCs w:val="24"/>
        </w:rPr>
        <w:t>宜春播，适宜播种期3月中旬至5月上旬。每亩种植密度2700-3500株。播种前整地，使土壤疏松、平整。底肥每亩施用1000千克农家肥和30-40千克玉米专用复合肥。4-5叶时进行第一次中耕、除草，并每亩施尿素15千克。大喇叭口时进行中耕、培土，结合每亩施尿素20千克。苗期防治地老虎，大喇叭口期防治玉米螟。成熟后及时收获，脱粒，晾晒，注意防治</w:t>
      </w:r>
      <w:r>
        <w:rPr>
          <w:rFonts w:eastAsia="仿宋_GB2312"/>
          <w:sz w:val="24"/>
          <w:szCs w:val="24"/>
          <w:lang w:val="zh-CN"/>
        </w:rPr>
        <w:t>灰斑病</w:t>
      </w:r>
      <w:r>
        <w:rPr>
          <w:rFonts w:eastAsia="仿宋_GB2312"/>
          <w:sz w:val="24"/>
          <w:szCs w:val="24"/>
        </w:rPr>
        <w:t>和</w:t>
      </w:r>
      <w:r>
        <w:rPr>
          <w:rFonts w:eastAsia="仿宋_GB2312"/>
          <w:sz w:val="24"/>
          <w:szCs w:val="24"/>
          <w:lang w:val="zh-CN"/>
        </w:rPr>
        <w:t>穗腐病。</w:t>
      </w:r>
    </w:p>
    <w:p>
      <w:pPr>
        <w:pStyle w:val="12"/>
        <w:adjustRightInd w:val="0"/>
        <w:snapToGrid w:val="0"/>
        <w:spacing w:line="480" w:lineRule="exact"/>
        <w:ind w:right="227" w:rightChars="108" w:firstLine="482" w:firstLineChars="200"/>
        <w:rPr>
          <w:rFonts w:eastAsia="仿宋_GB2312"/>
          <w:kern w:val="2"/>
          <w:sz w:val="24"/>
          <w:szCs w:val="24"/>
        </w:rPr>
      </w:pPr>
      <w:r>
        <w:rPr>
          <w:rFonts w:eastAsia="仿宋_GB2312"/>
          <w:b/>
          <w:bCs/>
          <w:sz w:val="24"/>
          <w:szCs w:val="24"/>
        </w:rPr>
        <w:t>审定意见：</w:t>
      </w:r>
      <w:r>
        <w:rPr>
          <w:rFonts w:eastAsia="仿宋_GB2312"/>
          <w:sz w:val="24"/>
          <w:szCs w:val="24"/>
        </w:rPr>
        <w:t>适宜在贵州省的贵阳市、遵义市、铜仁市、黔南州、黔东南州、金沙县海拔1500米以下的中上等肥力土壤种植</w:t>
      </w:r>
      <w:r>
        <w:rPr>
          <w:rFonts w:eastAsia="仿宋_GB2312"/>
          <w:kern w:val="2"/>
          <w:sz w:val="24"/>
          <w:szCs w:val="24"/>
        </w:rPr>
        <w:t>。灰斑病重发区慎用。</w:t>
      </w:r>
    </w:p>
    <w:p>
      <w:pPr>
        <w:adjustRightInd w:val="0"/>
        <w:snapToGrid w:val="0"/>
        <w:spacing w:line="480" w:lineRule="exact"/>
        <w:ind w:firstLine="482" w:firstLineChars="200"/>
        <w:rPr>
          <w:rFonts w:ascii="Times New Roman" w:hAnsi="Times New Roman" w:eastAsia="仿宋_GB2312" w:cs="Times New Roman"/>
          <w:b/>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黔审玉2019600</w:t>
      </w:r>
      <w:r>
        <w:rPr>
          <w:rFonts w:hint="eastAsia" w:ascii="Times New Roman" w:hAnsi="Times New Roman" w:eastAsia="仿宋_GB2312" w:cs="Times New Roman"/>
          <w:sz w:val="24"/>
        </w:rPr>
        <w:t>8</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bCs/>
          <w:sz w:val="24"/>
        </w:rPr>
        <w:t>金福玉66</w:t>
      </w:r>
      <w:r>
        <w:rPr>
          <w:rFonts w:ascii="Times New Roman" w:hAnsi="Times New Roman" w:eastAsia="仿宋_GB2312" w:cs="Times New Roman"/>
          <w:sz w:val="24"/>
        </w:rPr>
        <w:t>（区试名称：裕丰176）</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遵义农资（集团）农之本种业有限责任公司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 育 种 者：</w:t>
      </w:r>
      <w:r>
        <w:rPr>
          <w:rFonts w:ascii="Times New Roman" w:hAnsi="Times New Roman" w:eastAsia="仿宋_GB2312" w:cs="Times New Roman"/>
          <w:sz w:val="24"/>
        </w:rPr>
        <w:t>遵义农资（集团）农之本种业有限责任公司、遵义裕农种业有限责任公司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YNP64×YNW02</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123天，与对照新中玉801相当。株高269厘米，穗位高106厘米，穗长18.8厘米，穗行数16.7行，秃尖1.2厘米，百粒重33.9克，轴红色，果穗柱型，粒型半马齿，籽粒黄色。雄穗一次性分枝4-6个，雄穗最低侧枝位以上主轴长34厘米，最高侧枝位以上主轴长26厘米，</w:t>
      </w:r>
      <w:r>
        <w:rPr>
          <w:rFonts w:ascii="Times New Roman" w:hAnsi="Times New Roman" w:eastAsia="仿宋_GB2312" w:cs="Times New Roman"/>
          <w:sz w:val="24"/>
          <w:lang w:val="zh-CN"/>
        </w:rPr>
        <w:t>雄花护颖浅紫色，花药紫色；雌穗花丝红色。经</w:t>
      </w:r>
      <w:r>
        <w:rPr>
          <w:rFonts w:ascii="Times New Roman" w:hAnsi="Times New Roman" w:eastAsia="仿宋_GB2312" w:cs="Times New Roman"/>
          <w:kern w:val="0"/>
          <w:sz w:val="24"/>
        </w:rPr>
        <w:t>品质检测：粗蛋白11.5%，粗脂肪3.6%，淀粉68.70%，赖氨酸0.39%，容重721g/L。贵州省植物保护研究所抗病性鉴定：</w:t>
      </w:r>
      <w:r>
        <w:rPr>
          <w:rFonts w:ascii="Times New Roman" w:hAnsi="Times New Roman" w:eastAsia="仿宋_GB2312" w:cs="Times New Roman"/>
          <w:sz w:val="24"/>
          <w:lang w:val="zh-CN"/>
        </w:rPr>
        <w:t>高抗小斑病和锈病，中抗大斑病、丝黑穗病和穗腐病，感</w:t>
      </w:r>
      <w:bookmarkStart w:id="7" w:name="_Hlk8845152"/>
      <w:r>
        <w:rPr>
          <w:rFonts w:ascii="Times New Roman" w:hAnsi="Times New Roman" w:eastAsia="仿宋_GB2312" w:cs="Times New Roman"/>
          <w:sz w:val="24"/>
          <w:lang w:val="zh-CN"/>
        </w:rPr>
        <w:t>灰斑病</w:t>
      </w:r>
      <w:bookmarkEnd w:id="7"/>
      <w:r>
        <w:rPr>
          <w:rFonts w:ascii="Times New Roman" w:hAnsi="Times New Roman" w:eastAsia="仿宋_GB2312" w:cs="Times New Roman"/>
          <w:sz w:val="24"/>
          <w:lang w:val="zh-CN"/>
        </w:rPr>
        <w:t>。</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2017年省绿色通道区域试验东部组平均亩产582.5千克，比对照增产3.52%， 2018年续试平均亩产633.0千克，比对照增产3.93%，两年平均亩产607.8千克, 比对照增产3.73%，两年16点次12增4减，增产点率75.0%。2018年生产试验平均亩产599.2千克，比对照增产0.93%，增产点率66.7 %。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栽培技术要点：</w:t>
      </w:r>
      <w:r>
        <w:rPr>
          <w:rFonts w:ascii="Times New Roman" w:hAnsi="Times New Roman" w:eastAsia="仿宋_GB2312" w:cs="Times New Roman"/>
          <w:sz w:val="24"/>
        </w:rPr>
        <w:t>宜春播，适宜播种期3月中旬至5月上旬。每亩种植密度2700-3500株。播种前整地，使土壤疏松、平整。底肥每亩施用1000千克农家肥和30-40千克玉米专用复合肥。4-5叶时进行第一次中耕、除草，并每亩施尿素15千克。大喇叭口时进行中耕、培土，结合每亩施尿素20千克。苗期防治地老虎，大喇叭口期防治玉米螟。成熟后及时收获，脱粒，晾晒，注意防治</w:t>
      </w:r>
      <w:r>
        <w:rPr>
          <w:rFonts w:ascii="Times New Roman" w:hAnsi="Times New Roman" w:eastAsia="仿宋_GB2312" w:cs="Times New Roman"/>
          <w:sz w:val="24"/>
          <w:lang w:val="zh-CN"/>
        </w:rPr>
        <w:t>灰斑病</w:t>
      </w:r>
      <w:r>
        <w:rPr>
          <w:rFonts w:ascii="Times New Roman" w:hAnsi="Times New Roman" w:eastAsia="仿宋_GB2312" w:cs="Times New Roman"/>
          <w:sz w:val="24"/>
        </w:rPr>
        <w:t>和</w:t>
      </w:r>
      <w:r>
        <w:rPr>
          <w:rFonts w:ascii="Times New Roman" w:hAnsi="Times New Roman" w:eastAsia="仿宋_GB2312" w:cs="Times New Roman"/>
          <w:sz w:val="24"/>
          <w:lang w:val="zh-CN"/>
        </w:rPr>
        <w:t>穗腐病，控肥长，防倒伏。</w:t>
      </w:r>
    </w:p>
    <w:p>
      <w:pPr>
        <w:pStyle w:val="12"/>
        <w:adjustRightInd w:val="0"/>
        <w:snapToGrid w:val="0"/>
        <w:spacing w:line="480" w:lineRule="exact"/>
        <w:ind w:right="227" w:rightChars="108" w:firstLine="482" w:firstLineChars="200"/>
        <w:rPr>
          <w:rFonts w:eastAsia="仿宋_GB2312"/>
          <w:sz w:val="24"/>
          <w:szCs w:val="24"/>
        </w:rPr>
      </w:pPr>
      <w:r>
        <w:rPr>
          <w:rFonts w:eastAsia="仿宋_GB2312"/>
          <w:b/>
          <w:bCs/>
          <w:sz w:val="24"/>
          <w:szCs w:val="24"/>
        </w:rPr>
        <w:t>审定意见：</w:t>
      </w:r>
      <w:r>
        <w:rPr>
          <w:rFonts w:eastAsia="仿宋_GB2312"/>
          <w:sz w:val="24"/>
          <w:szCs w:val="24"/>
        </w:rPr>
        <w:t>适宜在贵州省的贵阳市、遵义市、铜仁市、黔南州、黔东南州和金沙县海拔1500米以下的中上等肥力土壤种植。</w:t>
      </w:r>
      <w:r>
        <w:rPr>
          <w:rFonts w:eastAsia="仿宋_GB2312"/>
          <w:sz w:val="24"/>
          <w:szCs w:val="24"/>
          <w:lang w:val="zh-CN"/>
        </w:rPr>
        <w:t>灰斑病重发区慎用</w:t>
      </w:r>
      <w:r>
        <w:rPr>
          <w:rFonts w:eastAsia="仿宋_GB2312"/>
          <w:sz w:val="24"/>
          <w:szCs w:val="24"/>
        </w:rPr>
        <w:t>。</w:t>
      </w:r>
    </w:p>
    <w:p>
      <w:pPr>
        <w:adjustRightInd w:val="0"/>
        <w:snapToGrid w:val="0"/>
        <w:spacing w:line="480" w:lineRule="exact"/>
        <w:ind w:firstLine="482" w:firstLineChars="200"/>
        <w:rPr>
          <w:rFonts w:ascii="Times New Roman" w:hAnsi="Times New Roman" w:eastAsia="仿宋_GB2312" w:cs="Times New Roman"/>
          <w:b/>
          <w:sz w:val="24"/>
        </w:rPr>
      </w:pPr>
      <w:bookmarkStart w:id="8" w:name="_Hlk8846156"/>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黔审玉201960</w:t>
      </w:r>
      <w:r>
        <w:rPr>
          <w:rFonts w:hint="eastAsia" w:ascii="Times New Roman" w:hAnsi="Times New Roman" w:eastAsia="仿宋_GB2312" w:cs="Times New Roman"/>
          <w:sz w:val="24"/>
        </w:rPr>
        <w:t>09</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bCs/>
          <w:sz w:val="24"/>
        </w:rPr>
        <w:t>裕单040</w:t>
      </w:r>
      <w:r>
        <w:rPr>
          <w:rFonts w:ascii="Times New Roman" w:hAnsi="Times New Roman" w:eastAsia="仿宋_GB2312" w:cs="Times New Roman"/>
          <w:sz w:val="24"/>
        </w:rPr>
        <w:t>（区试名称：裕丰040）</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遵义农资（集团）农之本种业有限责任公司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 育 种 者：</w:t>
      </w:r>
      <w:r>
        <w:rPr>
          <w:rFonts w:ascii="Times New Roman" w:hAnsi="Times New Roman" w:eastAsia="仿宋_GB2312" w:cs="Times New Roman"/>
          <w:sz w:val="24"/>
        </w:rPr>
        <w:t>遵义农资（集团）农之本种业有限责任公司、遵义裕农种业有限责任公司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YNP65×GD909</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130天，比对照贵单8号早1天。株高269厘米，穗位高102厘米，穗长20.4厘米，穗行数16.5行，秃尖1.6厘米，百粒重35.7克，轴白色，果穗柱型，硬粒型，籽粒黄色。雄穗一次性分枝19-21个，雄穗最低侧枝位以上主轴长34厘米，最高侧枝位以上主轴长23厘米，</w:t>
      </w:r>
      <w:r>
        <w:rPr>
          <w:rFonts w:ascii="Times New Roman" w:hAnsi="Times New Roman" w:eastAsia="仿宋_GB2312" w:cs="Times New Roman"/>
          <w:sz w:val="24"/>
          <w:lang w:val="zh-CN"/>
        </w:rPr>
        <w:t>雄花护颖有紫色条纹，花药浅紫色；雌穗花丝红色。经</w:t>
      </w:r>
      <w:r>
        <w:rPr>
          <w:rFonts w:ascii="Times New Roman" w:hAnsi="Times New Roman" w:eastAsia="仿宋_GB2312" w:cs="Times New Roman"/>
          <w:kern w:val="0"/>
          <w:sz w:val="24"/>
        </w:rPr>
        <w:t>品质检测：粗蛋白10.6%，粗脂肪5.6%，淀粉67.53%，赖氨酸0.34%，容重740g/L。贵州省植物保护研究所抗病性鉴定：</w:t>
      </w:r>
      <w:r>
        <w:rPr>
          <w:rFonts w:ascii="Times New Roman" w:hAnsi="Times New Roman" w:eastAsia="仿宋_GB2312" w:cs="Times New Roman"/>
          <w:sz w:val="24"/>
          <w:lang w:val="zh-CN"/>
        </w:rPr>
        <w:t>高抗小斑病，抗大斑病、丝黑穗病、穗腐病和锈病，感灰斑病。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2017年省绿色通道区域试验西部组平均亩产668.6千克，比对照增产8.29%； 2018年续试平均亩产715.2千克，比对照增产3.59%，两年平均亩产691.9千克, 比对照增产5.80%，两年16点次12增4减，增产点率75.0%。2018年生产试验平均亩产714.5千克，比对照增产3.52%，增产点率83.3 %。</w:t>
      </w:r>
    </w:p>
    <w:p>
      <w:pPr>
        <w:pStyle w:val="12"/>
        <w:adjustRightInd w:val="0"/>
        <w:snapToGrid w:val="0"/>
        <w:spacing w:line="480" w:lineRule="exact"/>
        <w:ind w:right="227" w:rightChars="108" w:firstLine="482" w:firstLineChars="200"/>
        <w:rPr>
          <w:rFonts w:eastAsia="仿宋_GB2312"/>
          <w:b/>
          <w:bCs/>
          <w:sz w:val="24"/>
          <w:szCs w:val="24"/>
        </w:rPr>
      </w:pPr>
      <w:r>
        <w:rPr>
          <w:rFonts w:eastAsia="仿宋_GB2312"/>
          <w:b/>
          <w:bCs/>
          <w:sz w:val="24"/>
          <w:szCs w:val="24"/>
        </w:rPr>
        <w:t>栽培技术要点：</w:t>
      </w:r>
      <w:r>
        <w:rPr>
          <w:rFonts w:eastAsia="仿宋_GB2312"/>
          <w:sz w:val="24"/>
          <w:szCs w:val="24"/>
        </w:rPr>
        <w:t>宜春播，适宜播种期3月中旬至5月上旬。每亩种植密度3200-4000株。播种前整地，使土壤疏松、平整。底肥每亩施用1000千克农家肥和30-40千克玉米专用复合肥。4-5叶时进行第一次中耕、除草，并每亩施尿素15千克。大喇叭口时进行中耕、培土，结合每亩施尿素20千克。苗期防治地老虎，大喇叭口期防治玉米螟。成熟后及时收获，脱粒，晾晒，注意防治</w:t>
      </w:r>
      <w:r>
        <w:rPr>
          <w:rFonts w:eastAsia="仿宋_GB2312"/>
          <w:sz w:val="24"/>
          <w:szCs w:val="24"/>
          <w:lang w:val="zh-CN"/>
        </w:rPr>
        <w:t>灰斑病，控肥长，防倒伏。</w:t>
      </w:r>
    </w:p>
    <w:p>
      <w:pPr>
        <w:pStyle w:val="12"/>
        <w:adjustRightInd w:val="0"/>
        <w:snapToGrid w:val="0"/>
        <w:spacing w:line="480" w:lineRule="exact"/>
        <w:ind w:right="227" w:rightChars="108" w:firstLine="482" w:firstLineChars="200"/>
        <w:rPr>
          <w:rFonts w:eastAsia="仿宋_GB2312"/>
          <w:sz w:val="24"/>
          <w:szCs w:val="24"/>
        </w:rPr>
      </w:pPr>
      <w:r>
        <w:rPr>
          <w:rFonts w:eastAsia="仿宋_GB2312"/>
          <w:b/>
          <w:bCs/>
          <w:sz w:val="24"/>
          <w:szCs w:val="24"/>
        </w:rPr>
        <w:t>审定意见：</w:t>
      </w:r>
      <w:r>
        <w:rPr>
          <w:rFonts w:eastAsia="仿宋_GB2312"/>
          <w:sz w:val="24"/>
          <w:szCs w:val="24"/>
        </w:rPr>
        <w:t>适宜在贵州省的贵阳市、安顺市、毕节市、黔西南州、六盘水市海拔1500米以下的中上等肥力土壤种植。</w:t>
      </w:r>
      <w:r>
        <w:rPr>
          <w:rFonts w:eastAsia="仿宋_GB2312"/>
          <w:sz w:val="24"/>
          <w:szCs w:val="24"/>
          <w:lang w:val="zh-CN"/>
        </w:rPr>
        <w:t>灰斑病重发区慎用</w:t>
      </w:r>
      <w:r>
        <w:rPr>
          <w:rFonts w:eastAsia="仿宋_GB2312"/>
          <w:sz w:val="24"/>
          <w:szCs w:val="24"/>
        </w:rPr>
        <w:t>。</w:t>
      </w:r>
    </w:p>
    <w:bookmarkEnd w:id="8"/>
    <w:p>
      <w:pPr>
        <w:adjustRightInd w:val="0"/>
        <w:snapToGrid w:val="0"/>
        <w:spacing w:line="480" w:lineRule="exact"/>
        <w:ind w:firstLine="482" w:firstLineChars="200"/>
        <w:rPr>
          <w:rFonts w:ascii="Times New Roman" w:hAnsi="Times New Roman" w:eastAsia="仿宋_GB2312" w:cs="Times New Roman"/>
          <w:b/>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黔审玉2019601</w:t>
      </w:r>
      <w:r>
        <w:rPr>
          <w:rFonts w:hint="eastAsia" w:ascii="Times New Roman" w:hAnsi="Times New Roman" w:eastAsia="仿宋_GB2312" w:cs="Times New Roman"/>
          <w:sz w:val="24"/>
        </w:rPr>
        <w:t>0</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优白单1717（区试名称：鹏白玉166）</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贵州金农科技有限责任公司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贵州金农科技有限责任公司</w:t>
      </w:r>
      <w:r>
        <w:rPr>
          <w:rFonts w:hint="eastAsia" w:ascii="Times New Roman" w:hAnsi="Times New Roman" w:eastAsia="仿宋_GB2312" w:cs="Times New Roman"/>
          <w:sz w:val="24"/>
        </w:rPr>
        <w:t>、</w:t>
      </w:r>
      <w:r>
        <w:rPr>
          <w:rFonts w:ascii="Times New Roman" w:hAnsi="Times New Roman" w:eastAsia="仿宋_GB2312" w:cs="Times New Roman"/>
          <w:sz w:val="24"/>
        </w:rPr>
        <w:t>贵州金农农业科学研究所、云南霖鹏农业科技有限公司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M129×FNF2</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156.1天，比对照西抗18早1天。株高276.4厘米，穗位高126.5厘米，穗长19.5厘米，穗行数15.4行，秃尖1.4厘米，百粒重37.8克，穗轴白色，粒型半马齿，籽粒白色。雄穗一次分枝13-18个，雄穗最低侧枝位以上主轴长45厘米，最高侧枝位以上主轴长27厘米，雄花护颖绿色，花药红色；雌穗花丝红色。经品质检测：容重712克/升，粗蛋白质9.42%，粗脂肪5.4%，粗淀粉72.85%，赖氨酸0.31%。贵州省植物保护研究所鉴定：高抗小斑病，抗大斑病、灰斑病和穗腐病，中抗丝黑穗病和锈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2017年省绿色通道试验高山组平均亩产673.9千克，比对照增产3.35%，2018年试验平均亩产728.5千克，比对照增产4.05%，两年平均亩产701.2千克，比对照增产3.71%，14个点次1</w:t>
      </w:r>
      <w:r>
        <w:rPr>
          <w:rFonts w:hint="eastAsia" w:ascii="Times New Roman" w:hAnsi="Times New Roman" w:eastAsia="仿宋_GB2312" w:cs="Times New Roman"/>
          <w:sz w:val="24"/>
        </w:rPr>
        <w:t>1</w:t>
      </w:r>
      <w:r>
        <w:rPr>
          <w:rFonts w:ascii="Times New Roman" w:hAnsi="Times New Roman" w:eastAsia="仿宋_GB2312" w:cs="Times New Roman"/>
          <w:sz w:val="24"/>
        </w:rPr>
        <w:t>增3减，增产点率78.6%。2018年生产试验平均亩产691.6千克，比对照增产6.63%，增产点率100%。</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栽培技术要点：</w:t>
      </w:r>
      <w:r>
        <w:rPr>
          <w:rFonts w:ascii="Times New Roman" w:hAnsi="Times New Roman" w:eastAsia="仿宋_GB2312" w:cs="Times New Roman"/>
          <w:sz w:val="24"/>
        </w:rPr>
        <w:t>1、适时早播，每年4月中旬至5月初播种为宜。2、种植密度3500~3800株/亩，单株种植。3、肥水管理：施足底肥，每亩用30千克玉米复合肥作底肥。5-6叶期时进行第一次施肥，每亩施尿素15千克。大喇叭口期进行中耕、培土，每亩施尿素25千克。4、注意防治虫害及灰斑病。5、适时收获，防止霉烂。</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审定意见：</w:t>
      </w:r>
      <w:r>
        <w:rPr>
          <w:rFonts w:ascii="Times New Roman" w:hAnsi="Times New Roman" w:eastAsia="仿宋_GB2312" w:cs="Times New Roman"/>
          <w:sz w:val="24"/>
        </w:rPr>
        <w:t>适宜在贵州省的毕节市和六盘水市海拔1400～2200米中上等肥力土壤种植。</w:t>
      </w:r>
    </w:p>
    <w:p>
      <w:pPr>
        <w:pStyle w:val="12"/>
        <w:adjustRightInd w:val="0"/>
        <w:snapToGrid w:val="0"/>
        <w:spacing w:line="480" w:lineRule="exact"/>
        <w:ind w:right="227" w:rightChars="108" w:firstLine="480" w:firstLineChars="200"/>
        <w:rPr>
          <w:rFonts w:eastAsia="仿宋_GB2312"/>
          <w:kern w:val="2"/>
          <w:sz w:val="24"/>
          <w:szCs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黔审玉2019601</w:t>
      </w:r>
      <w:r>
        <w:rPr>
          <w:rFonts w:hint="eastAsia" w:ascii="Times New Roman" w:hAnsi="Times New Roman" w:eastAsia="仿宋_GB2312" w:cs="Times New Roman"/>
          <w:sz w:val="24"/>
        </w:rPr>
        <w:t>1</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金碧玉668 （区试名称：K601）</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贵州禾睦福种子有限公司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w:t>
      </w:r>
      <w:r>
        <w:rPr>
          <w:rFonts w:hint="eastAsia" w:ascii="Times New Roman" w:hAnsi="Times New Roman" w:eastAsia="仿宋_GB2312" w:cs="Times New Roman"/>
          <w:b/>
          <w:sz w:val="24"/>
        </w:rPr>
        <w:t xml:space="preserve"> </w:t>
      </w:r>
      <w:r>
        <w:rPr>
          <w:rFonts w:ascii="Times New Roman" w:hAnsi="Times New Roman" w:eastAsia="仿宋_GB2312" w:cs="Times New Roman"/>
          <w:b/>
          <w:sz w:val="24"/>
        </w:rPr>
        <w:t>种</w:t>
      </w:r>
      <w:r>
        <w:rPr>
          <w:rFonts w:hint="eastAsia" w:ascii="Times New Roman" w:hAnsi="Times New Roman" w:eastAsia="仿宋_GB2312" w:cs="Times New Roman"/>
          <w:b/>
          <w:sz w:val="24"/>
        </w:rPr>
        <w:t xml:space="preserve"> </w:t>
      </w:r>
      <w:r>
        <w:rPr>
          <w:rFonts w:ascii="Times New Roman" w:hAnsi="Times New Roman" w:eastAsia="仿宋_GB2312" w:cs="Times New Roman"/>
          <w:b/>
          <w:sz w:val="24"/>
        </w:rPr>
        <w:t>者：</w:t>
      </w:r>
      <w:r>
        <w:rPr>
          <w:rFonts w:ascii="Times New Roman" w:hAnsi="Times New Roman" w:eastAsia="仿宋_GB2312" w:cs="Times New Roman"/>
          <w:sz w:val="24"/>
        </w:rPr>
        <w:t xml:space="preserve">贵州禾睦福种子有限公司、湖北康农种业股份有限公司、贵州杜鹃农业有限公司   </w:t>
      </w:r>
    </w:p>
    <w:p>
      <w:pPr>
        <w:adjustRightInd w:val="0"/>
        <w:snapToGrid w:val="0"/>
        <w:spacing w:line="48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FL815×FL936</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特征特性：</w:t>
      </w:r>
      <w:r>
        <w:rPr>
          <w:rFonts w:ascii="Times New Roman" w:hAnsi="Times New Roman" w:eastAsia="仿宋_GB2312" w:cs="Times New Roman"/>
          <w:bCs/>
          <w:sz w:val="24"/>
        </w:rPr>
        <w:t>生育期154.3天，比对照西抗18早2.4天。株高276.0厘米，穗位高93.0厘米，穗长19.5厘米，穗行数15.7行，秃尖长0.9厘米，百粒重38.9克，轴白色，果穗长筒型，粒型马齿型，籽粒黄白色。雄穗一次分枝9～11个，雄穗最低侧枝位以上主轴长43厘米，最高侧枝位以上主轴长28厘米。雄花附颖有紫色条纹，颖基紫色，花药浅紫色；雌穗花丝红色。经品质检测：容重716 g/L，粗蛋白（干基）10.2%，粗脂肪（干基）4.4%，粗淀粉（干基）73.27%，赖氨酸（干基）0.29%。贵州省植物保护研究所鉴定：高抗小斑病、锈病，抗大斑病、丝黑穗病、灰斑病，中抗穗腐病。</w:t>
      </w:r>
    </w:p>
    <w:p>
      <w:pPr>
        <w:adjustRightInd w:val="0"/>
        <w:snapToGrid w:val="0"/>
        <w:spacing w:line="480" w:lineRule="exact"/>
        <w:ind w:firstLine="482" w:firstLineChars="200"/>
        <w:rPr>
          <w:rFonts w:ascii="Times New Roman" w:hAnsi="Times New Roman" w:eastAsia="仿宋_GB2312" w:cs="Times New Roman"/>
          <w:bCs/>
          <w:sz w:val="24"/>
        </w:rPr>
      </w:pPr>
      <w:r>
        <w:rPr>
          <w:rFonts w:ascii="Times New Roman" w:hAnsi="Times New Roman" w:eastAsia="仿宋_GB2312" w:cs="Times New Roman"/>
          <w:b/>
          <w:sz w:val="24"/>
        </w:rPr>
        <w:t>产量表现：</w:t>
      </w:r>
      <w:r>
        <w:rPr>
          <w:rFonts w:ascii="Times New Roman" w:hAnsi="Times New Roman" w:eastAsia="仿宋_GB2312" w:cs="Times New Roman"/>
          <w:bCs/>
          <w:sz w:val="24"/>
        </w:rPr>
        <w:t>2017年省绿色通道高山组区域试验平均亩产733.4千克，比对照增产12.48%；2018年平均亩产757.4千克，比对照增产7.83%。两年平均亩产745.4千克，比对照增产10.25%，14个点次12增2减，增产点率85.7%。2018年生产试验平均亩产715.</w:t>
      </w:r>
      <w:r>
        <w:rPr>
          <w:rFonts w:hint="eastAsia" w:ascii="Times New Roman" w:hAnsi="Times New Roman" w:eastAsia="仿宋_GB2312" w:cs="Times New Roman"/>
          <w:bCs/>
          <w:sz w:val="24"/>
        </w:rPr>
        <w:t>4</w:t>
      </w:r>
      <w:r>
        <w:rPr>
          <w:rFonts w:ascii="Times New Roman" w:hAnsi="Times New Roman" w:eastAsia="仿宋_GB2312" w:cs="Times New Roman"/>
          <w:bCs/>
          <w:sz w:val="24"/>
        </w:rPr>
        <w:t>千克，比对照增产10.29%，增产点率100%。</w:t>
      </w:r>
    </w:p>
    <w:p>
      <w:pPr>
        <w:pStyle w:val="12"/>
        <w:adjustRightInd w:val="0"/>
        <w:snapToGrid w:val="0"/>
        <w:spacing w:line="480" w:lineRule="exact"/>
        <w:ind w:right="227" w:rightChars="108" w:firstLine="482" w:firstLineChars="200"/>
        <w:rPr>
          <w:rFonts w:eastAsia="仿宋_GB2312"/>
          <w:b/>
          <w:bCs/>
          <w:sz w:val="24"/>
          <w:szCs w:val="24"/>
        </w:rPr>
      </w:pPr>
      <w:r>
        <w:rPr>
          <w:rFonts w:eastAsia="仿宋_GB2312"/>
          <w:b/>
          <w:bCs/>
          <w:sz w:val="24"/>
          <w:szCs w:val="24"/>
        </w:rPr>
        <w:t>栽培技术要点：</w:t>
      </w:r>
      <w:r>
        <w:rPr>
          <w:rFonts w:eastAsia="仿宋_GB2312"/>
          <w:bCs/>
          <w:sz w:val="24"/>
          <w:szCs w:val="24"/>
        </w:rPr>
        <w:t>宜春播，采用营养块育苗移栽，单株定植，每亩种植密度3200株左右。播种前要犁耙好地，使土壤疏松、平整。施足底肥，每亩施用1000千克农家肥和30千克玉米专用复合肥。5叶时进行第一次中耕，结合每亩施尿素10千克。大喇叭口时进行中耕、培土，结合每亩施尿素20千克。注意防治丝黑穗病和茎腐病，苗期防治地老虎，大喇叭口期防治玉米螟。成熟后及时收获，脱粒，晾干贮藏。</w:t>
      </w:r>
    </w:p>
    <w:p>
      <w:pPr>
        <w:pStyle w:val="12"/>
        <w:adjustRightInd w:val="0"/>
        <w:snapToGrid w:val="0"/>
        <w:spacing w:line="480" w:lineRule="exact"/>
        <w:ind w:right="227" w:rightChars="108" w:firstLine="482" w:firstLineChars="200"/>
        <w:rPr>
          <w:rFonts w:eastAsia="仿宋_GB2312"/>
          <w:sz w:val="24"/>
          <w:szCs w:val="24"/>
        </w:rPr>
      </w:pPr>
      <w:r>
        <w:rPr>
          <w:rFonts w:eastAsia="仿宋_GB2312"/>
          <w:b/>
          <w:bCs/>
          <w:sz w:val="24"/>
          <w:szCs w:val="24"/>
        </w:rPr>
        <w:t>审定意见：</w:t>
      </w:r>
      <w:r>
        <w:rPr>
          <w:rFonts w:eastAsia="仿宋_GB2312"/>
          <w:sz w:val="24"/>
          <w:szCs w:val="24"/>
        </w:rPr>
        <w:t>适宜在贵州省的毕节市和六盘水市海拔1400～2200米中上等肥力土壤种植。</w:t>
      </w:r>
    </w:p>
    <w:p>
      <w:pPr>
        <w:pStyle w:val="12"/>
        <w:adjustRightInd w:val="0"/>
        <w:snapToGrid w:val="0"/>
        <w:spacing w:line="480" w:lineRule="exact"/>
        <w:ind w:right="227" w:rightChars="108" w:firstLine="480" w:firstLineChars="200"/>
        <w:rPr>
          <w:rFonts w:eastAsia="仿宋_GB2312"/>
          <w:kern w:val="2"/>
          <w:sz w:val="24"/>
          <w:szCs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黔审玉2019601</w:t>
      </w:r>
      <w:r>
        <w:rPr>
          <w:rFonts w:hint="eastAsia" w:ascii="Times New Roman" w:hAnsi="Times New Roman" w:eastAsia="仿宋_GB2312" w:cs="Times New Roman"/>
          <w:sz w:val="24"/>
        </w:rPr>
        <w:t>2</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卓玉2229</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：贵州卓豪农业科技股份有限公司</w:t>
      </w:r>
    </w:p>
    <w:p>
      <w:pPr>
        <w:adjustRightInd w:val="0"/>
        <w:snapToGrid w:val="0"/>
        <w:spacing w:line="480" w:lineRule="exact"/>
        <w:ind w:firstLine="482" w:firstLineChars="200"/>
        <w:rPr>
          <w:rFonts w:ascii="Times New Roman" w:hAnsi="Times New Roman" w:eastAsia="仿宋_GB2312" w:cs="Times New Roman"/>
          <w:sz w:val="24"/>
          <w:shd w:val="clear" w:color="auto" w:fill="FFFFFF"/>
        </w:rPr>
      </w:pPr>
      <w:r>
        <w:rPr>
          <w:rFonts w:ascii="Times New Roman" w:hAnsi="Times New Roman" w:eastAsia="仿宋_GB2312" w:cs="Times New Roman"/>
          <w:b/>
          <w:sz w:val="24"/>
        </w:rPr>
        <w:t>育 种 者：</w:t>
      </w:r>
      <w:r>
        <w:rPr>
          <w:rFonts w:ascii="Times New Roman" w:hAnsi="Times New Roman" w:eastAsia="仿宋_GB2312" w:cs="Times New Roman"/>
          <w:sz w:val="24"/>
        </w:rPr>
        <w:t>贵州卓豪农业科技股份有限公司</w:t>
      </w:r>
    </w:p>
    <w:p>
      <w:pPr>
        <w:adjustRightInd w:val="0"/>
        <w:snapToGrid w:val="0"/>
        <w:spacing w:line="480" w:lineRule="exact"/>
        <w:ind w:firstLine="482" w:firstLineChars="200"/>
        <w:rPr>
          <w:rFonts w:ascii="Times New Roman" w:hAnsi="Times New Roman" w:eastAsia="仿宋_GB2312" w:cs="Times New Roman"/>
          <w:b/>
          <w:bCs/>
          <w:sz w:val="24"/>
        </w:rPr>
      </w:pPr>
      <w:r>
        <w:rPr>
          <w:rFonts w:ascii="Times New Roman" w:hAnsi="Times New Roman" w:eastAsia="仿宋_GB2312" w:cs="Times New Roman"/>
          <w:b/>
          <w:sz w:val="24"/>
        </w:rPr>
        <w:t>品种来源：</w:t>
      </w:r>
      <w:r>
        <w:rPr>
          <w:rFonts w:ascii="Times New Roman" w:hAnsi="Times New Roman" w:eastAsia="仿宋_GB2312" w:cs="Times New Roman"/>
          <w:spacing w:val="20"/>
          <w:sz w:val="24"/>
        </w:rPr>
        <w:t>QB2908</w:t>
      </w:r>
      <w:r>
        <w:rPr>
          <w:rFonts w:ascii="Times New Roman" w:hAnsi="Times New Roman" w:eastAsia="仿宋_GB2312" w:cs="Times New Roman"/>
          <w:sz w:val="24"/>
        </w:rPr>
        <w:t>×</w:t>
      </w:r>
      <w:r>
        <w:rPr>
          <w:rFonts w:ascii="Times New Roman" w:hAnsi="Times New Roman" w:eastAsia="仿宋_GB2312" w:cs="Times New Roman"/>
          <w:spacing w:val="20"/>
          <w:sz w:val="24"/>
        </w:rPr>
        <w:t>QB2182</w:t>
      </w:r>
    </w:p>
    <w:p>
      <w:pPr>
        <w:adjustRightInd w:val="0"/>
        <w:snapToGrid w:val="0"/>
        <w:spacing w:line="480" w:lineRule="exact"/>
        <w:ind w:firstLine="482" w:firstLineChars="200"/>
        <w:rPr>
          <w:rFonts w:ascii="Times New Roman" w:hAnsi="Times New Roman" w:eastAsia="仿宋_GB2312" w:cs="Times New Roman"/>
          <w:kern w:val="0"/>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149.9天，比对照西抗18早6.9天。株高255.4厘米，穗位高99.8厘米，穗长18.4厘米，穗行数14.7行，秃尖1.0厘米，百粒重37.2克；半马齿，穗轴白色，籽粒黄色。雄穗一次性分枝12-14个，雄穗最低侧枝位以上主轴长40.8厘米，最高侧枝位以上主轴长27.2厘米</w:t>
      </w:r>
      <w:r>
        <w:rPr>
          <w:rFonts w:ascii="Times New Roman" w:hAnsi="Times New Roman" w:eastAsia="仿宋_GB2312" w:cs="Times New Roman"/>
          <w:sz w:val="24"/>
          <w:lang w:val="zh-CN"/>
        </w:rPr>
        <w:t>，雄花护颖淡黄色，花药黄色；</w:t>
      </w:r>
      <w:r>
        <w:rPr>
          <w:rFonts w:ascii="Times New Roman" w:hAnsi="Times New Roman" w:eastAsia="仿宋_GB2312" w:cs="Times New Roman"/>
          <w:sz w:val="24"/>
        </w:rPr>
        <w:t>雌穗花丝绿色</w:t>
      </w:r>
      <w:r>
        <w:rPr>
          <w:rFonts w:ascii="Times New Roman" w:hAnsi="Times New Roman" w:eastAsia="仿宋_GB2312" w:cs="Times New Roman"/>
          <w:sz w:val="24"/>
          <w:lang w:val="zh-CN"/>
        </w:rPr>
        <w:t>。经</w:t>
      </w:r>
      <w:r>
        <w:rPr>
          <w:rFonts w:ascii="Times New Roman" w:hAnsi="Times New Roman" w:eastAsia="仿宋_GB2312" w:cs="Times New Roman"/>
          <w:kern w:val="0"/>
          <w:sz w:val="24"/>
        </w:rPr>
        <w:t>品质检测：容重720g/L，粗蛋白9.68%，粗脂肪4.6%，淀粉75.42%，赖氨酸0.32%。贵州省植物保护研究所抗病鉴定：高抗大斑病、小斑病，抗丝黑穗病和锈病，中抗穗腐病，感灰斑病。</w:t>
      </w:r>
    </w:p>
    <w:p>
      <w:pPr>
        <w:pStyle w:val="12"/>
        <w:adjustRightInd w:val="0"/>
        <w:snapToGrid w:val="0"/>
        <w:spacing w:line="480" w:lineRule="exact"/>
        <w:ind w:right="227" w:rightChars="108" w:firstLine="482" w:firstLineChars="200"/>
        <w:rPr>
          <w:rFonts w:eastAsia="仿宋_GB2312"/>
          <w:sz w:val="24"/>
          <w:szCs w:val="24"/>
        </w:rPr>
      </w:pPr>
      <w:r>
        <w:rPr>
          <w:rFonts w:eastAsia="仿宋_GB2312"/>
          <w:b/>
          <w:sz w:val="24"/>
          <w:szCs w:val="24"/>
        </w:rPr>
        <w:t>产量表现：</w:t>
      </w:r>
      <w:r>
        <w:rPr>
          <w:rFonts w:eastAsia="仿宋_GB2312"/>
          <w:sz w:val="24"/>
          <w:szCs w:val="24"/>
        </w:rPr>
        <w:t>2017年</w:t>
      </w:r>
      <w:r>
        <w:rPr>
          <w:rFonts w:hint="eastAsia" w:eastAsia="仿宋_GB2312"/>
          <w:sz w:val="24"/>
          <w:szCs w:val="24"/>
        </w:rPr>
        <w:t>省</w:t>
      </w:r>
      <w:r>
        <w:rPr>
          <w:rFonts w:eastAsia="仿宋_GB2312"/>
          <w:sz w:val="24"/>
          <w:szCs w:val="24"/>
        </w:rPr>
        <w:t>绿色通道高山组试验平均亩产759.2千克，比对照增产16.44%，2018年平均亩产723.5千克，比对照增产3.33%，两年平均亩产741.4千克, 比对照增产9.65%，14点次12增2减，增产点率85.7%。2018年生产试验平均亩产684.7千克，比对照增产5.56%，增产点率66.7 %。</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栽培技术要点：</w:t>
      </w:r>
      <w:r>
        <w:rPr>
          <w:rFonts w:ascii="Times New Roman" w:hAnsi="Times New Roman" w:eastAsia="仿宋_GB2312" w:cs="Times New Roman"/>
          <w:sz w:val="24"/>
        </w:rPr>
        <w:t>1、播种期：一般4月上旬地表温度12</w:t>
      </w:r>
      <w:r>
        <w:rPr>
          <w:rFonts w:ascii="宋体" w:hAnsi="Times New Roman" w:eastAsia="宋体" w:cs="Times New Roman"/>
          <w:sz w:val="24"/>
        </w:rPr>
        <w:t>℃</w:t>
      </w:r>
      <w:r>
        <w:rPr>
          <w:rFonts w:ascii="Times New Roman" w:hAnsi="Times New Roman" w:eastAsia="仿宋_GB2312" w:cs="Times New Roman"/>
          <w:sz w:val="24"/>
        </w:rPr>
        <w:t>以上播种、育苗为宜。2、幼苗及时移栽。幼苗最佳移栽期在三叶左右，配以对地下害虫的防治，可保证田间苗齐、苗壮。3、种植方式和密度：净作和间套作均可。净作最佳亩植3300-4000株，间套作可酌情调整。4、施肥：亩施复合肥30千克,农家肥1000千克作底肥。 5叶时进行一次中耕，大喇叭口时进行中耕、培土，追肥尿素二次，共约30千克左右,或亩施缓释肥50千克，在大喇叭口期追施尿素一次；5、田间管理：注意防治灰斑病、穗腐病和地下害虫、螟虫、蚜虫等，保证齐苗，壮苗，及时上厢培土施肥，加强管理，提高产量。</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审定意见：</w:t>
      </w:r>
      <w:r>
        <w:rPr>
          <w:rFonts w:ascii="Times New Roman" w:hAnsi="Times New Roman" w:eastAsia="仿宋_GB2312" w:cs="Times New Roman"/>
          <w:sz w:val="24"/>
        </w:rPr>
        <w:t>适宜在贵州省的毕节市和六盘水市海拔1400～2200米中上等肥力土壤种植。灰斑病重发区慎用。</w:t>
      </w:r>
    </w:p>
    <w:p>
      <w:pPr>
        <w:adjustRightInd w:val="0"/>
        <w:snapToGrid w:val="0"/>
        <w:spacing w:line="480" w:lineRule="exact"/>
        <w:ind w:firstLine="482" w:firstLineChars="200"/>
        <w:rPr>
          <w:rFonts w:ascii="Times New Roman" w:hAnsi="Times New Roman" w:eastAsia="仿宋_GB2312" w:cs="Times New Roman"/>
          <w:b/>
          <w:bCs/>
          <w:sz w:val="24"/>
        </w:rPr>
      </w:pP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黔审玉2019601</w:t>
      </w:r>
      <w:r>
        <w:rPr>
          <w:rFonts w:hint="eastAsia" w:ascii="Times New Roman" w:hAnsi="Times New Roman" w:eastAsia="仿宋_GB2312" w:cs="Times New Roman"/>
          <w:sz w:val="24"/>
        </w:rPr>
        <w:t>3</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品种名称：</w:t>
      </w:r>
      <w:r>
        <w:rPr>
          <w:rFonts w:ascii="Times New Roman" w:hAnsi="Times New Roman" w:eastAsia="仿宋_GB2312" w:cs="Times New Roman"/>
          <w:sz w:val="24"/>
        </w:rPr>
        <w:t>农单173（区试名称：裕丰173）</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：遵义农资（集团）农之本种业有限责任公司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遵义农资（集团）农之本种业有限责任公司、遵义裕农种业有限责任公司</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H100×YNI208</w:t>
      </w:r>
    </w:p>
    <w:p>
      <w:pPr>
        <w:adjustRightInd w:val="0"/>
        <w:snapToGrid w:val="0"/>
        <w:spacing w:line="480" w:lineRule="exact"/>
        <w:ind w:firstLine="482" w:firstLineChars="200"/>
        <w:rPr>
          <w:rFonts w:ascii="Times New Roman" w:hAnsi="Times New Roman" w:eastAsia="仿宋_GB2312" w:cs="Times New Roman"/>
          <w:sz w:val="24"/>
          <w:lang w:val="zh-CN"/>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158天，比对照西抗18早4天。株高293厘米，穗位高119厘米，穗长17.6厘米，穗行数16.7行，秃尖0.7厘米，百粒重37.9克。果穗柱型，粒型硬粒，穗轴红色，籽粒黄色。雄穗一次性分枝15-17个，雄穗最低侧枝位以上主轴长49厘米，最高侧枝位以上主轴长32厘米</w:t>
      </w:r>
      <w:r>
        <w:rPr>
          <w:rFonts w:ascii="Times New Roman" w:hAnsi="Times New Roman" w:eastAsia="仿宋_GB2312" w:cs="Times New Roman"/>
          <w:sz w:val="24"/>
          <w:lang w:val="zh-CN"/>
        </w:rPr>
        <w:t>，雄花护颖浅紫色，花药浅紫色，</w:t>
      </w:r>
      <w:r>
        <w:rPr>
          <w:rFonts w:ascii="Times New Roman" w:hAnsi="Times New Roman" w:eastAsia="仿宋_GB2312" w:cs="Times New Roman"/>
          <w:sz w:val="24"/>
        </w:rPr>
        <w:t>雌穗花丝红色，果穗柱型</w:t>
      </w:r>
      <w:r>
        <w:rPr>
          <w:rFonts w:ascii="Times New Roman" w:hAnsi="Times New Roman" w:eastAsia="仿宋_GB2312" w:cs="Times New Roman"/>
          <w:sz w:val="24"/>
          <w:lang w:val="zh-CN"/>
        </w:rPr>
        <w:t>。经</w:t>
      </w:r>
      <w:r>
        <w:rPr>
          <w:rFonts w:ascii="Times New Roman" w:hAnsi="Times New Roman" w:eastAsia="仿宋_GB2312" w:cs="Times New Roman"/>
          <w:kern w:val="0"/>
          <w:sz w:val="24"/>
        </w:rPr>
        <w:t>品质检测</w:t>
      </w:r>
      <w:r>
        <w:rPr>
          <w:rFonts w:ascii="Times New Roman" w:hAnsi="Times New Roman" w:eastAsia="仿宋_GB2312" w:cs="Times New Roman"/>
          <w:sz w:val="24"/>
        </w:rPr>
        <w:t>：粗蛋白8.58%，粗脂肪5.2%，淀粉74.98%，赖氨酸0.28%，容重725g/L。贵州省</w:t>
      </w:r>
      <w:r>
        <w:rPr>
          <w:rFonts w:ascii="Times New Roman" w:hAnsi="Times New Roman" w:eastAsia="仿宋_GB2312" w:cs="Times New Roman"/>
          <w:kern w:val="0"/>
          <w:sz w:val="24"/>
        </w:rPr>
        <w:t>植物保护研究所抗病鉴定：高</w:t>
      </w:r>
      <w:r>
        <w:rPr>
          <w:rFonts w:ascii="Times New Roman" w:hAnsi="Times New Roman" w:eastAsia="仿宋_GB2312" w:cs="Times New Roman"/>
          <w:sz w:val="24"/>
          <w:lang w:val="zh-CN"/>
        </w:rPr>
        <w:t>抗小斑病</w:t>
      </w:r>
      <w:r>
        <w:rPr>
          <w:rFonts w:ascii="Times New Roman" w:hAnsi="Times New Roman" w:eastAsia="仿宋_GB2312" w:cs="Times New Roman"/>
          <w:sz w:val="24"/>
        </w:rPr>
        <w:t>、</w:t>
      </w:r>
      <w:r>
        <w:rPr>
          <w:rFonts w:ascii="Times New Roman" w:hAnsi="Times New Roman" w:eastAsia="仿宋_GB2312" w:cs="Times New Roman"/>
          <w:sz w:val="24"/>
          <w:lang w:val="zh-CN"/>
        </w:rPr>
        <w:t>灰斑病</w:t>
      </w:r>
      <w:r>
        <w:rPr>
          <w:rFonts w:ascii="Times New Roman" w:hAnsi="Times New Roman" w:eastAsia="仿宋_GB2312" w:cs="Times New Roman"/>
          <w:sz w:val="24"/>
        </w:rPr>
        <w:t>和锈病，</w:t>
      </w:r>
      <w:r>
        <w:rPr>
          <w:rFonts w:ascii="Times New Roman" w:hAnsi="Times New Roman" w:eastAsia="仿宋_GB2312" w:cs="Times New Roman"/>
          <w:sz w:val="24"/>
          <w:lang w:val="zh-CN"/>
        </w:rPr>
        <w:t>抗大斑病、丝黑穗病</w:t>
      </w:r>
      <w:r>
        <w:rPr>
          <w:rFonts w:ascii="Times New Roman" w:hAnsi="Times New Roman" w:eastAsia="仿宋_GB2312" w:cs="Times New Roman"/>
          <w:sz w:val="24"/>
        </w:rPr>
        <w:t>和</w:t>
      </w:r>
      <w:r>
        <w:rPr>
          <w:rFonts w:ascii="Times New Roman" w:hAnsi="Times New Roman" w:eastAsia="仿宋_GB2312" w:cs="Times New Roman"/>
          <w:sz w:val="24"/>
          <w:lang w:val="zh-CN"/>
        </w:rPr>
        <w:t>穗腐病。</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2017年省绿色通道区域试验高山组平均亩产688.0千克，比对照增产5.51%，2018年试验平均亩产745.4千克，比对照增产6.46%；两年平均亩产716.7千克, 比对照增产6.01%，16点次12增4减，增产点率75%。2018年生产试验平均亩产671.6千克，比对照增产3.54%，增产点率83.3%。</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bCs/>
          <w:sz w:val="24"/>
        </w:rPr>
        <w:t>栽培技术要点：</w:t>
      </w:r>
      <w:r>
        <w:rPr>
          <w:rFonts w:ascii="Times New Roman" w:hAnsi="Times New Roman" w:eastAsia="仿宋_GB2312" w:cs="Times New Roman"/>
          <w:sz w:val="24"/>
        </w:rPr>
        <w:t>宜春播，适宜播种期3月中旬至5月上旬。每亩种植密度3200-4000株。播种前整地，使土壤疏松、平整。底肥每亩施用1000千克农家肥和30-40千克玉米专用复合肥。4-5叶时进行第一次中耕、除草，并每亩施尿素15千克。大喇叭口时进行中耕、培土，结合每亩施尿素20千克。苗期防治地老虎，大喇叭口期防治玉米螟。成熟后及时收获，脱粒，晾晒，注意</w:t>
      </w:r>
      <w:r>
        <w:rPr>
          <w:rFonts w:ascii="Times New Roman" w:hAnsi="Times New Roman" w:eastAsia="仿宋_GB2312" w:cs="Times New Roman"/>
          <w:sz w:val="24"/>
          <w:lang w:val="zh-CN"/>
        </w:rPr>
        <w:t>病虫害防治，控肥长，防倒伏。</w:t>
      </w:r>
    </w:p>
    <w:p>
      <w:pPr>
        <w:pStyle w:val="12"/>
        <w:adjustRightInd w:val="0"/>
        <w:snapToGrid w:val="0"/>
        <w:spacing w:line="480" w:lineRule="exact"/>
        <w:ind w:right="227" w:rightChars="108" w:firstLine="482" w:firstLineChars="200"/>
        <w:rPr>
          <w:rFonts w:eastAsia="仿宋_GB2312"/>
          <w:sz w:val="24"/>
          <w:szCs w:val="24"/>
        </w:rPr>
      </w:pPr>
      <w:r>
        <w:rPr>
          <w:rFonts w:eastAsia="仿宋_GB2312"/>
          <w:b/>
          <w:bCs/>
          <w:sz w:val="24"/>
          <w:szCs w:val="24"/>
        </w:rPr>
        <w:t>审定意见：</w:t>
      </w:r>
      <w:r>
        <w:rPr>
          <w:rFonts w:eastAsia="仿宋_GB2312"/>
          <w:sz w:val="24"/>
          <w:szCs w:val="24"/>
        </w:rPr>
        <w:t>适宜在贵州省的毕节市和六盘水市海拔1400～2200米中上等肥力土壤种植。</w:t>
      </w:r>
    </w:p>
    <w:p>
      <w:pPr>
        <w:adjustRightInd w:val="0"/>
        <w:snapToGrid w:val="0"/>
        <w:spacing w:line="480" w:lineRule="exact"/>
        <w:jc w:val="center"/>
        <w:rPr>
          <w:rFonts w:ascii="Times New Roman" w:hAnsi="Times New Roman" w:eastAsia="黑体" w:cs="Times New Roman"/>
          <w:b/>
          <w:sz w:val="28"/>
        </w:rPr>
      </w:pPr>
    </w:p>
    <w:p>
      <w:pPr>
        <w:adjustRightInd w:val="0"/>
        <w:snapToGrid w:val="0"/>
        <w:spacing w:line="480" w:lineRule="exact"/>
        <w:jc w:val="center"/>
        <w:rPr>
          <w:rFonts w:ascii="Times New Roman" w:hAnsi="Times New Roman" w:eastAsia="黑体" w:cs="Times New Roman"/>
          <w:b/>
          <w:sz w:val="28"/>
        </w:rPr>
      </w:pPr>
      <w:r>
        <w:rPr>
          <w:rFonts w:ascii="Times New Roman" w:hAnsi="Times New Roman" w:eastAsia="黑体" w:cs="Times New Roman"/>
          <w:b/>
          <w:sz w:val="28"/>
        </w:rPr>
        <w:t>三、大豆</w:t>
      </w:r>
    </w:p>
    <w:p>
      <w:pPr>
        <w:adjustRightInd w:val="0"/>
        <w:snapToGri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审定编号：</w:t>
      </w:r>
      <w:r>
        <w:rPr>
          <w:rFonts w:ascii="Times New Roman" w:hAnsi="Times New Roman" w:eastAsia="仿宋_GB2312" w:cs="Times New Roman"/>
          <w:sz w:val="24"/>
        </w:rPr>
        <w:t>黔审豆20190001</w:t>
      </w:r>
    </w:p>
    <w:p>
      <w:pPr>
        <w:spacing w:line="480" w:lineRule="exact"/>
        <w:ind w:firstLine="472" w:firstLineChars="196"/>
        <w:rPr>
          <w:rFonts w:ascii="Times New Roman" w:hAnsi="Times New Roman" w:eastAsia="仿宋_GB2312" w:cs="Times New Roman"/>
          <w:sz w:val="24"/>
        </w:rPr>
      </w:pPr>
      <w:r>
        <w:rPr>
          <w:rFonts w:ascii="Times New Roman" w:hAnsi="Times New Roman" w:eastAsia="仿宋_GB2312" w:cs="Times New Roman"/>
          <w:b/>
          <w:sz w:val="24"/>
        </w:rPr>
        <w:t>品种名称：</w:t>
      </w:r>
      <w:r>
        <w:rPr>
          <w:rFonts w:ascii="Times New Roman" w:hAnsi="Times New Roman" w:eastAsia="仿宋_GB2312" w:cs="Times New Roman"/>
          <w:sz w:val="24"/>
        </w:rPr>
        <w:t>油春1204（区试名称：油春12-4）</w:t>
      </w:r>
    </w:p>
    <w:p>
      <w:pPr>
        <w:spacing w:line="480" w:lineRule="exact"/>
        <w:ind w:firstLine="472" w:firstLineChars="196"/>
        <w:rPr>
          <w:rFonts w:ascii="Times New Roman" w:hAnsi="Times New Roman" w:eastAsia="仿宋_GB2312" w:cs="Times New Roman"/>
          <w:b/>
          <w:sz w:val="24"/>
        </w:rPr>
      </w:pPr>
      <w:r>
        <w:rPr>
          <w:rFonts w:ascii="Times New Roman" w:hAnsi="Times New Roman" w:eastAsia="仿宋_GB2312" w:cs="Times New Roman"/>
          <w:b/>
          <w:sz w:val="24"/>
        </w:rPr>
        <w:t>申 请 者：</w:t>
      </w:r>
      <w:r>
        <w:rPr>
          <w:rFonts w:ascii="Times New Roman" w:hAnsi="Times New Roman" w:eastAsia="仿宋_GB2312" w:cs="Times New Roman"/>
          <w:sz w:val="24"/>
        </w:rPr>
        <w:t>中国农业科学院油料作物研究所</w:t>
      </w:r>
    </w:p>
    <w:p>
      <w:pPr>
        <w:spacing w:line="480" w:lineRule="exact"/>
        <w:ind w:firstLine="472" w:firstLineChars="196"/>
        <w:rPr>
          <w:rFonts w:ascii="Times New Roman" w:hAnsi="Times New Roman" w:eastAsia="仿宋_GB2312" w:cs="Times New Roman"/>
          <w:b/>
          <w:sz w:val="24"/>
        </w:rPr>
      </w:pPr>
      <w:r>
        <w:rPr>
          <w:rFonts w:ascii="Times New Roman" w:hAnsi="Times New Roman" w:eastAsia="仿宋_GB2312" w:cs="Times New Roman"/>
          <w:b/>
          <w:sz w:val="24"/>
        </w:rPr>
        <w:t>育 种 者：</w:t>
      </w:r>
      <w:r>
        <w:rPr>
          <w:rFonts w:ascii="Times New Roman" w:hAnsi="Times New Roman" w:eastAsia="仿宋_GB2312" w:cs="Times New Roman"/>
          <w:sz w:val="24"/>
        </w:rPr>
        <w:t>中国农业科学院油料作物研究所</w:t>
      </w:r>
      <w:r>
        <w:rPr>
          <w:rFonts w:ascii="Times New Roman" w:hAnsi="Times New Roman" w:eastAsia="仿宋_GB2312" w:cs="Times New Roman"/>
          <w:b/>
          <w:sz w:val="24"/>
        </w:rPr>
        <w:t xml:space="preserve"> </w:t>
      </w:r>
    </w:p>
    <w:p>
      <w:pPr>
        <w:spacing w:line="480" w:lineRule="exact"/>
        <w:ind w:firstLine="472" w:firstLineChars="196"/>
        <w:rPr>
          <w:rFonts w:ascii="Times New Roman" w:hAnsi="Times New Roman" w:eastAsia="仿宋_GB2312" w:cs="Times New Roman"/>
          <w:sz w:val="24"/>
        </w:rPr>
      </w:pPr>
      <w:r>
        <w:rPr>
          <w:rFonts w:ascii="Times New Roman" w:hAnsi="Times New Roman" w:eastAsia="仿宋_GB2312" w:cs="Times New Roman"/>
          <w:b/>
          <w:sz w:val="24"/>
        </w:rPr>
        <w:t>品种来源：</w:t>
      </w:r>
      <w:r>
        <w:rPr>
          <w:rFonts w:ascii="Times New Roman" w:hAnsi="Times New Roman" w:eastAsia="仿宋_GB2312" w:cs="Times New Roman"/>
          <w:sz w:val="24"/>
        </w:rPr>
        <w:t xml:space="preserve"> Q1295//（Q1295/Q1140F</w:t>
      </w:r>
      <w:r>
        <w:rPr>
          <w:rFonts w:ascii="Times New Roman" w:hAnsi="Times New Roman" w:eastAsia="仿宋_GB2312" w:cs="Times New Roman"/>
          <w:sz w:val="24"/>
          <w:vertAlign w:val="subscript"/>
        </w:rPr>
        <w:t>1</w:t>
      </w:r>
      <w:r>
        <w:rPr>
          <w:rFonts w:ascii="Times New Roman" w:hAnsi="Times New Roman" w:eastAsia="仿宋_GB2312" w:cs="Times New Roman"/>
          <w:sz w:val="24"/>
        </w:rPr>
        <w:t>）</w:t>
      </w:r>
    </w:p>
    <w:p>
      <w:pPr>
        <w:adjustRightInd w:val="0"/>
        <w:snapToGrid w:val="0"/>
        <w:spacing w:line="480" w:lineRule="exact"/>
        <w:ind w:firstLine="472" w:firstLineChars="196"/>
        <w:rPr>
          <w:rFonts w:ascii="Times New Roman" w:hAnsi="Times New Roman" w:eastAsia="仿宋_GB2312" w:cs="Times New Roman"/>
          <w:sz w:val="24"/>
        </w:rPr>
      </w:pPr>
      <w:r>
        <w:rPr>
          <w:rFonts w:ascii="Times New Roman" w:hAnsi="Times New Roman" w:eastAsia="仿宋_GB2312" w:cs="Times New Roman"/>
          <w:b/>
          <w:sz w:val="24"/>
        </w:rPr>
        <w:t>特征特性：</w:t>
      </w:r>
      <w:r>
        <w:rPr>
          <w:rFonts w:ascii="Times New Roman" w:hAnsi="Times New Roman" w:eastAsia="仿宋_GB2312" w:cs="Times New Roman"/>
          <w:sz w:val="24"/>
        </w:rPr>
        <w:t>生育期117.8天，与对照黔豆7号相当。白花，灰毛，有限结荚习性。株高56.8厘米，底荚高度11.9厘米，主茎节数11.1个，分枝数3.3个，单株荚数36.9个，单株粒数65.6粒，单株粒重12.5克，百粒重18.7克，完好粒率93.40%。种皮黄色，种脐淡褐色。经农业农村部谷物品质监督检验测试中心测试：粗蛋白质含量40.66%，脂肪含量20.49%，蛋白+脂肪总含量为61.15%。2018年经贵州省植物保护研究所人工接种和田间自然诱发花叶病毒病鉴定：病情指数分别为17.63%和15.79%，抗花叶病毒病。</w:t>
      </w:r>
    </w:p>
    <w:p>
      <w:pPr>
        <w:spacing w:line="480" w:lineRule="exact"/>
        <w:ind w:firstLine="472" w:firstLineChars="196"/>
        <w:rPr>
          <w:rFonts w:ascii="Times New Roman" w:hAnsi="Times New Roman" w:eastAsia="仿宋_GB2312" w:cs="Times New Roman"/>
          <w:sz w:val="24"/>
        </w:rPr>
      </w:pPr>
      <w:r>
        <w:rPr>
          <w:rFonts w:ascii="Times New Roman" w:hAnsi="Times New Roman" w:eastAsia="仿宋_GB2312" w:cs="Times New Roman"/>
          <w:b/>
          <w:sz w:val="24"/>
        </w:rPr>
        <w:t>产量表现：</w:t>
      </w:r>
      <w:r>
        <w:rPr>
          <w:rFonts w:ascii="Times New Roman" w:hAnsi="Times New Roman" w:eastAsia="仿宋_GB2312" w:cs="Times New Roman"/>
          <w:sz w:val="24"/>
        </w:rPr>
        <w:t>2017年省区域试验平均亩产177.3千克，比对照增产3.86%； 2018年省区域试验续试平均亩产175.5千克，比对照增产3.00%。两年平均亩产176.4千克，比对照增产3.43%，增产点率66.67%。2018年省生产试验平均亩产173.9千克，比对照增产5.57%，增产点率66.7%。</w:t>
      </w:r>
    </w:p>
    <w:p>
      <w:pPr>
        <w:autoSpaceDE w:val="0"/>
        <w:autoSpaceDN w:val="0"/>
        <w:adjustRightInd w:val="0"/>
        <w:spacing w:line="48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kern w:val="0"/>
          <w:sz w:val="24"/>
        </w:rPr>
        <w:t>栽培技术要点：</w:t>
      </w:r>
      <w:r>
        <w:rPr>
          <w:rFonts w:ascii="Times New Roman" w:hAnsi="Times New Roman" w:eastAsia="仿宋_GB2312" w:cs="Times New Roman"/>
          <w:bCs/>
          <w:sz w:val="24"/>
        </w:rPr>
        <w:t>1、播种时间及方式：一般在4月上中旬选择不重迎茬的地块条播。2、种植密度：一般亩保苗1.8～2.2万株。3、田间管理：出苗后及时匀苗、间苗，及时防治病虫害。大豆生长期间中耕除草2次，结合中耕可适当培土，防止倒伏。4、施肥：合理施肥，一般以磷钾肥为主，对中等以下肥力地块追施适量氮肥。一般亩施磷酸二铵或复合肥30</w:t>
      </w:r>
      <w:r>
        <w:rPr>
          <w:rFonts w:hint="eastAsia" w:ascii="Times New Roman" w:hAnsi="Times New Roman" w:eastAsia="仿宋_GB2312" w:cs="Times New Roman"/>
          <w:bCs/>
          <w:sz w:val="24"/>
        </w:rPr>
        <w:t>千克作</w:t>
      </w:r>
      <w:r>
        <w:rPr>
          <w:rFonts w:ascii="Times New Roman" w:hAnsi="Times New Roman" w:eastAsia="仿宋_GB2312" w:cs="Times New Roman"/>
          <w:bCs/>
          <w:sz w:val="24"/>
        </w:rPr>
        <w:t>底肥，结合中耕追施少量氮肥，或喷施叶面肥，促进分枝和结荚鼓粒。5、收获：全株有90%的荚变为成熟颜色，摇动时开始有响声的植株达50%以上及早收获。6、其他：及时</w:t>
      </w:r>
      <w:r>
        <w:rPr>
          <w:rFonts w:hint="eastAsia" w:ascii="Times New Roman" w:hAnsi="Times New Roman" w:eastAsia="仿宋_GB2312" w:cs="Times New Roman"/>
          <w:bCs/>
          <w:sz w:val="24"/>
        </w:rPr>
        <w:t>防止</w:t>
      </w:r>
      <w:r>
        <w:rPr>
          <w:rFonts w:ascii="Times New Roman" w:hAnsi="Times New Roman" w:eastAsia="仿宋_GB2312" w:cs="Times New Roman"/>
          <w:bCs/>
          <w:sz w:val="24"/>
        </w:rPr>
        <w:t>鸟类危害，遇涝及时排水。</w:t>
      </w:r>
    </w:p>
    <w:p>
      <w:pPr>
        <w:spacing w:line="480" w:lineRule="exact"/>
        <w:ind w:firstLine="472" w:firstLineChars="196"/>
        <w:rPr>
          <w:rFonts w:ascii="Times New Roman" w:hAnsi="Times New Roman" w:eastAsia="仿宋_GB2312" w:cs="Times New Roman"/>
          <w:sz w:val="28"/>
        </w:rPr>
      </w:pPr>
      <w:r>
        <w:rPr>
          <w:rFonts w:ascii="Times New Roman" w:hAnsi="Times New Roman" w:eastAsia="仿宋_GB2312" w:cs="Times New Roman"/>
          <w:b/>
          <w:sz w:val="24"/>
        </w:rPr>
        <w:t>审定意见：</w:t>
      </w:r>
      <w:r>
        <w:rPr>
          <w:rFonts w:ascii="Times New Roman" w:hAnsi="Times New Roman" w:eastAsia="仿宋_GB2312" w:cs="Times New Roman"/>
          <w:bCs/>
          <w:sz w:val="24"/>
        </w:rPr>
        <w:t>适宜贵州省大豆种植区种植。</w:t>
      </w:r>
    </w:p>
    <w:p/>
    <w:p/>
    <w:sectPr>
      <w:footerReference r:id="rId3" w:type="default"/>
      <w:pgSz w:w="11906" w:h="16838"/>
      <w:pgMar w:top="1440" w:right="1800" w:bottom="1276" w:left="1800" w:header="851" w:footer="73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3589"/>
      <w:docPartObj>
        <w:docPartGallery w:val="autotext"/>
      </w:docPartObj>
    </w:sdtPr>
    <w:sdtContent>
      <w:p>
        <w:pPr>
          <w:pStyle w:val="3"/>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7DA2"/>
    <w:rsid w:val="000010AB"/>
    <w:rsid w:val="0000281D"/>
    <w:rsid w:val="00002E4B"/>
    <w:rsid w:val="00004E85"/>
    <w:rsid w:val="000067A3"/>
    <w:rsid w:val="00007F3A"/>
    <w:rsid w:val="00010786"/>
    <w:rsid w:val="000119CE"/>
    <w:rsid w:val="00012E67"/>
    <w:rsid w:val="0001373F"/>
    <w:rsid w:val="0001397F"/>
    <w:rsid w:val="0001528E"/>
    <w:rsid w:val="0001706B"/>
    <w:rsid w:val="00017AFC"/>
    <w:rsid w:val="00017CF9"/>
    <w:rsid w:val="0002035A"/>
    <w:rsid w:val="0002062C"/>
    <w:rsid w:val="0002271E"/>
    <w:rsid w:val="0003496C"/>
    <w:rsid w:val="00040785"/>
    <w:rsid w:val="000407F3"/>
    <w:rsid w:val="00043D9F"/>
    <w:rsid w:val="000444D3"/>
    <w:rsid w:val="000455D0"/>
    <w:rsid w:val="000457F6"/>
    <w:rsid w:val="00046451"/>
    <w:rsid w:val="000504F2"/>
    <w:rsid w:val="000505B8"/>
    <w:rsid w:val="00050C38"/>
    <w:rsid w:val="00052287"/>
    <w:rsid w:val="00052313"/>
    <w:rsid w:val="00052A43"/>
    <w:rsid w:val="00052D62"/>
    <w:rsid w:val="00056063"/>
    <w:rsid w:val="00056323"/>
    <w:rsid w:val="000563F4"/>
    <w:rsid w:val="00056685"/>
    <w:rsid w:val="0005690C"/>
    <w:rsid w:val="00060EC3"/>
    <w:rsid w:val="00061273"/>
    <w:rsid w:val="00061DF5"/>
    <w:rsid w:val="00062358"/>
    <w:rsid w:val="00064452"/>
    <w:rsid w:val="00070716"/>
    <w:rsid w:val="00072A8B"/>
    <w:rsid w:val="0007493B"/>
    <w:rsid w:val="0007688A"/>
    <w:rsid w:val="00076A1B"/>
    <w:rsid w:val="00076CF4"/>
    <w:rsid w:val="000821E6"/>
    <w:rsid w:val="000868CA"/>
    <w:rsid w:val="00090647"/>
    <w:rsid w:val="000934C3"/>
    <w:rsid w:val="00093861"/>
    <w:rsid w:val="0009462C"/>
    <w:rsid w:val="00094B7E"/>
    <w:rsid w:val="0009617A"/>
    <w:rsid w:val="000A2984"/>
    <w:rsid w:val="000A3082"/>
    <w:rsid w:val="000A6080"/>
    <w:rsid w:val="000A7C1B"/>
    <w:rsid w:val="000B0A6A"/>
    <w:rsid w:val="000B0E67"/>
    <w:rsid w:val="000B3109"/>
    <w:rsid w:val="000B6002"/>
    <w:rsid w:val="000B6FDF"/>
    <w:rsid w:val="000B71EB"/>
    <w:rsid w:val="000C1DE7"/>
    <w:rsid w:val="000C208C"/>
    <w:rsid w:val="000C42A9"/>
    <w:rsid w:val="000C452A"/>
    <w:rsid w:val="000C7DA2"/>
    <w:rsid w:val="000D05C4"/>
    <w:rsid w:val="000D67A7"/>
    <w:rsid w:val="000E19C4"/>
    <w:rsid w:val="000E1A36"/>
    <w:rsid w:val="000E2066"/>
    <w:rsid w:val="000E2AEC"/>
    <w:rsid w:val="000E4146"/>
    <w:rsid w:val="000E4703"/>
    <w:rsid w:val="000E6938"/>
    <w:rsid w:val="000F11F3"/>
    <w:rsid w:val="000F1372"/>
    <w:rsid w:val="000F4248"/>
    <w:rsid w:val="000F4A44"/>
    <w:rsid w:val="00101290"/>
    <w:rsid w:val="00104A8D"/>
    <w:rsid w:val="00110EC6"/>
    <w:rsid w:val="00111047"/>
    <w:rsid w:val="0011341F"/>
    <w:rsid w:val="00116691"/>
    <w:rsid w:val="001203B5"/>
    <w:rsid w:val="001222F1"/>
    <w:rsid w:val="00122DC1"/>
    <w:rsid w:val="001239E7"/>
    <w:rsid w:val="001239F1"/>
    <w:rsid w:val="00123DEC"/>
    <w:rsid w:val="001244EC"/>
    <w:rsid w:val="001248E5"/>
    <w:rsid w:val="00124993"/>
    <w:rsid w:val="00124C9E"/>
    <w:rsid w:val="00126969"/>
    <w:rsid w:val="00127E60"/>
    <w:rsid w:val="0013080A"/>
    <w:rsid w:val="001310E7"/>
    <w:rsid w:val="00131154"/>
    <w:rsid w:val="00132ED5"/>
    <w:rsid w:val="00134AF0"/>
    <w:rsid w:val="00135B23"/>
    <w:rsid w:val="001361A7"/>
    <w:rsid w:val="00137123"/>
    <w:rsid w:val="0013785E"/>
    <w:rsid w:val="00137C47"/>
    <w:rsid w:val="00140355"/>
    <w:rsid w:val="00140D41"/>
    <w:rsid w:val="001430C5"/>
    <w:rsid w:val="00144F3D"/>
    <w:rsid w:val="00146D4D"/>
    <w:rsid w:val="00150F1A"/>
    <w:rsid w:val="001510B8"/>
    <w:rsid w:val="00151C3B"/>
    <w:rsid w:val="00152101"/>
    <w:rsid w:val="001535E3"/>
    <w:rsid w:val="00153D7B"/>
    <w:rsid w:val="00154923"/>
    <w:rsid w:val="001555BD"/>
    <w:rsid w:val="00157E78"/>
    <w:rsid w:val="001617F2"/>
    <w:rsid w:val="00165E20"/>
    <w:rsid w:val="00166437"/>
    <w:rsid w:val="00173670"/>
    <w:rsid w:val="00174A36"/>
    <w:rsid w:val="0017583B"/>
    <w:rsid w:val="001808EF"/>
    <w:rsid w:val="00180ECE"/>
    <w:rsid w:val="0018694F"/>
    <w:rsid w:val="00190357"/>
    <w:rsid w:val="00191350"/>
    <w:rsid w:val="00191A14"/>
    <w:rsid w:val="00191E50"/>
    <w:rsid w:val="0019371E"/>
    <w:rsid w:val="00194F97"/>
    <w:rsid w:val="001A1D84"/>
    <w:rsid w:val="001A344E"/>
    <w:rsid w:val="001A378D"/>
    <w:rsid w:val="001A46D1"/>
    <w:rsid w:val="001C2071"/>
    <w:rsid w:val="001C3F1D"/>
    <w:rsid w:val="001C652E"/>
    <w:rsid w:val="001C7581"/>
    <w:rsid w:val="001D0378"/>
    <w:rsid w:val="001D0AFF"/>
    <w:rsid w:val="001D4825"/>
    <w:rsid w:val="001D579E"/>
    <w:rsid w:val="001E01BA"/>
    <w:rsid w:val="001E053C"/>
    <w:rsid w:val="001E19A4"/>
    <w:rsid w:val="001E2A62"/>
    <w:rsid w:val="001E668F"/>
    <w:rsid w:val="001E798C"/>
    <w:rsid w:val="001F2245"/>
    <w:rsid w:val="001F245E"/>
    <w:rsid w:val="001F6127"/>
    <w:rsid w:val="001F6DF5"/>
    <w:rsid w:val="00200A97"/>
    <w:rsid w:val="00200B2D"/>
    <w:rsid w:val="00202650"/>
    <w:rsid w:val="00202902"/>
    <w:rsid w:val="00203487"/>
    <w:rsid w:val="00204428"/>
    <w:rsid w:val="00204502"/>
    <w:rsid w:val="00204674"/>
    <w:rsid w:val="002052DE"/>
    <w:rsid w:val="00206965"/>
    <w:rsid w:val="0020728C"/>
    <w:rsid w:val="00207740"/>
    <w:rsid w:val="0021190D"/>
    <w:rsid w:val="00211DB8"/>
    <w:rsid w:val="0021293E"/>
    <w:rsid w:val="00214327"/>
    <w:rsid w:val="00220994"/>
    <w:rsid w:val="002212F9"/>
    <w:rsid w:val="0022435C"/>
    <w:rsid w:val="00224DCF"/>
    <w:rsid w:val="00227709"/>
    <w:rsid w:val="00231ADB"/>
    <w:rsid w:val="00231E73"/>
    <w:rsid w:val="00232763"/>
    <w:rsid w:val="002338FA"/>
    <w:rsid w:val="002345E9"/>
    <w:rsid w:val="0023475F"/>
    <w:rsid w:val="00235530"/>
    <w:rsid w:val="002361E2"/>
    <w:rsid w:val="00237BED"/>
    <w:rsid w:val="00241FD5"/>
    <w:rsid w:val="00242613"/>
    <w:rsid w:val="002427FC"/>
    <w:rsid w:val="00243AEC"/>
    <w:rsid w:val="00243D7C"/>
    <w:rsid w:val="002467A6"/>
    <w:rsid w:val="0024778D"/>
    <w:rsid w:val="00247AFD"/>
    <w:rsid w:val="00250857"/>
    <w:rsid w:val="00251680"/>
    <w:rsid w:val="00253B6A"/>
    <w:rsid w:val="00253C9B"/>
    <w:rsid w:val="00254EB7"/>
    <w:rsid w:val="00256177"/>
    <w:rsid w:val="00262CB3"/>
    <w:rsid w:val="0027612D"/>
    <w:rsid w:val="00277509"/>
    <w:rsid w:val="00277B3E"/>
    <w:rsid w:val="00277D98"/>
    <w:rsid w:val="002806B9"/>
    <w:rsid w:val="0028253A"/>
    <w:rsid w:val="002837A0"/>
    <w:rsid w:val="00283E76"/>
    <w:rsid w:val="0028604B"/>
    <w:rsid w:val="002871AF"/>
    <w:rsid w:val="00287FD1"/>
    <w:rsid w:val="0029002B"/>
    <w:rsid w:val="00290367"/>
    <w:rsid w:val="00294B2E"/>
    <w:rsid w:val="00296534"/>
    <w:rsid w:val="00297C6D"/>
    <w:rsid w:val="002A09E2"/>
    <w:rsid w:val="002A4CAC"/>
    <w:rsid w:val="002A5753"/>
    <w:rsid w:val="002A5F6E"/>
    <w:rsid w:val="002A60AB"/>
    <w:rsid w:val="002A64C8"/>
    <w:rsid w:val="002A67F3"/>
    <w:rsid w:val="002B00EF"/>
    <w:rsid w:val="002B21C2"/>
    <w:rsid w:val="002B4793"/>
    <w:rsid w:val="002B58B0"/>
    <w:rsid w:val="002C2330"/>
    <w:rsid w:val="002C3267"/>
    <w:rsid w:val="002C4522"/>
    <w:rsid w:val="002C6AD1"/>
    <w:rsid w:val="002D01A7"/>
    <w:rsid w:val="002D1156"/>
    <w:rsid w:val="002D15D0"/>
    <w:rsid w:val="002D4819"/>
    <w:rsid w:val="002D6D00"/>
    <w:rsid w:val="002E191E"/>
    <w:rsid w:val="002E201E"/>
    <w:rsid w:val="002E347C"/>
    <w:rsid w:val="002E638A"/>
    <w:rsid w:val="002F165D"/>
    <w:rsid w:val="002F1E5D"/>
    <w:rsid w:val="002F37EA"/>
    <w:rsid w:val="002F3F62"/>
    <w:rsid w:val="002F4EA7"/>
    <w:rsid w:val="002F63EA"/>
    <w:rsid w:val="003006D6"/>
    <w:rsid w:val="003008D6"/>
    <w:rsid w:val="00300DA6"/>
    <w:rsid w:val="0030138D"/>
    <w:rsid w:val="0030183D"/>
    <w:rsid w:val="00301BAF"/>
    <w:rsid w:val="0030446E"/>
    <w:rsid w:val="00304C5C"/>
    <w:rsid w:val="00305D36"/>
    <w:rsid w:val="00307D55"/>
    <w:rsid w:val="003101EB"/>
    <w:rsid w:val="003114A3"/>
    <w:rsid w:val="00312C35"/>
    <w:rsid w:val="00314906"/>
    <w:rsid w:val="0032038A"/>
    <w:rsid w:val="00320F2C"/>
    <w:rsid w:val="003225FB"/>
    <w:rsid w:val="0032430B"/>
    <w:rsid w:val="00324564"/>
    <w:rsid w:val="003257F9"/>
    <w:rsid w:val="0032631F"/>
    <w:rsid w:val="00332A83"/>
    <w:rsid w:val="0033401F"/>
    <w:rsid w:val="00336D8B"/>
    <w:rsid w:val="00342012"/>
    <w:rsid w:val="0034459B"/>
    <w:rsid w:val="0035006C"/>
    <w:rsid w:val="00350D81"/>
    <w:rsid w:val="0035435B"/>
    <w:rsid w:val="003665FD"/>
    <w:rsid w:val="0036677B"/>
    <w:rsid w:val="0036780B"/>
    <w:rsid w:val="0037119A"/>
    <w:rsid w:val="00371C88"/>
    <w:rsid w:val="0037340A"/>
    <w:rsid w:val="0037450A"/>
    <w:rsid w:val="00374C91"/>
    <w:rsid w:val="003756F8"/>
    <w:rsid w:val="00376952"/>
    <w:rsid w:val="00376A16"/>
    <w:rsid w:val="0037704B"/>
    <w:rsid w:val="0038033C"/>
    <w:rsid w:val="003803D0"/>
    <w:rsid w:val="0038230A"/>
    <w:rsid w:val="003834F1"/>
    <w:rsid w:val="00383BBD"/>
    <w:rsid w:val="00383D4B"/>
    <w:rsid w:val="00387E61"/>
    <w:rsid w:val="00387F58"/>
    <w:rsid w:val="00394757"/>
    <w:rsid w:val="00394B38"/>
    <w:rsid w:val="00395B2F"/>
    <w:rsid w:val="003962F2"/>
    <w:rsid w:val="003A137F"/>
    <w:rsid w:val="003A1BA2"/>
    <w:rsid w:val="003A5E42"/>
    <w:rsid w:val="003A78E1"/>
    <w:rsid w:val="003B080B"/>
    <w:rsid w:val="003B12B9"/>
    <w:rsid w:val="003B2B5D"/>
    <w:rsid w:val="003B4021"/>
    <w:rsid w:val="003B44E4"/>
    <w:rsid w:val="003B7166"/>
    <w:rsid w:val="003C24E6"/>
    <w:rsid w:val="003C2609"/>
    <w:rsid w:val="003C2A07"/>
    <w:rsid w:val="003C3CD5"/>
    <w:rsid w:val="003C4B04"/>
    <w:rsid w:val="003C5D96"/>
    <w:rsid w:val="003C6A0A"/>
    <w:rsid w:val="003D013D"/>
    <w:rsid w:val="003D3F5F"/>
    <w:rsid w:val="003D56D3"/>
    <w:rsid w:val="003D7905"/>
    <w:rsid w:val="003D7C43"/>
    <w:rsid w:val="003E5ED6"/>
    <w:rsid w:val="003E61A8"/>
    <w:rsid w:val="003E6C1C"/>
    <w:rsid w:val="003F1891"/>
    <w:rsid w:val="003F1C80"/>
    <w:rsid w:val="003F2656"/>
    <w:rsid w:val="003F3C72"/>
    <w:rsid w:val="003F403C"/>
    <w:rsid w:val="003F4ADF"/>
    <w:rsid w:val="003F50F8"/>
    <w:rsid w:val="003F5B10"/>
    <w:rsid w:val="004005FF"/>
    <w:rsid w:val="00400623"/>
    <w:rsid w:val="00402B1A"/>
    <w:rsid w:val="00403009"/>
    <w:rsid w:val="004039A3"/>
    <w:rsid w:val="004065E9"/>
    <w:rsid w:val="004070FC"/>
    <w:rsid w:val="00411B33"/>
    <w:rsid w:val="004146B7"/>
    <w:rsid w:val="0041509E"/>
    <w:rsid w:val="00416282"/>
    <w:rsid w:val="0041704D"/>
    <w:rsid w:val="00417503"/>
    <w:rsid w:val="00423AC0"/>
    <w:rsid w:val="004242D6"/>
    <w:rsid w:val="00425423"/>
    <w:rsid w:val="00426BD3"/>
    <w:rsid w:val="00430462"/>
    <w:rsid w:val="00433891"/>
    <w:rsid w:val="004401C9"/>
    <w:rsid w:val="004404C6"/>
    <w:rsid w:val="00440901"/>
    <w:rsid w:val="00440925"/>
    <w:rsid w:val="00443FB8"/>
    <w:rsid w:val="00444DD6"/>
    <w:rsid w:val="0044573C"/>
    <w:rsid w:val="00446725"/>
    <w:rsid w:val="00446BFF"/>
    <w:rsid w:val="0044793E"/>
    <w:rsid w:val="0045413E"/>
    <w:rsid w:val="004542B2"/>
    <w:rsid w:val="0045474D"/>
    <w:rsid w:val="0045546A"/>
    <w:rsid w:val="00455764"/>
    <w:rsid w:val="00455E43"/>
    <w:rsid w:val="00457F2E"/>
    <w:rsid w:val="00460A41"/>
    <w:rsid w:val="004617BD"/>
    <w:rsid w:val="004673D3"/>
    <w:rsid w:val="00467F6D"/>
    <w:rsid w:val="00470744"/>
    <w:rsid w:val="00470DCB"/>
    <w:rsid w:val="00472711"/>
    <w:rsid w:val="00477175"/>
    <w:rsid w:val="004803BF"/>
    <w:rsid w:val="00482253"/>
    <w:rsid w:val="00482977"/>
    <w:rsid w:val="00483B08"/>
    <w:rsid w:val="00485EA9"/>
    <w:rsid w:val="00486363"/>
    <w:rsid w:val="004921D0"/>
    <w:rsid w:val="004924AA"/>
    <w:rsid w:val="00492BA9"/>
    <w:rsid w:val="00493432"/>
    <w:rsid w:val="00496E40"/>
    <w:rsid w:val="004A1DB9"/>
    <w:rsid w:val="004A3605"/>
    <w:rsid w:val="004A4220"/>
    <w:rsid w:val="004A707F"/>
    <w:rsid w:val="004B0B2A"/>
    <w:rsid w:val="004B16C5"/>
    <w:rsid w:val="004B1FCD"/>
    <w:rsid w:val="004B50AD"/>
    <w:rsid w:val="004B7288"/>
    <w:rsid w:val="004C2630"/>
    <w:rsid w:val="004C26C6"/>
    <w:rsid w:val="004C4414"/>
    <w:rsid w:val="004C51EB"/>
    <w:rsid w:val="004C794C"/>
    <w:rsid w:val="004D138F"/>
    <w:rsid w:val="004D13D4"/>
    <w:rsid w:val="004D206D"/>
    <w:rsid w:val="004D2B29"/>
    <w:rsid w:val="004D2C83"/>
    <w:rsid w:val="004D44B7"/>
    <w:rsid w:val="004D4772"/>
    <w:rsid w:val="004D528C"/>
    <w:rsid w:val="004D546B"/>
    <w:rsid w:val="004D56F7"/>
    <w:rsid w:val="004D59AD"/>
    <w:rsid w:val="004E18E2"/>
    <w:rsid w:val="004E311F"/>
    <w:rsid w:val="004E331A"/>
    <w:rsid w:val="004E6703"/>
    <w:rsid w:val="004E7653"/>
    <w:rsid w:val="004E7B36"/>
    <w:rsid w:val="004F3134"/>
    <w:rsid w:val="004F5269"/>
    <w:rsid w:val="004F7710"/>
    <w:rsid w:val="00500633"/>
    <w:rsid w:val="00501EA2"/>
    <w:rsid w:val="00503412"/>
    <w:rsid w:val="00504DC6"/>
    <w:rsid w:val="005051DB"/>
    <w:rsid w:val="005059A4"/>
    <w:rsid w:val="0050681B"/>
    <w:rsid w:val="00511A4A"/>
    <w:rsid w:val="00511AAF"/>
    <w:rsid w:val="0051309C"/>
    <w:rsid w:val="005132A1"/>
    <w:rsid w:val="00513F4F"/>
    <w:rsid w:val="0051702A"/>
    <w:rsid w:val="00517E48"/>
    <w:rsid w:val="005211E5"/>
    <w:rsid w:val="0052263B"/>
    <w:rsid w:val="005240AE"/>
    <w:rsid w:val="0052424C"/>
    <w:rsid w:val="00524640"/>
    <w:rsid w:val="00524E5B"/>
    <w:rsid w:val="005276BB"/>
    <w:rsid w:val="00530214"/>
    <w:rsid w:val="00530808"/>
    <w:rsid w:val="00530B1F"/>
    <w:rsid w:val="005318D6"/>
    <w:rsid w:val="00533890"/>
    <w:rsid w:val="00533E74"/>
    <w:rsid w:val="005348E1"/>
    <w:rsid w:val="00540DA2"/>
    <w:rsid w:val="005418BD"/>
    <w:rsid w:val="00542205"/>
    <w:rsid w:val="00542280"/>
    <w:rsid w:val="00542D3A"/>
    <w:rsid w:val="0054306D"/>
    <w:rsid w:val="005439EB"/>
    <w:rsid w:val="00544EF7"/>
    <w:rsid w:val="00546E0D"/>
    <w:rsid w:val="00546F56"/>
    <w:rsid w:val="00553DDF"/>
    <w:rsid w:val="00554C7A"/>
    <w:rsid w:val="00555DBF"/>
    <w:rsid w:val="00557B7F"/>
    <w:rsid w:val="00562700"/>
    <w:rsid w:val="0056317F"/>
    <w:rsid w:val="005649DD"/>
    <w:rsid w:val="00565295"/>
    <w:rsid w:val="00566B5E"/>
    <w:rsid w:val="00570FEB"/>
    <w:rsid w:val="005712E9"/>
    <w:rsid w:val="00571ACA"/>
    <w:rsid w:val="00575395"/>
    <w:rsid w:val="00576D1B"/>
    <w:rsid w:val="00576F4B"/>
    <w:rsid w:val="00577D44"/>
    <w:rsid w:val="0058041D"/>
    <w:rsid w:val="00582893"/>
    <w:rsid w:val="00582EB8"/>
    <w:rsid w:val="00583E3D"/>
    <w:rsid w:val="00584A10"/>
    <w:rsid w:val="00587554"/>
    <w:rsid w:val="00591A0D"/>
    <w:rsid w:val="005928CC"/>
    <w:rsid w:val="005968D5"/>
    <w:rsid w:val="00597A39"/>
    <w:rsid w:val="005A2678"/>
    <w:rsid w:val="005A3D8D"/>
    <w:rsid w:val="005A4F2B"/>
    <w:rsid w:val="005A5843"/>
    <w:rsid w:val="005A62AD"/>
    <w:rsid w:val="005A7184"/>
    <w:rsid w:val="005B030F"/>
    <w:rsid w:val="005B0FD1"/>
    <w:rsid w:val="005B2447"/>
    <w:rsid w:val="005C1F18"/>
    <w:rsid w:val="005C2573"/>
    <w:rsid w:val="005C4110"/>
    <w:rsid w:val="005C5267"/>
    <w:rsid w:val="005C6BD3"/>
    <w:rsid w:val="005C6D1F"/>
    <w:rsid w:val="005C7051"/>
    <w:rsid w:val="005D06FA"/>
    <w:rsid w:val="005D0CC6"/>
    <w:rsid w:val="005D292B"/>
    <w:rsid w:val="005D2989"/>
    <w:rsid w:val="005D2A13"/>
    <w:rsid w:val="005D2C2E"/>
    <w:rsid w:val="005D4954"/>
    <w:rsid w:val="005D4CF4"/>
    <w:rsid w:val="005D7040"/>
    <w:rsid w:val="005E18EE"/>
    <w:rsid w:val="005E22A0"/>
    <w:rsid w:val="005E25BB"/>
    <w:rsid w:val="005E2A45"/>
    <w:rsid w:val="005E309A"/>
    <w:rsid w:val="005E412D"/>
    <w:rsid w:val="005E4F33"/>
    <w:rsid w:val="005E6357"/>
    <w:rsid w:val="005F0311"/>
    <w:rsid w:val="005F3DE5"/>
    <w:rsid w:val="005F5F8C"/>
    <w:rsid w:val="005F6219"/>
    <w:rsid w:val="005F75B6"/>
    <w:rsid w:val="00602DC5"/>
    <w:rsid w:val="0060379F"/>
    <w:rsid w:val="00604137"/>
    <w:rsid w:val="006047A9"/>
    <w:rsid w:val="00606E88"/>
    <w:rsid w:val="0060728B"/>
    <w:rsid w:val="006079BF"/>
    <w:rsid w:val="00614DB7"/>
    <w:rsid w:val="00617C11"/>
    <w:rsid w:val="00621055"/>
    <w:rsid w:val="00622310"/>
    <w:rsid w:val="0062475E"/>
    <w:rsid w:val="006251B2"/>
    <w:rsid w:val="00625941"/>
    <w:rsid w:val="00626852"/>
    <w:rsid w:val="0063000E"/>
    <w:rsid w:val="00630178"/>
    <w:rsid w:val="006303A6"/>
    <w:rsid w:val="0063057A"/>
    <w:rsid w:val="006315AF"/>
    <w:rsid w:val="0063297B"/>
    <w:rsid w:val="00635254"/>
    <w:rsid w:val="0063543F"/>
    <w:rsid w:val="00640758"/>
    <w:rsid w:val="00641830"/>
    <w:rsid w:val="00644A84"/>
    <w:rsid w:val="006459CC"/>
    <w:rsid w:val="00647A17"/>
    <w:rsid w:val="00647CBC"/>
    <w:rsid w:val="00652924"/>
    <w:rsid w:val="00652F6F"/>
    <w:rsid w:val="00653CB6"/>
    <w:rsid w:val="00654CAF"/>
    <w:rsid w:val="006618D1"/>
    <w:rsid w:val="006628FD"/>
    <w:rsid w:val="00663EE5"/>
    <w:rsid w:val="006653AD"/>
    <w:rsid w:val="0066568D"/>
    <w:rsid w:val="00670646"/>
    <w:rsid w:val="00670D6E"/>
    <w:rsid w:val="00670E74"/>
    <w:rsid w:val="006735C9"/>
    <w:rsid w:val="00676E4F"/>
    <w:rsid w:val="006778A4"/>
    <w:rsid w:val="006817A6"/>
    <w:rsid w:val="006823E6"/>
    <w:rsid w:val="006830DF"/>
    <w:rsid w:val="0068474D"/>
    <w:rsid w:val="006852FE"/>
    <w:rsid w:val="00686297"/>
    <w:rsid w:val="00686315"/>
    <w:rsid w:val="00686C49"/>
    <w:rsid w:val="00690B51"/>
    <w:rsid w:val="00690EB1"/>
    <w:rsid w:val="0069214E"/>
    <w:rsid w:val="0069250A"/>
    <w:rsid w:val="00693361"/>
    <w:rsid w:val="006937DA"/>
    <w:rsid w:val="006975E3"/>
    <w:rsid w:val="006978B8"/>
    <w:rsid w:val="006A0864"/>
    <w:rsid w:val="006A181A"/>
    <w:rsid w:val="006A2501"/>
    <w:rsid w:val="006A7198"/>
    <w:rsid w:val="006B0847"/>
    <w:rsid w:val="006B197C"/>
    <w:rsid w:val="006B500F"/>
    <w:rsid w:val="006B5290"/>
    <w:rsid w:val="006B7514"/>
    <w:rsid w:val="006C0E65"/>
    <w:rsid w:val="006C2D4E"/>
    <w:rsid w:val="006C5207"/>
    <w:rsid w:val="006C6F17"/>
    <w:rsid w:val="006D0399"/>
    <w:rsid w:val="006D4331"/>
    <w:rsid w:val="006D4F7F"/>
    <w:rsid w:val="006D7789"/>
    <w:rsid w:val="006E1102"/>
    <w:rsid w:val="006E1B02"/>
    <w:rsid w:val="006E26BF"/>
    <w:rsid w:val="006E3145"/>
    <w:rsid w:val="006E31CF"/>
    <w:rsid w:val="006E365C"/>
    <w:rsid w:val="006E3CEE"/>
    <w:rsid w:val="006E62D1"/>
    <w:rsid w:val="006E70C2"/>
    <w:rsid w:val="006E7169"/>
    <w:rsid w:val="006F00C6"/>
    <w:rsid w:val="006F0483"/>
    <w:rsid w:val="006F13F8"/>
    <w:rsid w:val="006F421D"/>
    <w:rsid w:val="006F629E"/>
    <w:rsid w:val="006F64DA"/>
    <w:rsid w:val="007005FD"/>
    <w:rsid w:val="00701A66"/>
    <w:rsid w:val="007057B6"/>
    <w:rsid w:val="00710357"/>
    <w:rsid w:val="00710EFA"/>
    <w:rsid w:val="00711448"/>
    <w:rsid w:val="007117B9"/>
    <w:rsid w:val="0071195F"/>
    <w:rsid w:val="00711CB4"/>
    <w:rsid w:val="00712660"/>
    <w:rsid w:val="007126D3"/>
    <w:rsid w:val="00712FE7"/>
    <w:rsid w:val="00716076"/>
    <w:rsid w:val="007161EA"/>
    <w:rsid w:val="00717D21"/>
    <w:rsid w:val="00721482"/>
    <w:rsid w:val="00727C02"/>
    <w:rsid w:val="00727E80"/>
    <w:rsid w:val="00734366"/>
    <w:rsid w:val="007348C4"/>
    <w:rsid w:val="00737FFC"/>
    <w:rsid w:val="007415A3"/>
    <w:rsid w:val="00741E43"/>
    <w:rsid w:val="00743D76"/>
    <w:rsid w:val="00746236"/>
    <w:rsid w:val="00747903"/>
    <w:rsid w:val="0075051F"/>
    <w:rsid w:val="0075080A"/>
    <w:rsid w:val="007532C7"/>
    <w:rsid w:val="00754ADD"/>
    <w:rsid w:val="00755205"/>
    <w:rsid w:val="00755754"/>
    <w:rsid w:val="00756427"/>
    <w:rsid w:val="00756D84"/>
    <w:rsid w:val="00757B09"/>
    <w:rsid w:val="00762A30"/>
    <w:rsid w:val="0076323D"/>
    <w:rsid w:val="007677D5"/>
    <w:rsid w:val="007679E9"/>
    <w:rsid w:val="00770B02"/>
    <w:rsid w:val="00772BBB"/>
    <w:rsid w:val="007753D8"/>
    <w:rsid w:val="007761D8"/>
    <w:rsid w:val="00776BB9"/>
    <w:rsid w:val="0077749C"/>
    <w:rsid w:val="007801DC"/>
    <w:rsid w:val="00780F28"/>
    <w:rsid w:val="00781CAF"/>
    <w:rsid w:val="0078276F"/>
    <w:rsid w:val="00785980"/>
    <w:rsid w:val="007863F5"/>
    <w:rsid w:val="0079158E"/>
    <w:rsid w:val="00797069"/>
    <w:rsid w:val="007A2A3F"/>
    <w:rsid w:val="007A3563"/>
    <w:rsid w:val="007A76A2"/>
    <w:rsid w:val="007A76F4"/>
    <w:rsid w:val="007B3BC7"/>
    <w:rsid w:val="007B4E1F"/>
    <w:rsid w:val="007B5262"/>
    <w:rsid w:val="007B632C"/>
    <w:rsid w:val="007B6C89"/>
    <w:rsid w:val="007B6FF9"/>
    <w:rsid w:val="007B76B8"/>
    <w:rsid w:val="007B7E48"/>
    <w:rsid w:val="007C168C"/>
    <w:rsid w:val="007C67E1"/>
    <w:rsid w:val="007D0B84"/>
    <w:rsid w:val="007D2320"/>
    <w:rsid w:val="007D2810"/>
    <w:rsid w:val="007D4A78"/>
    <w:rsid w:val="007D72DD"/>
    <w:rsid w:val="007D7F69"/>
    <w:rsid w:val="007E016A"/>
    <w:rsid w:val="007E1E3C"/>
    <w:rsid w:val="007E27A1"/>
    <w:rsid w:val="007E2CB3"/>
    <w:rsid w:val="007E36FD"/>
    <w:rsid w:val="007E491A"/>
    <w:rsid w:val="007E4E23"/>
    <w:rsid w:val="007E5410"/>
    <w:rsid w:val="007E5D93"/>
    <w:rsid w:val="007E6F8C"/>
    <w:rsid w:val="007E7A54"/>
    <w:rsid w:val="007F470C"/>
    <w:rsid w:val="007F5375"/>
    <w:rsid w:val="007F65BA"/>
    <w:rsid w:val="00800ABA"/>
    <w:rsid w:val="00801AE2"/>
    <w:rsid w:val="00804674"/>
    <w:rsid w:val="008057D4"/>
    <w:rsid w:val="008059F2"/>
    <w:rsid w:val="00810F36"/>
    <w:rsid w:val="00812AB7"/>
    <w:rsid w:val="00812DB0"/>
    <w:rsid w:val="008139A2"/>
    <w:rsid w:val="008140E3"/>
    <w:rsid w:val="00817A44"/>
    <w:rsid w:val="0082140F"/>
    <w:rsid w:val="0082266B"/>
    <w:rsid w:val="0082345D"/>
    <w:rsid w:val="008237AC"/>
    <w:rsid w:val="0082517C"/>
    <w:rsid w:val="00825339"/>
    <w:rsid w:val="00825904"/>
    <w:rsid w:val="008264C9"/>
    <w:rsid w:val="00834F57"/>
    <w:rsid w:val="008355C0"/>
    <w:rsid w:val="0083750E"/>
    <w:rsid w:val="00837843"/>
    <w:rsid w:val="00840F5D"/>
    <w:rsid w:val="00842683"/>
    <w:rsid w:val="00845002"/>
    <w:rsid w:val="00850660"/>
    <w:rsid w:val="00850908"/>
    <w:rsid w:val="00851594"/>
    <w:rsid w:val="00851D2D"/>
    <w:rsid w:val="00852A37"/>
    <w:rsid w:val="00853940"/>
    <w:rsid w:val="008544B5"/>
    <w:rsid w:val="008545F1"/>
    <w:rsid w:val="00855A9C"/>
    <w:rsid w:val="0086065A"/>
    <w:rsid w:val="00860DAE"/>
    <w:rsid w:val="008610CE"/>
    <w:rsid w:val="00861FA9"/>
    <w:rsid w:val="008621B6"/>
    <w:rsid w:val="00863579"/>
    <w:rsid w:val="00863E6C"/>
    <w:rsid w:val="008653B8"/>
    <w:rsid w:val="0086546A"/>
    <w:rsid w:val="008743D0"/>
    <w:rsid w:val="00875A2C"/>
    <w:rsid w:val="008772C8"/>
    <w:rsid w:val="0087735E"/>
    <w:rsid w:val="00881571"/>
    <w:rsid w:val="00883C7D"/>
    <w:rsid w:val="00884D4E"/>
    <w:rsid w:val="008922CF"/>
    <w:rsid w:val="00892FAB"/>
    <w:rsid w:val="008933FC"/>
    <w:rsid w:val="00894BF2"/>
    <w:rsid w:val="00895245"/>
    <w:rsid w:val="00895B60"/>
    <w:rsid w:val="00895FAF"/>
    <w:rsid w:val="00896769"/>
    <w:rsid w:val="00896895"/>
    <w:rsid w:val="00896E35"/>
    <w:rsid w:val="008A115F"/>
    <w:rsid w:val="008A20C4"/>
    <w:rsid w:val="008A2811"/>
    <w:rsid w:val="008A34E5"/>
    <w:rsid w:val="008A3C58"/>
    <w:rsid w:val="008A3DBA"/>
    <w:rsid w:val="008A4CFD"/>
    <w:rsid w:val="008A666D"/>
    <w:rsid w:val="008A75D9"/>
    <w:rsid w:val="008B0EC8"/>
    <w:rsid w:val="008B0FEB"/>
    <w:rsid w:val="008B4635"/>
    <w:rsid w:val="008B47B0"/>
    <w:rsid w:val="008C0797"/>
    <w:rsid w:val="008C0E77"/>
    <w:rsid w:val="008C18B2"/>
    <w:rsid w:val="008C1E16"/>
    <w:rsid w:val="008D3AD2"/>
    <w:rsid w:val="008D3C1A"/>
    <w:rsid w:val="008D440A"/>
    <w:rsid w:val="008D50C1"/>
    <w:rsid w:val="008D67F0"/>
    <w:rsid w:val="008E213D"/>
    <w:rsid w:val="008E272A"/>
    <w:rsid w:val="008E41EF"/>
    <w:rsid w:val="008E49B8"/>
    <w:rsid w:val="008E4A2D"/>
    <w:rsid w:val="008E512D"/>
    <w:rsid w:val="008F0810"/>
    <w:rsid w:val="008F0959"/>
    <w:rsid w:val="008F14B4"/>
    <w:rsid w:val="008F1FB0"/>
    <w:rsid w:val="008F213D"/>
    <w:rsid w:val="009005EE"/>
    <w:rsid w:val="00902AC4"/>
    <w:rsid w:val="0090649C"/>
    <w:rsid w:val="00906949"/>
    <w:rsid w:val="00910319"/>
    <w:rsid w:val="009109CE"/>
    <w:rsid w:val="00911C88"/>
    <w:rsid w:val="0091389B"/>
    <w:rsid w:val="00915F1A"/>
    <w:rsid w:val="009164C6"/>
    <w:rsid w:val="0091717F"/>
    <w:rsid w:val="009221E9"/>
    <w:rsid w:val="00927CE8"/>
    <w:rsid w:val="00931663"/>
    <w:rsid w:val="009319DF"/>
    <w:rsid w:val="009323E0"/>
    <w:rsid w:val="009324AB"/>
    <w:rsid w:val="0093704E"/>
    <w:rsid w:val="009450AB"/>
    <w:rsid w:val="009455FE"/>
    <w:rsid w:val="00946FD7"/>
    <w:rsid w:val="00947CD9"/>
    <w:rsid w:val="009540D9"/>
    <w:rsid w:val="00960B87"/>
    <w:rsid w:val="009623D7"/>
    <w:rsid w:val="0096276E"/>
    <w:rsid w:val="00962A72"/>
    <w:rsid w:val="00962BFA"/>
    <w:rsid w:val="00963241"/>
    <w:rsid w:val="0096590C"/>
    <w:rsid w:val="00967985"/>
    <w:rsid w:val="00967C09"/>
    <w:rsid w:val="00970288"/>
    <w:rsid w:val="009703A8"/>
    <w:rsid w:val="00972A0B"/>
    <w:rsid w:val="00974F7E"/>
    <w:rsid w:val="009752E6"/>
    <w:rsid w:val="0097560E"/>
    <w:rsid w:val="0098260B"/>
    <w:rsid w:val="009834ED"/>
    <w:rsid w:val="009840E9"/>
    <w:rsid w:val="00985593"/>
    <w:rsid w:val="00986BE4"/>
    <w:rsid w:val="009874F9"/>
    <w:rsid w:val="00987628"/>
    <w:rsid w:val="009909C1"/>
    <w:rsid w:val="00993D03"/>
    <w:rsid w:val="009950C9"/>
    <w:rsid w:val="00997163"/>
    <w:rsid w:val="009A182C"/>
    <w:rsid w:val="009A5EDB"/>
    <w:rsid w:val="009B2D62"/>
    <w:rsid w:val="009B3026"/>
    <w:rsid w:val="009B6835"/>
    <w:rsid w:val="009B6A14"/>
    <w:rsid w:val="009C034E"/>
    <w:rsid w:val="009C1F11"/>
    <w:rsid w:val="009C2915"/>
    <w:rsid w:val="009C49B6"/>
    <w:rsid w:val="009C4C54"/>
    <w:rsid w:val="009C5AF3"/>
    <w:rsid w:val="009C7528"/>
    <w:rsid w:val="009D0436"/>
    <w:rsid w:val="009D16FC"/>
    <w:rsid w:val="009E4871"/>
    <w:rsid w:val="009E70EA"/>
    <w:rsid w:val="009F14B2"/>
    <w:rsid w:val="009F4E46"/>
    <w:rsid w:val="009F5CC3"/>
    <w:rsid w:val="009F72C1"/>
    <w:rsid w:val="009F7FF3"/>
    <w:rsid w:val="00A01DD4"/>
    <w:rsid w:val="00A04AC3"/>
    <w:rsid w:val="00A04B17"/>
    <w:rsid w:val="00A10F9B"/>
    <w:rsid w:val="00A12192"/>
    <w:rsid w:val="00A12FE9"/>
    <w:rsid w:val="00A14695"/>
    <w:rsid w:val="00A15A00"/>
    <w:rsid w:val="00A15D5A"/>
    <w:rsid w:val="00A20F96"/>
    <w:rsid w:val="00A2137C"/>
    <w:rsid w:val="00A24985"/>
    <w:rsid w:val="00A24A75"/>
    <w:rsid w:val="00A257D7"/>
    <w:rsid w:val="00A32A53"/>
    <w:rsid w:val="00A33055"/>
    <w:rsid w:val="00A33869"/>
    <w:rsid w:val="00A339EF"/>
    <w:rsid w:val="00A35AD3"/>
    <w:rsid w:val="00A412FD"/>
    <w:rsid w:val="00A449EC"/>
    <w:rsid w:val="00A45B99"/>
    <w:rsid w:val="00A51A53"/>
    <w:rsid w:val="00A529C1"/>
    <w:rsid w:val="00A52C6E"/>
    <w:rsid w:val="00A56367"/>
    <w:rsid w:val="00A569DF"/>
    <w:rsid w:val="00A56DF1"/>
    <w:rsid w:val="00A5732B"/>
    <w:rsid w:val="00A6347D"/>
    <w:rsid w:val="00A67EB3"/>
    <w:rsid w:val="00A7182F"/>
    <w:rsid w:val="00A7430E"/>
    <w:rsid w:val="00A74878"/>
    <w:rsid w:val="00A7540D"/>
    <w:rsid w:val="00A7565B"/>
    <w:rsid w:val="00A75B3A"/>
    <w:rsid w:val="00A75C2E"/>
    <w:rsid w:val="00A76130"/>
    <w:rsid w:val="00A7727B"/>
    <w:rsid w:val="00A80CC5"/>
    <w:rsid w:val="00A8164E"/>
    <w:rsid w:val="00A822BC"/>
    <w:rsid w:val="00A82E64"/>
    <w:rsid w:val="00A86798"/>
    <w:rsid w:val="00A86E9B"/>
    <w:rsid w:val="00A87E97"/>
    <w:rsid w:val="00A908D5"/>
    <w:rsid w:val="00A91909"/>
    <w:rsid w:val="00A94E89"/>
    <w:rsid w:val="00A960A6"/>
    <w:rsid w:val="00A972BF"/>
    <w:rsid w:val="00AA276E"/>
    <w:rsid w:val="00AA2BDD"/>
    <w:rsid w:val="00AA3FDE"/>
    <w:rsid w:val="00AA6F04"/>
    <w:rsid w:val="00AA7533"/>
    <w:rsid w:val="00AB0B25"/>
    <w:rsid w:val="00AB1D14"/>
    <w:rsid w:val="00AB261A"/>
    <w:rsid w:val="00AB297F"/>
    <w:rsid w:val="00AB3541"/>
    <w:rsid w:val="00AC3457"/>
    <w:rsid w:val="00AC445B"/>
    <w:rsid w:val="00AC77A2"/>
    <w:rsid w:val="00AD07A5"/>
    <w:rsid w:val="00AD3D50"/>
    <w:rsid w:val="00AD4724"/>
    <w:rsid w:val="00AD7A45"/>
    <w:rsid w:val="00AE11FA"/>
    <w:rsid w:val="00AE1264"/>
    <w:rsid w:val="00AE1D97"/>
    <w:rsid w:val="00AE33B6"/>
    <w:rsid w:val="00AE58D8"/>
    <w:rsid w:val="00AE7322"/>
    <w:rsid w:val="00AF01B9"/>
    <w:rsid w:val="00AF081D"/>
    <w:rsid w:val="00AF1504"/>
    <w:rsid w:val="00AF2A8E"/>
    <w:rsid w:val="00AF3038"/>
    <w:rsid w:val="00AF389F"/>
    <w:rsid w:val="00AF4284"/>
    <w:rsid w:val="00AF45E6"/>
    <w:rsid w:val="00AF544F"/>
    <w:rsid w:val="00AF6E90"/>
    <w:rsid w:val="00B015C4"/>
    <w:rsid w:val="00B017B8"/>
    <w:rsid w:val="00B034B7"/>
    <w:rsid w:val="00B067D7"/>
    <w:rsid w:val="00B06992"/>
    <w:rsid w:val="00B07549"/>
    <w:rsid w:val="00B10797"/>
    <w:rsid w:val="00B10B1B"/>
    <w:rsid w:val="00B15894"/>
    <w:rsid w:val="00B16206"/>
    <w:rsid w:val="00B16BB9"/>
    <w:rsid w:val="00B200AD"/>
    <w:rsid w:val="00B215CE"/>
    <w:rsid w:val="00B22F90"/>
    <w:rsid w:val="00B238A8"/>
    <w:rsid w:val="00B242DB"/>
    <w:rsid w:val="00B244E4"/>
    <w:rsid w:val="00B26374"/>
    <w:rsid w:val="00B26827"/>
    <w:rsid w:val="00B26CAD"/>
    <w:rsid w:val="00B3122D"/>
    <w:rsid w:val="00B323AA"/>
    <w:rsid w:val="00B335DD"/>
    <w:rsid w:val="00B3427E"/>
    <w:rsid w:val="00B350E4"/>
    <w:rsid w:val="00B36281"/>
    <w:rsid w:val="00B3668B"/>
    <w:rsid w:val="00B3688C"/>
    <w:rsid w:val="00B37B2F"/>
    <w:rsid w:val="00B40AEC"/>
    <w:rsid w:val="00B4232D"/>
    <w:rsid w:val="00B42497"/>
    <w:rsid w:val="00B430F3"/>
    <w:rsid w:val="00B43B4A"/>
    <w:rsid w:val="00B4624E"/>
    <w:rsid w:val="00B564B7"/>
    <w:rsid w:val="00B564FA"/>
    <w:rsid w:val="00B62D1E"/>
    <w:rsid w:val="00B62EB1"/>
    <w:rsid w:val="00B632B1"/>
    <w:rsid w:val="00B63C47"/>
    <w:rsid w:val="00B65592"/>
    <w:rsid w:val="00B65D4D"/>
    <w:rsid w:val="00B65D66"/>
    <w:rsid w:val="00B702E2"/>
    <w:rsid w:val="00B7481F"/>
    <w:rsid w:val="00B76073"/>
    <w:rsid w:val="00B76D2C"/>
    <w:rsid w:val="00B770E3"/>
    <w:rsid w:val="00B77783"/>
    <w:rsid w:val="00B8069C"/>
    <w:rsid w:val="00B81CC0"/>
    <w:rsid w:val="00B850CC"/>
    <w:rsid w:val="00B90534"/>
    <w:rsid w:val="00B91FBE"/>
    <w:rsid w:val="00B92270"/>
    <w:rsid w:val="00B92FED"/>
    <w:rsid w:val="00B939B6"/>
    <w:rsid w:val="00B9468B"/>
    <w:rsid w:val="00B95521"/>
    <w:rsid w:val="00B95C7E"/>
    <w:rsid w:val="00B975E0"/>
    <w:rsid w:val="00B979EF"/>
    <w:rsid w:val="00BA7588"/>
    <w:rsid w:val="00BB02C7"/>
    <w:rsid w:val="00BB02F4"/>
    <w:rsid w:val="00BB18A4"/>
    <w:rsid w:val="00BC0E4C"/>
    <w:rsid w:val="00BC1DE5"/>
    <w:rsid w:val="00BC2447"/>
    <w:rsid w:val="00BC6017"/>
    <w:rsid w:val="00BC68C4"/>
    <w:rsid w:val="00BD0810"/>
    <w:rsid w:val="00BD1082"/>
    <w:rsid w:val="00BD2B0F"/>
    <w:rsid w:val="00BD33AE"/>
    <w:rsid w:val="00BD428E"/>
    <w:rsid w:val="00BD42FD"/>
    <w:rsid w:val="00BD5763"/>
    <w:rsid w:val="00BD5E9F"/>
    <w:rsid w:val="00BD6247"/>
    <w:rsid w:val="00BD6289"/>
    <w:rsid w:val="00BE3AAD"/>
    <w:rsid w:val="00BE3D5B"/>
    <w:rsid w:val="00BE3D98"/>
    <w:rsid w:val="00BE40DB"/>
    <w:rsid w:val="00BE4633"/>
    <w:rsid w:val="00BE4CD0"/>
    <w:rsid w:val="00BE556F"/>
    <w:rsid w:val="00BE5B37"/>
    <w:rsid w:val="00BE6FE4"/>
    <w:rsid w:val="00BE786A"/>
    <w:rsid w:val="00BF391B"/>
    <w:rsid w:val="00BF5F37"/>
    <w:rsid w:val="00BF7C23"/>
    <w:rsid w:val="00C01760"/>
    <w:rsid w:val="00C01EDA"/>
    <w:rsid w:val="00C026A2"/>
    <w:rsid w:val="00C04D8E"/>
    <w:rsid w:val="00C0515E"/>
    <w:rsid w:val="00C0784F"/>
    <w:rsid w:val="00C07B8D"/>
    <w:rsid w:val="00C121E5"/>
    <w:rsid w:val="00C12A0A"/>
    <w:rsid w:val="00C136D1"/>
    <w:rsid w:val="00C149D6"/>
    <w:rsid w:val="00C16AEB"/>
    <w:rsid w:val="00C2550E"/>
    <w:rsid w:val="00C3127C"/>
    <w:rsid w:val="00C32A36"/>
    <w:rsid w:val="00C345C2"/>
    <w:rsid w:val="00C3460F"/>
    <w:rsid w:val="00C3770C"/>
    <w:rsid w:val="00C42876"/>
    <w:rsid w:val="00C430A7"/>
    <w:rsid w:val="00C45A34"/>
    <w:rsid w:val="00C466D7"/>
    <w:rsid w:val="00C47168"/>
    <w:rsid w:val="00C5042A"/>
    <w:rsid w:val="00C529C3"/>
    <w:rsid w:val="00C52F3D"/>
    <w:rsid w:val="00C52F3F"/>
    <w:rsid w:val="00C55125"/>
    <w:rsid w:val="00C55A9C"/>
    <w:rsid w:val="00C5789E"/>
    <w:rsid w:val="00C57E83"/>
    <w:rsid w:val="00C6126B"/>
    <w:rsid w:val="00C61718"/>
    <w:rsid w:val="00C61D39"/>
    <w:rsid w:val="00C648B1"/>
    <w:rsid w:val="00C651E1"/>
    <w:rsid w:val="00C6730F"/>
    <w:rsid w:val="00C67949"/>
    <w:rsid w:val="00C7236C"/>
    <w:rsid w:val="00C751C5"/>
    <w:rsid w:val="00C77CF3"/>
    <w:rsid w:val="00C800CE"/>
    <w:rsid w:val="00C805FE"/>
    <w:rsid w:val="00C82BC4"/>
    <w:rsid w:val="00C83DE1"/>
    <w:rsid w:val="00C8631C"/>
    <w:rsid w:val="00C87E26"/>
    <w:rsid w:val="00C92676"/>
    <w:rsid w:val="00C929F0"/>
    <w:rsid w:val="00C94604"/>
    <w:rsid w:val="00C94BC0"/>
    <w:rsid w:val="00C94EE9"/>
    <w:rsid w:val="00C956CA"/>
    <w:rsid w:val="00C96B0A"/>
    <w:rsid w:val="00C97800"/>
    <w:rsid w:val="00CA100F"/>
    <w:rsid w:val="00CA4538"/>
    <w:rsid w:val="00CA4E07"/>
    <w:rsid w:val="00CA59A4"/>
    <w:rsid w:val="00CA5A40"/>
    <w:rsid w:val="00CA67AA"/>
    <w:rsid w:val="00CB0475"/>
    <w:rsid w:val="00CB06B6"/>
    <w:rsid w:val="00CB1168"/>
    <w:rsid w:val="00CB3336"/>
    <w:rsid w:val="00CB35E2"/>
    <w:rsid w:val="00CB4571"/>
    <w:rsid w:val="00CB6406"/>
    <w:rsid w:val="00CC5552"/>
    <w:rsid w:val="00CC57ED"/>
    <w:rsid w:val="00CC591A"/>
    <w:rsid w:val="00CD01F3"/>
    <w:rsid w:val="00CD17BF"/>
    <w:rsid w:val="00CD187C"/>
    <w:rsid w:val="00CD1CB3"/>
    <w:rsid w:val="00CD2487"/>
    <w:rsid w:val="00CD304F"/>
    <w:rsid w:val="00CD739E"/>
    <w:rsid w:val="00CD75C9"/>
    <w:rsid w:val="00CE3CD8"/>
    <w:rsid w:val="00CE4E99"/>
    <w:rsid w:val="00CE5767"/>
    <w:rsid w:val="00CF3305"/>
    <w:rsid w:val="00CF3BC4"/>
    <w:rsid w:val="00CF639A"/>
    <w:rsid w:val="00CF7BCF"/>
    <w:rsid w:val="00D0258D"/>
    <w:rsid w:val="00D04B66"/>
    <w:rsid w:val="00D06486"/>
    <w:rsid w:val="00D06688"/>
    <w:rsid w:val="00D07307"/>
    <w:rsid w:val="00D076AD"/>
    <w:rsid w:val="00D121C4"/>
    <w:rsid w:val="00D121C8"/>
    <w:rsid w:val="00D13D08"/>
    <w:rsid w:val="00D15A21"/>
    <w:rsid w:val="00D1647D"/>
    <w:rsid w:val="00D21D6F"/>
    <w:rsid w:val="00D22CAA"/>
    <w:rsid w:val="00D243C0"/>
    <w:rsid w:val="00D24E43"/>
    <w:rsid w:val="00D24FC4"/>
    <w:rsid w:val="00D2630C"/>
    <w:rsid w:val="00D31967"/>
    <w:rsid w:val="00D31C07"/>
    <w:rsid w:val="00D32B23"/>
    <w:rsid w:val="00D33C1D"/>
    <w:rsid w:val="00D363E6"/>
    <w:rsid w:val="00D36E21"/>
    <w:rsid w:val="00D400E5"/>
    <w:rsid w:val="00D401E1"/>
    <w:rsid w:val="00D40822"/>
    <w:rsid w:val="00D40B8C"/>
    <w:rsid w:val="00D41861"/>
    <w:rsid w:val="00D41905"/>
    <w:rsid w:val="00D445BC"/>
    <w:rsid w:val="00D538C2"/>
    <w:rsid w:val="00D54F12"/>
    <w:rsid w:val="00D55907"/>
    <w:rsid w:val="00D560D7"/>
    <w:rsid w:val="00D6142F"/>
    <w:rsid w:val="00D6160A"/>
    <w:rsid w:val="00D62214"/>
    <w:rsid w:val="00D65CD8"/>
    <w:rsid w:val="00D65F1D"/>
    <w:rsid w:val="00D65F89"/>
    <w:rsid w:val="00D65FE5"/>
    <w:rsid w:val="00D6784C"/>
    <w:rsid w:val="00D67E73"/>
    <w:rsid w:val="00D70A78"/>
    <w:rsid w:val="00D74403"/>
    <w:rsid w:val="00D77222"/>
    <w:rsid w:val="00D77EAB"/>
    <w:rsid w:val="00D801C2"/>
    <w:rsid w:val="00D82ABE"/>
    <w:rsid w:val="00D83DFF"/>
    <w:rsid w:val="00D853F1"/>
    <w:rsid w:val="00D85595"/>
    <w:rsid w:val="00D856EE"/>
    <w:rsid w:val="00D8607E"/>
    <w:rsid w:val="00D86755"/>
    <w:rsid w:val="00D86C04"/>
    <w:rsid w:val="00D87DF6"/>
    <w:rsid w:val="00D87F19"/>
    <w:rsid w:val="00D90650"/>
    <w:rsid w:val="00D90B70"/>
    <w:rsid w:val="00D92D88"/>
    <w:rsid w:val="00D96636"/>
    <w:rsid w:val="00D9678F"/>
    <w:rsid w:val="00D97316"/>
    <w:rsid w:val="00DA1268"/>
    <w:rsid w:val="00DA15AA"/>
    <w:rsid w:val="00DA21BB"/>
    <w:rsid w:val="00DA49D4"/>
    <w:rsid w:val="00DA4A92"/>
    <w:rsid w:val="00DA62B3"/>
    <w:rsid w:val="00DA7849"/>
    <w:rsid w:val="00DA7CB9"/>
    <w:rsid w:val="00DB23B7"/>
    <w:rsid w:val="00DB2FC1"/>
    <w:rsid w:val="00DB3924"/>
    <w:rsid w:val="00DB4E4D"/>
    <w:rsid w:val="00DB551D"/>
    <w:rsid w:val="00DB5D35"/>
    <w:rsid w:val="00DC14C1"/>
    <w:rsid w:val="00DC4E51"/>
    <w:rsid w:val="00DC7EBB"/>
    <w:rsid w:val="00DD0FC3"/>
    <w:rsid w:val="00DD24E0"/>
    <w:rsid w:val="00DD538C"/>
    <w:rsid w:val="00DD69F3"/>
    <w:rsid w:val="00DE0428"/>
    <w:rsid w:val="00DE3C21"/>
    <w:rsid w:val="00DE579C"/>
    <w:rsid w:val="00DE6769"/>
    <w:rsid w:val="00DE6D0B"/>
    <w:rsid w:val="00DE7073"/>
    <w:rsid w:val="00DF2A46"/>
    <w:rsid w:val="00DF46A0"/>
    <w:rsid w:val="00DF76FE"/>
    <w:rsid w:val="00E00773"/>
    <w:rsid w:val="00E01CDA"/>
    <w:rsid w:val="00E02D6C"/>
    <w:rsid w:val="00E0473F"/>
    <w:rsid w:val="00E10D80"/>
    <w:rsid w:val="00E11504"/>
    <w:rsid w:val="00E133F3"/>
    <w:rsid w:val="00E14625"/>
    <w:rsid w:val="00E15C65"/>
    <w:rsid w:val="00E16DBF"/>
    <w:rsid w:val="00E21D70"/>
    <w:rsid w:val="00E226C8"/>
    <w:rsid w:val="00E22BE0"/>
    <w:rsid w:val="00E2460F"/>
    <w:rsid w:val="00E24919"/>
    <w:rsid w:val="00E27F99"/>
    <w:rsid w:val="00E317FC"/>
    <w:rsid w:val="00E33913"/>
    <w:rsid w:val="00E342A4"/>
    <w:rsid w:val="00E364E8"/>
    <w:rsid w:val="00E434CE"/>
    <w:rsid w:val="00E43D7F"/>
    <w:rsid w:val="00E44B4E"/>
    <w:rsid w:val="00E5064F"/>
    <w:rsid w:val="00E5093B"/>
    <w:rsid w:val="00E50DCF"/>
    <w:rsid w:val="00E51229"/>
    <w:rsid w:val="00E516A0"/>
    <w:rsid w:val="00E52BC7"/>
    <w:rsid w:val="00E5459A"/>
    <w:rsid w:val="00E56617"/>
    <w:rsid w:val="00E615BD"/>
    <w:rsid w:val="00E639FD"/>
    <w:rsid w:val="00E63CE3"/>
    <w:rsid w:val="00E63EDE"/>
    <w:rsid w:val="00E647EC"/>
    <w:rsid w:val="00E6520F"/>
    <w:rsid w:val="00E66086"/>
    <w:rsid w:val="00E66420"/>
    <w:rsid w:val="00E702D2"/>
    <w:rsid w:val="00E72B01"/>
    <w:rsid w:val="00E72B16"/>
    <w:rsid w:val="00E75DAA"/>
    <w:rsid w:val="00E761FA"/>
    <w:rsid w:val="00E76252"/>
    <w:rsid w:val="00E76B3D"/>
    <w:rsid w:val="00E77B76"/>
    <w:rsid w:val="00E81696"/>
    <w:rsid w:val="00E8247B"/>
    <w:rsid w:val="00E83C39"/>
    <w:rsid w:val="00E83C4D"/>
    <w:rsid w:val="00E8462F"/>
    <w:rsid w:val="00E84EEA"/>
    <w:rsid w:val="00E85107"/>
    <w:rsid w:val="00E85634"/>
    <w:rsid w:val="00E85D09"/>
    <w:rsid w:val="00E86DCE"/>
    <w:rsid w:val="00E92ADA"/>
    <w:rsid w:val="00E9343E"/>
    <w:rsid w:val="00E951CC"/>
    <w:rsid w:val="00E96313"/>
    <w:rsid w:val="00E969AA"/>
    <w:rsid w:val="00EA0DC6"/>
    <w:rsid w:val="00EA5107"/>
    <w:rsid w:val="00EA58AF"/>
    <w:rsid w:val="00EA6970"/>
    <w:rsid w:val="00EA7146"/>
    <w:rsid w:val="00EA741D"/>
    <w:rsid w:val="00EA77A7"/>
    <w:rsid w:val="00EB1717"/>
    <w:rsid w:val="00EB6A89"/>
    <w:rsid w:val="00EB6D18"/>
    <w:rsid w:val="00EB72AC"/>
    <w:rsid w:val="00EC177A"/>
    <w:rsid w:val="00EC38AB"/>
    <w:rsid w:val="00EC3B86"/>
    <w:rsid w:val="00EC5DD7"/>
    <w:rsid w:val="00ED27B3"/>
    <w:rsid w:val="00ED2D2C"/>
    <w:rsid w:val="00ED4CEE"/>
    <w:rsid w:val="00ED68BA"/>
    <w:rsid w:val="00ED78DE"/>
    <w:rsid w:val="00EE4F8A"/>
    <w:rsid w:val="00EF531D"/>
    <w:rsid w:val="00F0102A"/>
    <w:rsid w:val="00F019F9"/>
    <w:rsid w:val="00F01F43"/>
    <w:rsid w:val="00F04A52"/>
    <w:rsid w:val="00F053E6"/>
    <w:rsid w:val="00F06462"/>
    <w:rsid w:val="00F06643"/>
    <w:rsid w:val="00F06B51"/>
    <w:rsid w:val="00F10352"/>
    <w:rsid w:val="00F114EF"/>
    <w:rsid w:val="00F132B6"/>
    <w:rsid w:val="00F13461"/>
    <w:rsid w:val="00F152F4"/>
    <w:rsid w:val="00F17956"/>
    <w:rsid w:val="00F20E7D"/>
    <w:rsid w:val="00F238AB"/>
    <w:rsid w:val="00F2413C"/>
    <w:rsid w:val="00F25972"/>
    <w:rsid w:val="00F40AEE"/>
    <w:rsid w:val="00F416CF"/>
    <w:rsid w:val="00F429C6"/>
    <w:rsid w:val="00F43B5C"/>
    <w:rsid w:val="00F468E3"/>
    <w:rsid w:val="00F46F2A"/>
    <w:rsid w:val="00F50386"/>
    <w:rsid w:val="00F51502"/>
    <w:rsid w:val="00F5159A"/>
    <w:rsid w:val="00F51A2E"/>
    <w:rsid w:val="00F53D30"/>
    <w:rsid w:val="00F53E8D"/>
    <w:rsid w:val="00F57323"/>
    <w:rsid w:val="00F60F46"/>
    <w:rsid w:val="00F61488"/>
    <w:rsid w:val="00F61ED8"/>
    <w:rsid w:val="00F6205C"/>
    <w:rsid w:val="00F6281D"/>
    <w:rsid w:val="00F629A1"/>
    <w:rsid w:val="00F635D3"/>
    <w:rsid w:val="00F63724"/>
    <w:rsid w:val="00F63D6E"/>
    <w:rsid w:val="00F64A4E"/>
    <w:rsid w:val="00F65C8A"/>
    <w:rsid w:val="00F661A9"/>
    <w:rsid w:val="00F70ACA"/>
    <w:rsid w:val="00F71613"/>
    <w:rsid w:val="00F71930"/>
    <w:rsid w:val="00F71B53"/>
    <w:rsid w:val="00F71C99"/>
    <w:rsid w:val="00F7354B"/>
    <w:rsid w:val="00F7416B"/>
    <w:rsid w:val="00F7458D"/>
    <w:rsid w:val="00F74F8F"/>
    <w:rsid w:val="00F75F6D"/>
    <w:rsid w:val="00F762BF"/>
    <w:rsid w:val="00F76C0F"/>
    <w:rsid w:val="00F7716F"/>
    <w:rsid w:val="00F779E7"/>
    <w:rsid w:val="00F77A30"/>
    <w:rsid w:val="00F82151"/>
    <w:rsid w:val="00F832D7"/>
    <w:rsid w:val="00F8337F"/>
    <w:rsid w:val="00F8408D"/>
    <w:rsid w:val="00F843BF"/>
    <w:rsid w:val="00F8449F"/>
    <w:rsid w:val="00F84B54"/>
    <w:rsid w:val="00F87893"/>
    <w:rsid w:val="00F919AB"/>
    <w:rsid w:val="00F9382C"/>
    <w:rsid w:val="00F9440E"/>
    <w:rsid w:val="00FA218D"/>
    <w:rsid w:val="00FA6092"/>
    <w:rsid w:val="00FA661D"/>
    <w:rsid w:val="00FA7FDB"/>
    <w:rsid w:val="00FB0538"/>
    <w:rsid w:val="00FB14A3"/>
    <w:rsid w:val="00FB1A56"/>
    <w:rsid w:val="00FB2D4B"/>
    <w:rsid w:val="00FB3A5C"/>
    <w:rsid w:val="00FB3D28"/>
    <w:rsid w:val="00FB4B0C"/>
    <w:rsid w:val="00FB64F9"/>
    <w:rsid w:val="00FB7C44"/>
    <w:rsid w:val="00FB7CD5"/>
    <w:rsid w:val="00FC138C"/>
    <w:rsid w:val="00FC67C5"/>
    <w:rsid w:val="00FD1385"/>
    <w:rsid w:val="00FD2438"/>
    <w:rsid w:val="00FD4613"/>
    <w:rsid w:val="00FD4E72"/>
    <w:rsid w:val="00FD57FC"/>
    <w:rsid w:val="00FD58FC"/>
    <w:rsid w:val="00FE0CD8"/>
    <w:rsid w:val="00FE13EF"/>
    <w:rsid w:val="00FE15EC"/>
    <w:rsid w:val="00FE2AAF"/>
    <w:rsid w:val="00FE3434"/>
    <w:rsid w:val="00FE4940"/>
    <w:rsid w:val="00FE65D4"/>
    <w:rsid w:val="00FF0023"/>
    <w:rsid w:val="00FF2304"/>
    <w:rsid w:val="00FF3C6D"/>
    <w:rsid w:val="00FF4323"/>
    <w:rsid w:val="00FF62A9"/>
    <w:rsid w:val="164522C7"/>
    <w:rsid w:val="359D1E30"/>
    <w:rsid w:val="48E32217"/>
    <w:rsid w:val="4D9D1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rFonts w:ascii="Times New Roman" w:hAnsi="Times New Roman" w:eastAsia="宋体" w:cs="Times New Roman"/>
      <w:sz w:val="24"/>
      <w:szCs w:val="24"/>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customStyle="1" w:styleId="12">
    <w:name w:val="p0"/>
    <w:basedOn w:val="1"/>
    <w:qFormat/>
    <w:uiPriority w:val="99"/>
    <w:pPr>
      <w:widowControl/>
    </w:pPr>
    <w:rPr>
      <w:rFonts w:ascii="Times New Roman" w:hAnsi="Times New Roman" w:eastAsia="宋体" w:cs="Times New Roman"/>
      <w:kern w:val="0"/>
      <w:szCs w:val="21"/>
    </w:rPr>
  </w:style>
  <w:style w:type="paragraph" w:styleId="13">
    <w:name w:val="List Paragraph"/>
    <w:basedOn w:val="1"/>
    <w:qFormat/>
    <w:uiPriority w:val="34"/>
    <w:pPr>
      <w:ind w:firstLine="420" w:firstLineChars="200"/>
    </w:pPr>
    <w:rPr>
      <w:rFonts w:ascii="Times New Roman" w:hAnsi="Times New Roman" w:eastAsia="宋体" w:cs="Times New Roman"/>
      <w:szCs w:val="24"/>
    </w:rPr>
  </w:style>
  <w:style w:type="paragraph" w:customStyle="1" w:styleId="14">
    <w:name w:val="È±Ê¡ÎÄ±¾"/>
    <w:basedOn w:val="1"/>
    <w:qFormat/>
    <w:uiPriority w:val="0"/>
    <w:pPr>
      <w:widowControl/>
      <w:overflowPunct w:val="0"/>
      <w:autoSpaceDE w:val="0"/>
      <w:autoSpaceDN w:val="0"/>
      <w:adjustRightInd w:val="0"/>
      <w:jc w:val="left"/>
    </w:pPr>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AF0096-DD53-4DD4-9EE8-B7436C8CE10F}">
  <ds:schemaRefs/>
</ds:datastoreItem>
</file>

<file path=docProps/app.xml><?xml version="1.0" encoding="utf-8"?>
<Properties xmlns="http://schemas.openxmlformats.org/officeDocument/2006/extended-properties" xmlns:vt="http://schemas.openxmlformats.org/officeDocument/2006/docPropsVTypes">
  <Template>Normal</Template>
  <Pages>85</Pages>
  <Words>11212</Words>
  <Characters>63912</Characters>
  <Lines>532</Lines>
  <Paragraphs>149</Paragraphs>
  <TotalTime>838</TotalTime>
  <ScaleCrop>false</ScaleCrop>
  <LinksUpToDate>false</LinksUpToDate>
  <CharactersWithSpaces>74975</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2019-07-04T03:01:00Z</dcterms:created>
  <dc:creator>hgm</dc:creator>
  <cp:lastModifiedBy>lenovo</cp:lastModifiedBy>
  <cp:lastPrinted>2019-08-05T00:18:00Z</cp:lastPrinted>
  <dcterms:modified xsi:type="dcterms:W3CDTF">2019-08-14T07:21:12Z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